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5141"/>
        <w:gridCol w:w="4214"/>
      </w:tblGrid>
      <w:tr w:rsidR="00FC5D62" w:rsidRPr="00B07594" w14:paraId="685B703C" w14:textId="77777777" w:rsidTr="002E0F06">
        <w:trPr>
          <w:trHeight w:val="844"/>
        </w:trPr>
        <w:tc>
          <w:tcPr>
            <w:tcW w:w="744" w:type="dxa"/>
            <w:tcBorders>
              <w:bottom w:val="single" w:sz="12" w:space="0" w:color="auto"/>
            </w:tcBorders>
          </w:tcPr>
          <w:p w14:paraId="685B7039" w14:textId="77777777" w:rsidR="00FC5D62" w:rsidRPr="00B07594" w:rsidRDefault="00FC5D62" w:rsidP="002E0F06">
            <w:pPr>
              <w:rPr>
                <w:kern w:val="22"/>
                <w:lang w:val="ru-RU"/>
              </w:rPr>
            </w:pPr>
            <w:bookmarkStart w:id="0" w:name="_Hlk505247837"/>
            <w:bookmarkStart w:id="1" w:name="_Toc462934071"/>
            <w:bookmarkStart w:id="2" w:name="_Toc480714127"/>
            <w:r w:rsidRPr="00B07594">
              <w:rPr>
                <w:noProof/>
                <w:kern w:val="22"/>
                <w:lang w:eastAsia="en-GB"/>
              </w:rPr>
              <w:drawing>
                <wp:anchor distT="0" distB="0" distL="114300" distR="114300" simplePos="0" relativeHeight="251659264" behindDoc="0" locked="0" layoutInCell="1" allowOverlap="1" wp14:anchorId="685B71C3" wp14:editId="685B71C4">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685B703A" w14:textId="77777777" w:rsidR="00FC5D62" w:rsidRPr="00B07594" w:rsidRDefault="00FC5D62" w:rsidP="002E0F06">
            <w:pPr>
              <w:ind w:left="175"/>
              <w:rPr>
                <w:kern w:val="22"/>
                <w:lang w:val="ru-RU"/>
              </w:rPr>
            </w:pPr>
            <w:r w:rsidRPr="00B07594">
              <w:rPr>
                <w:noProof/>
                <w:lang w:eastAsia="en-GB"/>
              </w:rPr>
              <w:drawing>
                <wp:inline distT="0" distB="0" distL="0" distR="0" wp14:anchorId="685B71C5" wp14:editId="685B71C6">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14:paraId="685B703B" w14:textId="77777777" w:rsidR="00FC5D62" w:rsidRPr="00B07594" w:rsidRDefault="00FC5D62" w:rsidP="002E0F06">
            <w:pPr>
              <w:jc w:val="right"/>
              <w:rPr>
                <w:rFonts w:ascii="Arial" w:hAnsi="Arial" w:cs="Arial"/>
                <w:b/>
                <w:kern w:val="22"/>
                <w:sz w:val="32"/>
                <w:szCs w:val="32"/>
                <w:lang w:val="ru-RU"/>
              </w:rPr>
            </w:pPr>
            <w:r w:rsidRPr="00B07594">
              <w:rPr>
                <w:rFonts w:ascii="Arial" w:hAnsi="Arial" w:cs="Arial"/>
                <w:b/>
                <w:kern w:val="22"/>
                <w:sz w:val="32"/>
                <w:szCs w:val="32"/>
                <w:lang w:val="ru-RU"/>
              </w:rPr>
              <w:t>CBD</w:t>
            </w:r>
          </w:p>
        </w:tc>
      </w:tr>
      <w:bookmarkEnd w:id="0"/>
    </w:tbl>
    <w:tbl>
      <w:tblPr>
        <w:tblW w:w="10207" w:type="dxa"/>
        <w:tblInd w:w="-318" w:type="dxa"/>
        <w:tblBorders>
          <w:bottom w:val="single" w:sz="36" w:space="0" w:color="000000"/>
        </w:tblBorders>
        <w:tblLayout w:type="fixed"/>
        <w:tblLook w:val="0000" w:firstRow="0" w:lastRow="0" w:firstColumn="0" w:lastColumn="0" w:noHBand="0" w:noVBand="0"/>
      </w:tblPr>
      <w:tblGrid>
        <w:gridCol w:w="6086"/>
        <w:gridCol w:w="1144"/>
        <w:gridCol w:w="2977"/>
      </w:tblGrid>
      <w:tr w:rsidR="00FC5D62" w:rsidRPr="00B07594" w14:paraId="685B7048" w14:textId="77777777" w:rsidTr="002E0F06">
        <w:trPr>
          <w:trHeight w:val="1693"/>
        </w:trPr>
        <w:tc>
          <w:tcPr>
            <w:tcW w:w="6086" w:type="dxa"/>
            <w:tcBorders>
              <w:top w:val="nil"/>
              <w:bottom w:val="single" w:sz="36" w:space="0" w:color="000000"/>
            </w:tcBorders>
          </w:tcPr>
          <w:p w14:paraId="685B703D" w14:textId="77777777" w:rsidR="00FC5D62" w:rsidRPr="00B07594" w:rsidRDefault="00FC5D62" w:rsidP="002E0F06">
            <w:pPr>
              <w:suppressLineNumbers/>
              <w:suppressAutoHyphens/>
              <w:rPr>
                <w:noProof/>
                <w:lang w:val="ru-RU" w:eastAsia="ru-RU"/>
              </w:rPr>
            </w:pPr>
          </w:p>
          <w:p w14:paraId="685B703E" w14:textId="77777777" w:rsidR="00FC5D62" w:rsidRPr="00B07594" w:rsidRDefault="00FC5D62" w:rsidP="002E0F06">
            <w:pPr>
              <w:suppressLineNumbers/>
              <w:suppressAutoHyphens/>
              <w:rPr>
                <w:rFonts w:ascii="Univers" w:hAnsi="Univers"/>
                <w:snapToGrid w:val="0"/>
                <w:kern w:val="22"/>
                <w:lang w:val="ru-RU"/>
              </w:rPr>
            </w:pPr>
            <w:r w:rsidRPr="00B07594">
              <w:rPr>
                <w:noProof/>
                <w:lang w:eastAsia="en-GB"/>
              </w:rPr>
              <w:drawing>
                <wp:inline distT="0" distB="0" distL="0" distR="0" wp14:anchorId="685B71C7" wp14:editId="685B71C8">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14:paraId="685B703F" w14:textId="77777777" w:rsidR="00FC5D62" w:rsidRPr="00B07594" w:rsidRDefault="00FC5D62" w:rsidP="002E0F06">
            <w:pPr>
              <w:pStyle w:val="Header"/>
              <w:suppressLineNumbers/>
              <w:suppressAutoHyphens/>
              <w:rPr>
                <w:rFonts w:eastAsia="MS Mincho"/>
                <w:bCs/>
                <w:snapToGrid w:val="0"/>
                <w:kern w:val="22"/>
                <w:lang w:val="ru-RU"/>
              </w:rPr>
            </w:pPr>
          </w:p>
        </w:tc>
        <w:tc>
          <w:tcPr>
            <w:tcW w:w="2977" w:type="dxa"/>
            <w:tcBorders>
              <w:top w:val="nil"/>
              <w:bottom w:val="single" w:sz="36" w:space="0" w:color="000000"/>
            </w:tcBorders>
          </w:tcPr>
          <w:p w14:paraId="685B7040" w14:textId="77777777" w:rsidR="00FC5D62" w:rsidRPr="00092EA6" w:rsidRDefault="00FC5D62" w:rsidP="002E0F06">
            <w:pPr>
              <w:suppressLineNumbers/>
              <w:suppressAutoHyphens/>
              <w:ind w:left="318"/>
              <w:rPr>
                <w:rFonts w:asciiTheme="majorBidi" w:hAnsiTheme="majorBidi" w:cstheme="majorBidi"/>
                <w:snapToGrid w:val="0"/>
                <w:kern w:val="22"/>
                <w:lang w:val="en-US"/>
              </w:rPr>
            </w:pPr>
            <w:r w:rsidRPr="00092EA6">
              <w:rPr>
                <w:rFonts w:asciiTheme="majorBidi" w:hAnsiTheme="majorBidi" w:cstheme="majorBidi"/>
                <w:snapToGrid w:val="0"/>
                <w:kern w:val="22"/>
                <w:lang w:val="en-US"/>
              </w:rPr>
              <w:t>Distr.</w:t>
            </w:r>
          </w:p>
          <w:p w14:paraId="685B7041" w14:textId="77777777" w:rsidR="00FC5D62" w:rsidRPr="00092EA6" w:rsidRDefault="00F9630B" w:rsidP="002E0F06">
            <w:pPr>
              <w:suppressLineNumbers/>
              <w:suppressAutoHyphens/>
              <w:ind w:left="318"/>
              <w:rPr>
                <w:caps/>
                <w:szCs w:val="22"/>
                <w:lang w:val="en-US"/>
              </w:rPr>
            </w:pPr>
            <w:r>
              <w:rPr>
                <w:caps/>
                <w:szCs w:val="22"/>
              </w:rPr>
              <w:t>GENERAL</w:t>
            </w:r>
          </w:p>
          <w:p w14:paraId="685B7042" w14:textId="77777777" w:rsidR="00FC5D62" w:rsidRPr="00092EA6" w:rsidRDefault="00FC5D62" w:rsidP="002E0F06">
            <w:pPr>
              <w:suppressLineNumbers/>
              <w:suppressAutoHyphens/>
              <w:ind w:left="318"/>
              <w:rPr>
                <w:rFonts w:asciiTheme="majorBidi" w:hAnsiTheme="majorBidi" w:cstheme="majorBidi"/>
                <w:snapToGrid w:val="0"/>
                <w:kern w:val="22"/>
                <w:lang w:val="en-US"/>
              </w:rPr>
            </w:pPr>
          </w:p>
          <w:bookmarkStart w:id="3" w:name="_Hlk22815168" w:displacedByCustomXml="next"/>
          <w:sdt>
            <w:sdtPr>
              <w:rPr>
                <w:lang w:val="en-US"/>
              </w:rPr>
              <w:alias w:val="Subject"/>
              <w:tag w:val=""/>
              <w:id w:val="-1155982080"/>
              <w:placeholder>
                <w:docPart w:val="0CFA7214255046C09A7797242B99CB68"/>
              </w:placeholder>
              <w:dataBinding w:prefixMappings="xmlns:ns0='http://purl.org/dc/elements/1.1/' xmlns:ns1='http://schemas.openxmlformats.org/package/2006/metadata/core-properties' " w:xpath="/ns1:coreProperties[1]/ns0:subject[1]" w:storeItemID="{6C3C8BC8-F283-45AE-878A-BAB7291924A1}"/>
              <w:text/>
            </w:sdtPr>
            <w:sdtEndPr/>
            <w:sdtContent>
              <w:bookmarkEnd w:id="3" w:displacedByCustomXml="prev"/>
              <w:p w14:paraId="685B7043" w14:textId="77777777" w:rsidR="00FC5D62" w:rsidRPr="00092EA6" w:rsidRDefault="00F9630B" w:rsidP="002E0F06">
                <w:pPr>
                  <w:suppressLineNumbers/>
                  <w:suppressAutoHyphens/>
                  <w:ind w:left="318"/>
                  <w:rPr>
                    <w:rFonts w:asciiTheme="majorBidi" w:hAnsiTheme="majorBidi" w:cstheme="majorBidi"/>
                    <w:snapToGrid w:val="0"/>
                    <w:kern w:val="22"/>
                    <w:lang w:val="en-US"/>
                  </w:rPr>
                </w:pPr>
                <w:r w:rsidRPr="00092EA6">
                  <w:rPr>
                    <w:lang w:val="en-US"/>
                  </w:rPr>
                  <w:t xml:space="preserve">CBD/COP/DEC/15/6 </w:t>
                </w:r>
              </w:p>
            </w:sdtContent>
          </w:sdt>
          <w:p w14:paraId="685B7044" w14:textId="77777777" w:rsidR="00FC5D62" w:rsidRPr="00092EA6" w:rsidRDefault="00B07594" w:rsidP="002E0F06">
            <w:pPr>
              <w:suppressLineNumbers/>
              <w:suppressAutoHyphens/>
              <w:ind w:left="318"/>
              <w:rPr>
                <w:rFonts w:asciiTheme="majorBidi" w:hAnsiTheme="majorBidi" w:cstheme="majorBidi"/>
                <w:snapToGrid w:val="0"/>
                <w:kern w:val="22"/>
                <w:lang w:val="en-US"/>
              </w:rPr>
            </w:pPr>
            <w:r w:rsidRPr="00092EA6">
              <w:rPr>
                <w:rFonts w:asciiTheme="majorBidi" w:hAnsiTheme="majorBidi" w:cstheme="majorBidi"/>
                <w:snapToGrid w:val="0"/>
                <w:kern w:val="22"/>
                <w:lang w:val="en-US"/>
              </w:rPr>
              <w:t>1</w:t>
            </w:r>
            <w:r w:rsidR="00F9630B" w:rsidRPr="00092EA6">
              <w:rPr>
                <w:rFonts w:asciiTheme="majorBidi" w:hAnsiTheme="majorBidi" w:cstheme="majorBidi"/>
                <w:snapToGrid w:val="0"/>
                <w:kern w:val="22"/>
                <w:lang w:val="en-US"/>
              </w:rPr>
              <w:t>9</w:t>
            </w:r>
            <w:r w:rsidR="00FC5D62" w:rsidRPr="00092EA6">
              <w:rPr>
                <w:rFonts w:asciiTheme="majorBidi" w:hAnsiTheme="majorBidi" w:cstheme="majorBidi"/>
                <w:snapToGrid w:val="0"/>
                <w:kern w:val="22"/>
                <w:lang w:val="en-US"/>
              </w:rPr>
              <w:t xml:space="preserve"> December 2022</w:t>
            </w:r>
          </w:p>
          <w:p w14:paraId="685B7045" w14:textId="77777777" w:rsidR="00FC5D62" w:rsidRPr="00092EA6" w:rsidRDefault="00FC5D62" w:rsidP="002E0F06">
            <w:pPr>
              <w:suppressLineNumbers/>
              <w:suppressAutoHyphens/>
              <w:ind w:left="318"/>
              <w:rPr>
                <w:rFonts w:asciiTheme="majorBidi" w:hAnsiTheme="majorBidi" w:cstheme="majorBidi"/>
                <w:snapToGrid w:val="0"/>
                <w:kern w:val="22"/>
                <w:lang w:val="en-US"/>
              </w:rPr>
            </w:pPr>
          </w:p>
          <w:p w14:paraId="685B7046" w14:textId="77777777" w:rsidR="00FC5D62" w:rsidRPr="00B07594" w:rsidRDefault="00FC5D62" w:rsidP="002E0F06">
            <w:pPr>
              <w:suppressLineNumbers/>
              <w:suppressAutoHyphens/>
              <w:ind w:left="318"/>
              <w:rPr>
                <w:rFonts w:asciiTheme="majorBidi" w:hAnsiTheme="majorBidi" w:cstheme="majorBidi"/>
                <w:snapToGrid w:val="0"/>
                <w:kern w:val="22"/>
                <w:lang w:val="ru-RU"/>
              </w:rPr>
            </w:pPr>
            <w:r w:rsidRPr="00B07594">
              <w:rPr>
                <w:rFonts w:asciiTheme="majorBidi" w:hAnsiTheme="majorBidi" w:cstheme="majorBidi"/>
                <w:snapToGrid w:val="0"/>
                <w:kern w:val="22"/>
                <w:lang w:val="ru-RU"/>
              </w:rPr>
              <w:t>RUSSIAN</w:t>
            </w:r>
          </w:p>
          <w:p w14:paraId="685B7047" w14:textId="77777777" w:rsidR="00FC5D62" w:rsidRPr="00B07594" w:rsidRDefault="00FC5D62" w:rsidP="002E0F06">
            <w:pPr>
              <w:suppressLineNumbers/>
              <w:suppressAutoHyphens/>
              <w:ind w:left="318"/>
              <w:rPr>
                <w:snapToGrid w:val="0"/>
                <w:kern w:val="22"/>
                <w:u w:val="single"/>
                <w:lang w:val="ru-RU"/>
              </w:rPr>
            </w:pPr>
            <w:r w:rsidRPr="00B07594">
              <w:rPr>
                <w:rFonts w:asciiTheme="majorBidi" w:hAnsiTheme="majorBidi" w:cstheme="majorBidi"/>
                <w:snapToGrid w:val="0"/>
                <w:kern w:val="22"/>
                <w:lang w:val="ru-RU"/>
              </w:rPr>
              <w:t>ORIGINAL: ENGLISH</w:t>
            </w:r>
          </w:p>
        </w:tc>
      </w:tr>
    </w:tbl>
    <w:p w14:paraId="685B7049" w14:textId="77777777" w:rsidR="00FC5D62" w:rsidRPr="00B07594" w:rsidRDefault="00FC5D62" w:rsidP="00AE7501">
      <w:pPr>
        <w:pStyle w:val="meetingname"/>
        <w:suppressLineNumbers/>
        <w:suppressAutoHyphens/>
        <w:ind w:right="4398"/>
        <w:jc w:val="left"/>
        <w:rPr>
          <w:kern w:val="22"/>
          <w:lang w:val="ru-RU"/>
        </w:rPr>
      </w:pPr>
      <w:r w:rsidRPr="00B07594">
        <w:rPr>
          <w:kern w:val="22"/>
          <w:lang w:val="ru-RU"/>
        </w:rPr>
        <w:t>КОНФЕРЕНЦИЯ СТОРОН КОНВЕНЦИИ О БИОЛОГИЧЕСКОМ РАЗНООБРАЗИИ</w:t>
      </w:r>
    </w:p>
    <w:p w14:paraId="685B704A" w14:textId="77777777" w:rsidR="00FC5D62" w:rsidRPr="00B07594" w:rsidRDefault="00FC5D62" w:rsidP="00FC5D62">
      <w:pPr>
        <w:suppressLineNumbers/>
        <w:suppressAutoHyphens/>
        <w:ind w:left="142" w:hanging="142"/>
        <w:rPr>
          <w:rFonts w:asciiTheme="majorBidi" w:hAnsiTheme="majorBidi" w:cstheme="majorBidi"/>
          <w:snapToGrid w:val="0"/>
          <w:kern w:val="22"/>
          <w:lang w:val="ru-RU" w:eastAsia="nb-NO"/>
        </w:rPr>
      </w:pPr>
      <w:r w:rsidRPr="00B07594">
        <w:rPr>
          <w:rFonts w:asciiTheme="majorBidi" w:hAnsiTheme="majorBidi" w:cstheme="majorBidi"/>
          <w:snapToGrid w:val="0"/>
          <w:kern w:val="22"/>
          <w:lang w:val="ru-RU" w:eastAsia="nb-NO"/>
        </w:rPr>
        <w:t>Пятнадцатое совещание, часть II</w:t>
      </w:r>
    </w:p>
    <w:p w14:paraId="685B704B" w14:textId="77777777" w:rsidR="00FC5D62" w:rsidRPr="00B07594" w:rsidRDefault="00FC5D62" w:rsidP="00FC5D62">
      <w:pPr>
        <w:suppressLineNumbers/>
        <w:suppressAutoHyphens/>
        <w:ind w:left="142" w:hanging="142"/>
        <w:rPr>
          <w:rFonts w:asciiTheme="majorBidi" w:hAnsiTheme="majorBidi" w:cstheme="majorBidi"/>
          <w:snapToGrid w:val="0"/>
          <w:kern w:val="22"/>
          <w:lang w:val="ru-RU" w:eastAsia="nb-NO"/>
        </w:rPr>
      </w:pPr>
      <w:r w:rsidRPr="00B07594">
        <w:rPr>
          <w:rFonts w:asciiTheme="majorBidi" w:hAnsiTheme="majorBidi" w:cstheme="majorBidi"/>
          <w:snapToGrid w:val="0"/>
          <w:kern w:val="22"/>
          <w:lang w:val="ru-RU" w:eastAsia="nb-NO"/>
        </w:rPr>
        <w:t>Монреаль, Канада, 7</w:t>
      </w:r>
      <w:r w:rsidR="00382C55" w:rsidRPr="00B07594">
        <w:rPr>
          <w:rFonts w:asciiTheme="majorBidi" w:hAnsiTheme="majorBidi" w:cstheme="majorBidi"/>
          <w:snapToGrid w:val="0"/>
          <w:kern w:val="22"/>
          <w:lang w:val="ru-RU" w:eastAsia="nb-NO"/>
        </w:rPr>
        <w:t>-</w:t>
      </w:r>
      <w:r w:rsidRPr="00B07594">
        <w:rPr>
          <w:rFonts w:asciiTheme="majorBidi" w:hAnsiTheme="majorBidi" w:cstheme="majorBidi"/>
          <w:snapToGrid w:val="0"/>
          <w:kern w:val="22"/>
          <w:lang w:val="ru-RU" w:eastAsia="nb-NO"/>
        </w:rPr>
        <w:t>19 декабря 2022 года</w:t>
      </w:r>
    </w:p>
    <w:bookmarkEnd w:id="1"/>
    <w:bookmarkEnd w:id="2"/>
    <w:p w14:paraId="685B704C" w14:textId="77777777" w:rsidR="009A1F64" w:rsidRPr="00B07594" w:rsidRDefault="009A1F64" w:rsidP="009A1F64">
      <w:pPr>
        <w:pStyle w:val="Cornernotation"/>
        <w:rPr>
          <w:lang w:val="ru-RU"/>
        </w:rPr>
      </w:pPr>
      <w:r w:rsidRPr="00B07594">
        <w:rPr>
          <w:lang w:val="ru-RU"/>
        </w:rPr>
        <w:t xml:space="preserve">Пункт </w:t>
      </w:r>
      <w:r w:rsidR="00B07594" w:rsidRPr="00B07594">
        <w:rPr>
          <w:lang w:val="ru-RU"/>
        </w:rPr>
        <w:t>14</w:t>
      </w:r>
      <w:r w:rsidRPr="00B07594">
        <w:rPr>
          <w:lang w:val="ru-RU"/>
        </w:rPr>
        <w:t xml:space="preserve"> повестки дня</w:t>
      </w:r>
    </w:p>
    <w:p w14:paraId="685B704D" w14:textId="77777777" w:rsidR="00F9630B" w:rsidRPr="00092EA6" w:rsidRDefault="00F9630B" w:rsidP="00B07594">
      <w:pPr>
        <w:pStyle w:val="Heading1item"/>
        <w:spacing w:before="240" w:after="240"/>
        <w:ind w:left="0" w:firstLine="0"/>
        <w:jc w:val="center"/>
        <w:outlineLvl w:val="0"/>
      </w:pPr>
      <w:r w:rsidRPr="009B06B0">
        <w:rPr>
          <w:caps/>
          <w:szCs w:val="22"/>
        </w:rPr>
        <w:t>РЕШЕНИЕ, ПРИНЯТОЕ КОНФЕРЕНЦИЕЙ СТОРОН КОНВЕНЦИИ О БИОЛОГИЧЕСКОМ РАЗНООБРАЗИИ</w:t>
      </w:r>
    </w:p>
    <w:p w14:paraId="685B704E" w14:textId="77777777" w:rsidR="00B07594" w:rsidRDefault="00F9630B" w:rsidP="00B07594">
      <w:pPr>
        <w:pStyle w:val="Heading1item"/>
        <w:spacing w:before="240" w:after="240"/>
        <w:ind w:left="0" w:firstLine="0"/>
        <w:jc w:val="center"/>
        <w:outlineLvl w:val="0"/>
      </w:pPr>
      <w:r w:rsidRPr="00092EA6">
        <w:t xml:space="preserve">15/6. </w:t>
      </w:r>
      <w:r>
        <w:t>Меха</w:t>
      </w:r>
      <w:r w:rsidR="00B07594" w:rsidRPr="00B07594">
        <w:t xml:space="preserve">низмы планирования, мониторинга, отчетности и обзора </w:t>
      </w:r>
    </w:p>
    <w:p w14:paraId="685B704F" w14:textId="77777777" w:rsidR="00B07594" w:rsidRPr="00B07594" w:rsidRDefault="00B07594" w:rsidP="00B07594">
      <w:pPr>
        <w:suppressLineNumbers/>
        <w:suppressAutoHyphens/>
        <w:adjustRightInd w:val="0"/>
        <w:spacing w:before="120" w:after="120"/>
        <w:ind w:firstLine="709"/>
        <w:rPr>
          <w:rFonts w:asciiTheme="majorBidi" w:hAnsiTheme="majorBidi" w:cstheme="majorBidi"/>
          <w:lang w:val="ru-RU"/>
        </w:rPr>
      </w:pPr>
      <w:r w:rsidRPr="00B07594">
        <w:rPr>
          <w:rFonts w:asciiTheme="majorBidi" w:hAnsiTheme="majorBidi" w:cstheme="majorBidi"/>
          <w:bCs/>
          <w:i/>
          <w:iCs/>
          <w:snapToGrid w:val="0"/>
          <w:kern w:val="22"/>
          <w:szCs w:val="22"/>
          <w:lang w:val="ru-RU"/>
        </w:rPr>
        <w:t>Конференция</w:t>
      </w:r>
      <w:r w:rsidRPr="00B07594">
        <w:rPr>
          <w:rFonts w:asciiTheme="majorBidi" w:hAnsiTheme="majorBidi"/>
          <w:i/>
          <w:iCs/>
          <w:lang w:val="ru-RU"/>
        </w:rPr>
        <w:t xml:space="preserve"> Сторон,</w:t>
      </w:r>
    </w:p>
    <w:p w14:paraId="685B7050" w14:textId="77777777" w:rsidR="00B07594" w:rsidRPr="00B07594" w:rsidRDefault="00B07594" w:rsidP="00B07594">
      <w:pPr>
        <w:suppressLineNumbers/>
        <w:tabs>
          <w:tab w:val="left" w:pos="720"/>
        </w:tabs>
        <w:suppressAutoHyphens/>
        <w:kinsoku w:val="0"/>
        <w:overflowPunct w:val="0"/>
        <w:autoSpaceDE w:val="0"/>
        <w:autoSpaceDN w:val="0"/>
        <w:adjustRightInd w:val="0"/>
        <w:spacing w:before="120" w:after="120"/>
        <w:ind w:firstLine="709"/>
        <w:rPr>
          <w:lang w:val="ru-RU"/>
        </w:rPr>
      </w:pPr>
      <w:r w:rsidRPr="00B07594">
        <w:rPr>
          <w:i/>
          <w:iCs/>
          <w:lang w:val="ru-RU"/>
        </w:rPr>
        <w:t>ссылаясь</w:t>
      </w:r>
      <w:r w:rsidRPr="00B07594">
        <w:rPr>
          <w:lang w:val="ru-RU"/>
        </w:rPr>
        <w:t xml:space="preserve"> на статьи 6, 23 и 26 </w:t>
      </w:r>
      <w:r w:rsidRPr="00B07594">
        <w:rPr>
          <w:rFonts w:asciiTheme="majorBidi" w:hAnsiTheme="majorBidi" w:cstheme="majorBidi"/>
          <w:bCs/>
          <w:snapToGrid w:val="0"/>
          <w:kern w:val="22"/>
          <w:szCs w:val="22"/>
          <w:lang w:val="ru-RU"/>
        </w:rPr>
        <w:t>Конвенции</w:t>
      </w:r>
      <w:r w:rsidRPr="00B07594">
        <w:rPr>
          <w:lang w:val="ru-RU"/>
        </w:rPr>
        <w:t>,</w:t>
      </w:r>
    </w:p>
    <w:p w14:paraId="685B7051" w14:textId="77777777" w:rsidR="00B07594" w:rsidRPr="00B07594" w:rsidRDefault="00B07594" w:rsidP="00B07594">
      <w:pPr>
        <w:pStyle w:val="Para1"/>
        <w:numPr>
          <w:ilvl w:val="0"/>
          <w:numId w:val="0"/>
        </w:numPr>
        <w:suppressLineNumbers/>
        <w:tabs>
          <w:tab w:val="left" w:pos="720"/>
        </w:tabs>
        <w:suppressAutoHyphens/>
        <w:kinsoku w:val="0"/>
        <w:overflowPunct w:val="0"/>
        <w:autoSpaceDE w:val="0"/>
        <w:autoSpaceDN w:val="0"/>
        <w:adjustRightInd w:val="0"/>
        <w:ind w:left="709"/>
        <w:rPr>
          <w:szCs w:val="24"/>
          <w:lang w:val="ru-RU"/>
        </w:rPr>
      </w:pPr>
      <w:r w:rsidRPr="00B07594">
        <w:rPr>
          <w:i/>
          <w:iCs/>
          <w:lang w:val="ru-RU"/>
        </w:rPr>
        <w:t>также ссылаясь</w:t>
      </w:r>
      <w:r w:rsidRPr="00B07594">
        <w:rPr>
          <w:lang w:val="ru-RU"/>
        </w:rPr>
        <w:t xml:space="preserve"> на решения IX/8, X/2, X/10, XI/10, XIII/27, 14/27 и 14/34,</w:t>
      </w:r>
    </w:p>
    <w:p w14:paraId="685B7052" w14:textId="77777777" w:rsidR="00B07594" w:rsidRPr="00B07594" w:rsidRDefault="00B07594" w:rsidP="00B07594">
      <w:pPr>
        <w:pStyle w:val="Para1"/>
        <w:numPr>
          <w:ilvl w:val="0"/>
          <w:numId w:val="0"/>
        </w:numPr>
        <w:suppressLineNumbers/>
        <w:suppressAutoHyphens/>
        <w:kinsoku w:val="0"/>
        <w:overflowPunct w:val="0"/>
        <w:autoSpaceDE w:val="0"/>
        <w:autoSpaceDN w:val="0"/>
        <w:adjustRightInd w:val="0"/>
        <w:ind w:firstLine="709"/>
        <w:rPr>
          <w:iCs/>
          <w:szCs w:val="24"/>
          <w:lang w:val="ru-RU"/>
        </w:rPr>
      </w:pPr>
      <w:r w:rsidRPr="00B07594">
        <w:rPr>
          <w:i/>
          <w:iCs/>
          <w:lang w:val="ru-RU"/>
        </w:rPr>
        <w:t>далее ссылаясь</w:t>
      </w:r>
      <w:r w:rsidRPr="00B07594">
        <w:rPr>
          <w:lang w:val="ru-RU"/>
        </w:rPr>
        <w:t xml:space="preserve"> на решение 14/29, в котором она признала необходимость укрепления процесса осуществления Сторонами Конвенции и лежащих в ее основе обязательств в целях направления глобального сообщества на путь реализации Концепции в области биоразнообразия на период до 2050 года, изложенной в Стратегическом плане в области сохранения и устойчивого использования биоразнообразия на 2011-2020 годы</w:t>
      </w:r>
      <w:r w:rsidRPr="00B07594">
        <w:rPr>
          <w:rStyle w:val="FootnoteReference"/>
          <w:iCs/>
          <w:szCs w:val="24"/>
          <w:lang w:val="ru-RU"/>
        </w:rPr>
        <w:footnoteReference w:id="2"/>
      </w:r>
      <w:r w:rsidRPr="00B07594">
        <w:rPr>
          <w:lang w:val="ru-RU"/>
        </w:rPr>
        <w:t xml:space="preserve">, </w:t>
      </w:r>
      <w:r w:rsidRPr="00A449CB">
        <w:rPr>
          <w:iCs/>
          <w:lang w:val="ru-RU"/>
        </w:rPr>
        <w:t>подчеркивая</w:t>
      </w:r>
      <w:r w:rsidRPr="00B07594">
        <w:rPr>
          <w:lang w:val="ru-RU"/>
        </w:rPr>
        <w:t xml:space="preserve">, что национальные доклады, предусмотренные в статье 26 Конвенции, по-прежнему являются основополагающими элементами для анализа прогресса в осуществлении Конвенции в рамках подхода к комплексному обзору, и </w:t>
      </w:r>
      <w:r w:rsidRPr="00A449CB">
        <w:rPr>
          <w:iCs/>
          <w:lang w:val="ru-RU"/>
        </w:rPr>
        <w:t>признавая</w:t>
      </w:r>
      <w:r w:rsidRPr="00B07594">
        <w:rPr>
          <w:lang w:val="ru-RU"/>
        </w:rPr>
        <w:t>, что элементы подхода к комплексному обзору в рамках Конвенции должны быть технически обоснованными, объективными, прозрачными, конструктивными и основанными на сотрудничестве и направлены на оказание содействия активным усилиям Сторон,</w:t>
      </w:r>
    </w:p>
    <w:p w14:paraId="685B7053" w14:textId="77777777" w:rsidR="00B07594" w:rsidRPr="00B07594" w:rsidRDefault="00B07594" w:rsidP="00B07594">
      <w:pPr>
        <w:pStyle w:val="Para1"/>
        <w:numPr>
          <w:ilvl w:val="0"/>
          <w:numId w:val="0"/>
        </w:numPr>
        <w:suppressLineNumbers/>
        <w:suppressAutoHyphens/>
        <w:kinsoku w:val="0"/>
        <w:overflowPunct w:val="0"/>
        <w:autoSpaceDE w:val="0"/>
        <w:autoSpaceDN w:val="0"/>
        <w:adjustRightInd w:val="0"/>
        <w:ind w:firstLine="709"/>
        <w:rPr>
          <w:lang w:val="ru-RU"/>
        </w:rPr>
      </w:pPr>
      <w:r w:rsidRPr="00B07594">
        <w:rPr>
          <w:i/>
          <w:iCs/>
          <w:lang w:val="ru-RU"/>
        </w:rPr>
        <w:t>напоминая</w:t>
      </w:r>
      <w:r w:rsidRPr="00B07594">
        <w:rPr>
          <w:lang w:val="ru-RU"/>
        </w:rPr>
        <w:t xml:space="preserve">, что национальные стратегии и планы действий по сохранению биоразнообразия являются основным инструментом осуществления Конвенции на национальном уровне и что национальные доклады являются основным инструментом мониторинга и обзора осуществления Конвенции и </w:t>
      </w:r>
      <w:r w:rsidR="00CF295A">
        <w:rPr>
          <w:lang w:val="ru-RU"/>
        </w:rPr>
        <w:t xml:space="preserve">Куньминско-Монреальской </w:t>
      </w:r>
      <w:r w:rsidRPr="00B07594">
        <w:rPr>
          <w:lang w:val="ru-RU"/>
        </w:rPr>
        <w:t>глобальной рамочной программы в области биоразнообразия,</w:t>
      </w:r>
    </w:p>
    <w:p w14:paraId="685B7054" w14:textId="77777777" w:rsidR="00B07594" w:rsidRPr="00B07594" w:rsidRDefault="00B07594" w:rsidP="00B07594">
      <w:pPr>
        <w:pStyle w:val="ListParagraph"/>
        <w:numPr>
          <w:ilvl w:val="0"/>
          <w:numId w:val="32"/>
        </w:numPr>
        <w:suppressLineNumbers/>
        <w:tabs>
          <w:tab w:val="left" w:pos="720"/>
        </w:tabs>
        <w:suppressAutoHyphens/>
        <w:kinsoku w:val="0"/>
        <w:overflowPunct w:val="0"/>
        <w:autoSpaceDE w:val="0"/>
        <w:autoSpaceDN w:val="0"/>
        <w:adjustRightInd w:val="0"/>
        <w:spacing w:before="120" w:after="120"/>
        <w:ind w:left="0" w:firstLine="709"/>
        <w:rPr>
          <w:rFonts w:asciiTheme="majorBidi" w:hAnsiTheme="majorBidi"/>
          <w:lang w:val="ru-RU"/>
        </w:rPr>
      </w:pPr>
      <w:r w:rsidRPr="00B07594">
        <w:rPr>
          <w:rFonts w:asciiTheme="majorBidi" w:hAnsiTheme="majorBidi"/>
          <w:i/>
          <w:iCs/>
          <w:lang w:val="ru-RU"/>
        </w:rPr>
        <w:t>принимает</w:t>
      </w:r>
      <w:r w:rsidRPr="00B07594">
        <w:rPr>
          <w:rFonts w:asciiTheme="majorBidi" w:hAnsiTheme="majorBidi"/>
          <w:lang w:val="ru-RU"/>
        </w:rPr>
        <w:t xml:space="preserve"> усовершенствованный комплексный подход к планированию, мониторингу, отчетности и обзору в целях повышения эффективности осуществления Конвенции о </w:t>
      </w:r>
      <w:r w:rsidRPr="00B07594">
        <w:rPr>
          <w:rFonts w:asciiTheme="majorBidi" w:hAnsiTheme="majorBidi" w:cstheme="majorBidi"/>
          <w:bCs/>
          <w:snapToGrid w:val="0"/>
          <w:kern w:val="22"/>
          <w:szCs w:val="22"/>
          <w:lang w:val="ru-RU"/>
        </w:rPr>
        <w:t>биологическом</w:t>
      </w:r>
      <w:r w:rsidRPr="00B07594">
        <w:rPr>
          <w:rFonts w:asciiTheme="majorBidi" w:hAnsiTheme="majorBidi"/>
          <w:lang w:val="ru-RU"/>
        </w:rPr>
        <w:t xml:space="preserve"> разнообразии и </w:t>
      </w:r>
      <w:r w:rsidR="00742183">
        <w:rPr>
          <w:rFonts w:asciiTheme="majorBidi" w:hAnsiTheme="majorBidi"/>
          <w:lang w:val="ru-RU"/>
        </w:rPr>
        <w:t>Ку</w:t>
      </w:r>
      <w:r w:rsidR="00742183">
        <w:rPr>
          <w:lang w:val="ru-RU"/>
        </w:rPr>
        <w:t>ньминско-Монреальской г</w:t>
      </w:r>
      <w:r w:rsidRPr="00B07594">
        <w:rPr>
          <w:rFonts w:asciiTheme="majorBidi" w:hAnsiTheme="majorBidi"/>
          <w:lang w:val="ru-RU"/>
        </w:rPr>
        <w:t>лобальной рамочной программы в области биоразнообразия, включающий:</w:t>
      </w:r>
    </w:p>
    <w:p w14:paraId="685B7055" w14:textId="77777777" w:rsidR="00B07594" w:rsidRPr="00B07594" w:rsidRDefault="00B07594" w:rsidP="00B07594">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ru-RU"/>
        </w:rPr>
      </w:pPr>
      <w:r>
        <w:rPr>
          <w:rFonts w:asciiTheme="majorBidi" w:hAnsiTheme="majorBidi" w:cstheme="majorBidi"/>
          <w:bCs/>
          <w:snapToGrid w:val="0"/>
          <w:kern w:val="22"/>
          <w:szCs w:val="22"/>
          <w:lang w:val="ru-RU"/>
        </w:rPr>
        <w:t>(</w:t>
      </w:r>
      <w:r w:rsidRPr="00B07594">
        <w:rPr>
          <w:rFonts w:asciiTheme="majorBidi" w:hAnsiTheme="majorBidi" w:cstheme="majorBidi"/>
          <w:bCs/>
          <w:snapToGrid w:val="0"/>
          <w:kern w:val="22"/>
          <w:szCs w:val="22"/>
          <w:lang w:val="ru-RU"/>
        </w:rPr>
        <w:t>a)</w:t>
      </w:r>
      <w:r w:rsidR="0099300A">
        <w:rPr>
          <w:rFonts w:asciiTheme="majorBidi" w:hAnsiTheme="majorBidi" w:cstheme="majorBidi"/>
          <w:bCs/>
          <w:snapToGrid w:val="0"/>
          <w:kern w:val="22"/>
          <w:szCs w:val="22"/>
          <w:lang w:val="ru-RU"/>
        </w:rPr>
        <w:tab/>
      </w:r>
      <w:r w:rsidRPr="00B07594">
        <w:rPr>
          <w:rFonts w:asciiTheme="majorBidi" w:hAnsiTheme="majorBidi" w:cstheme="majorBidi"/>
          <w:bCs/>
          <w:snapToGrid w:val="0"/>
          <w:kern w:val="22"/>
          <w:szCs w:val="22"/>
          <w:lang w:val="ru-RU"/>
        </w:rPr>
        <w:t xml:space="preserve">национальные стратегии и планы действий по сохранению биоразнообразия, пересмотренные или обновленные в соответствии с </w:t>
      </w:r>
      <w:r w:rsidR="0027125C">
        <w:rPr>
          <w:rFonts w:asciiTheme="majorBidi" w:hAnsiTheme="majorBidi" w:cstheme="majorBidi"/>
          <w:bCs/>
          <w:snapToGrid w:val="0"/>
          <w:kern w:val="22"/>
          <w:szCs w:val="22"/>
          <w:lang w:val="ru-RU"/>
        </w:rPr>
        <w:t xml:space="preserve">Куньминско-Монреальской </w:t>
      </w:r>
      <w:r w:rsidRPr="00B07594">
        <w:rPr>
          <w:rFonts w:asciiTheme="majorBidi" w:hAnsiTheme="majorBidi" w:cstheme="majorBidi"/>
          <w:bCs/>
          <w:snapToGrid w:val="0"/>
          <w:kern w:val="22"/>
          <w:szCs w:val="22"/>
          <w:lang w:val="ru-RU"/>
        </w:rPr>
        <w:t xml:space="preserve">глобальной рамочной программой в области биоразнообразия и ее целями и задачами, как основную движущую силу в осуществлении </w:t>
      </w:r>
      <w:r w:rsidR="00F9630B">
        <w:rPr>
          <w:rFonts w:asciiTheme="majorBidi" w:hAnsiTheme="majorBidi"/>
          <w:lang w:val="ru-RU"/>
        </w:rPr>
        <w:t>Р</w:t>
      </w:r>
      <w:r w:rsidR="00F9630B">
        <w:rPr>
          <w:rFonts w:asciiTheme="majorBidi" w:hAnsiTheme="majorBidi" w:cstheme="majorBidi"/>
          <w:bCs/>
          <w:snapToGrid w:val="0"/>
          <w:kern w:val="22"/>
          <w:szCs w:val="22"/>
          <w:lang w:val="ru-RU"/>
        </w:rPr>
        <w:t>амочной программы</w:t>
      </w:r>
      <w:r w:rsidRPr="00B07594">
        <w:rPr>
          <w:rFonts w:asciiTheme="majorBidi" w:hAnsiTheme="majorBidi" w:cstheme="majorBidi"/>
          <w:bCs/>
          <w:snapToGrid w:val="0"/>
          <w:kern w:val="22"/>
          <w:szCs w:val="22"/>
          <w:lang w:val="ru-RU"/>
        </w:rPr>
        <w:t xml:space="preserve">, включая национальные задачи, представленные </w:t>
      </w:r>
      <w:r w:rsidR="00F9630B" w:rsidRPr="00B07594">
        <w:rPr>
          <w:rFonts w:asciiTheme="majorBidi" w:hAnsiTheme="majorBidi" w:cstheme="majorBidi"/>
          <w:bCs/>
          <w:snapToGrid w:val="0"/>
          <w:kern w:val="22"/>
          <w:szCs w:val="22"/>
          <w:lang w:val="ru-RU"/>
        </w:rPr>
        <w:t>в стандартном формате</w:t>
      </w:r>
      <w:r w:rsidR="00F9630B" w:rsidRPr="00F9630B">
        <w:rPr>
          <w:rFonts w:asciiTheme="majorBidi" w:hAnsiTheme="majorBidi" w:cstheme="majorBidi"/>
          <w:bCs/>
          <w:snapToGrid w:val="0"/>
          <w:kern w:val="22"/>
          <w:szCs w:val="22"/>
          <w:lang w:val="ru-RU"/>
        </w:rPr>
        <w:t xml:space="preserve"> Конференци</w:t>
      </w:r>
      <w:r w:rsidR="00F9630B">
        <w:rPr>
          <w:rFonts w:asciiTheme="majorBidi" w:hAnsiTheme="majorBidi" w:cstheme="majorBidi"/>
          <w:bCs/>
          <w:snapToGrid w:val="0"/>
          <w:kern w:val="22"/>
          <w:szCs w:val="22"/>
          <w:lang w:val="ru-RU"/>
        </w:rPr>
        <w:t>и</w:t>
      </w:r>
      <w:r w:rsidR="00F9630B" w:rsidRPr="00F9630B">
        <w:rPr>
          <w:rFonts w:asciiTheme="majorBidi" w:hAnsiTheme="majorBidi" w:cstheme="majorBidi"/>
          <w:bCs/>
          <w:snapToGrid w:val="0"/>
          <w:kern w:val="22"/>
          <w:szCs w:val="22"/>
          <w:lang w:val="ru-RU"/>
        </w:rPr>
        <w:t xml:space="preserve"> Сторон на ее 16-м совещании</w:t>
      </w:r>
      <w:r w:rsidRPr="00B07594">
        <w:rPr>
          <w:rFonts w:asciiTheme="majorBidi" w:hAnsiTheme="majorBidi" w:cstheme="majorBidi"/>
          <w:bCs/>
          <w:snapToGrid w:val="0"/>
          <w:kern w:val="22"/>
          <w:szCs w:val="22"/>
          <w:lang w:val="ru-RU"/>
        </w:rPr>
        <w:t>;</w:t>
      </w:r>
    </w:p>
    <w:p w14:paraId="685B7056" w14:textId="77777777" w:rsidR="00B07594" w:rsidRPr="00B07594" w:rsidRDefault="00B07594" w:rsidP="00B07594">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ru-RU"/>
        </w:rPr>
      </w:pPr>
      <w:r>
        <w:rPr>
          <w:rFonts w:asciiTheme="majorBidi" w:hAnsiTheme="majorBidi" w:cstheme="majorBidi"/>
          <w:bCs/>
          <w:snapToGrid w:val="0"/>
          <w:kern w:val="22"/>
          <w:szCs w:val="22"/>
          <w:lang w:val="ru-RU"/>
        </w:rPr>
        <w:lastRenderedPageBreak/>
        <w:t>(</w:t>
      </w:r>
      <w:r w:rsidRPr="00B07594">
        <w:rPr>
          <w:rFonts w:asciiTheme="majorBidi" w:hAnsiTheme="majorBidi" w:cstheme="majorBidi"/>
          <w:bCs/>
          <w:snapToGrid w:val="0"/>
          <w:kern w:val="22"/>
          <w:szCs w:val="22"/>
          <w:lang w:val="ru-RU"/>
        </w:rPr>
        <w:t>b)</w:t>
      </w:r>
      <w:r w:rsidR="0099300A">
        <w:rPr>
          <w:rFonts w:asciiTheme="majorBidi" w:hAnsiTheme="majorBidi" w:cstheme="majorBidi"/>
          <w:bCs/>
          <w:snapToGrid w:val="0"/>
          <w:kern w:val="22"/>
          <w:szCs w:val="22"/>
          <w:lang w:val="ru-RU"/>
        </w:rPr>
        <w:tab/>
      </w:r>
      <w:r w:rsidRPr="00B07594">
        <w:rPr>
          <w:rFonts w:asciiTheme="majorBidi" w:hAnsiTheme="majorBidi" w:cstheme="majorBidi"/>
          <w:bCs/>
          <w:snapToGrid w:val="0"/>
          <w:kern w:val="22"/>
          <w:szCs w:val="22"/>
          <w:lang w:val="ru-RU"/>
        </w:rPr>
        <w:t>национальные доклады, представляемые в 2026 и 2029 годах, включая основные индикаторы и в соответствующих случаях другие индикаторы, принятые в решении 15/</w:t>
      </w:r>
      <w:r w:rsidR="00F9630B">
        <w:rPr>
          <w:rFonts w:asciiTheme="majorBidi" w:hAnsiTheme="majorBidi" w:cstheme="majorBidi"/>
          <w:bCs/>
          <w:snapToGrid w:val="0"/>
          <w:kern w:val="22"/>
          <w:szCs w:val="22"/>
          <w:lang w:val="ru-RU"/>
        </w:rPr>
        <w:t>5</w:t>
      </w:r>
      <w:r w:rsidRPr="00B07594">
        <w:rPr>
          <w:rFonts w:asciiTheme="majorBidi" w:hAnsiTheme="majorBidi" w:cstheme="majorBidi"/>
          <w:bCs/>
          <w:snapToGrid w:val="0"/>
          <w:kern w:val="22"/>
          <w:szCs w:val="22"/>
          <w:lang w:val="ru-RU"/>
        </w:rPr>
        <w:t>;</w:t>
      </w:r>
    </w:p>
    <w:p w14:paraId="685B7057" w14:textId="77777777" w:rsidR="00B07594" w:rsidRPr="00B07594" w:rsidRDefault="007E0ECB" w:rsidP="00B07594">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ru-RU"/>
        </w:rPr>
      </w:pPr>
      <w:r>
        <w:rPr>
          <w:rFonts w:asciiTheme="majorBidi" w:hAnsiTheme="majorBidi" w:cstheme="majorBidi"/>
          <w:bCs/>
          <w:snapToGrid w:val="0"/>
          <w:kern w:val="22"/>
          <w:szCs w:val="22"/>
          <w:lang w:val="ru-RU"/>
        </w:rPr>
        <w:t>(</w:t>
      </w:r>
      <w:r w:rsidR="00B07594" w:rsidRPr="00B07594">
        <w:rPr>
          <w:rFonts w:asciiTheme="majorBidi" w:hAnsiTheme="majorBidi" w:cstheme="majorBidi"/>
          <w:bCs/>
          <w:snapToGrid w:val="0"/>
          <w:kern w:val="22"/>
          <w:szCs w:val="22"/>
          <w:lang w:val="ru-RU"/>
        </w:rPr>
        <w:t>c)</w:t>
      </w:r>
      <w:r w:rsidR="0099300A">
        <w:rPr>
          <w:rFonts w:asciiTheme="majorBidi" w:hAnsiTheme="majorBidi" w:cstheme="majorBidi"/>
          <w:bCs/>
          <w:snapToGrid w:val="0"/>
          <w:kern w:val="22"/>
          <w:szCs w:val="22"/>
          <w:lang w:val="ru-RU"/>
        </w:rPr>
        <w:tab/>
      </w:r>
      <w:r w:rsidR="00B07594" w:rsidRPr="00B07594">
        <w:rPr>
          <w:rFonts w:asciiTheme="majorBidi" w:hAnsiTheme="majorBidi" w:cstheme="majorBidi"/>
          <w:bCs/>
          <w:snapToGrid w:val="0"/>
          <w:kern w:val="22"/>
          <w:szCs w:val="22"/>
          <w:lang w:val="ru-RU"/>
        </w:rPr>
        <w:t xml:space="preserve">глобальный анализ информации в </w:t>
      </w:r>
      <w:r w:rsidR="00F9630B" w:rsidRPr="00F9630B">
        <w:rPr>
          <w:rFonts w:asciiTheme="majorBidi" w:hAnsiTheme="majorBidi" w:cstheme="majorBidi"/>
          <w:bCs/>
          <w:snapToGrid w:val="0"/>
          <w:kern w:val="22"/>
          <w:szCs w:val="22"/>
          <w:lang w:val="ru-RU"/>
        </w:rPr>
        <w:t xml:space="preserve">национальных стратегиях и планах действий </w:t>
      </w:r>
      <w:r w:rsidR="00F9630B">
        <w:rPr>
          <w:rFonts w:asciiTheme="majorBidi" w:hAnsiTheme="majorBidi" w:cstheme="majorBidi"/>
          <w:bCs/>
          <w:snapToGrid w:val="0"/>
          <w:kern w:val="22"/>
          <w:szCs w:val="22"/>
          <w:lang w:val="ru-RU"/>
        </w:rPr>
        <w:t xml:space="preserve">по сохранению </w:t>
      </w:r>
      <w:r w:rsidR="00F9630B" w:rsidRPr="00F9630B">
        <w:rPr>
          <w:rFonts w:asciiTheme="majorBidi" w:hAnsiTheme="majorBidi" w:cstheme="majorBidi"/>
          <w:bCs/>
          <w:snapToGrid w:val="0"/>
          <w:kern w:val="22"/>
          <w:szCs w:val="22"/>
          <w:lang w:val="ru-RU"/>
        </w:rPr>
        <w:t>биоразнообразия</w:t>
      </w:r>
      <w:r w:rsidR="00B07594" w:rsidRPr="00B07594">
        <w:rPr>
          <w:rFonts w:asciiTheme="majorBidi" w:hAnsiTheme="majorBidi" w:cstheme="majorBidi"/>
          <w:bCs/>
          <w:snapToGrid w:val="0"/>
          <w:kern w:val="22"/>
          <w:szCs w:val="22"/>
          <w:lang w:val="ru-RU"/>
        </w:rPr>
        <w:t xml:space="preserve">, включая национальные задачи для оценки вклада в выполнение </w:t>
      </w:r>
      <w:r w:rsidR="00742183">
        <w:rPr>
          <w:rFonts w:asciiTheme="majorBidi" w:hAnsiTheme="majorBidi"/>
          <w:lang w:val="ru-RU"/>
        </w:rPr>
        <w:t>Ку</w:t>
      </w:r>
      <w:r w:rsidR="00742183">
        <w:rPr>
          <w:lang w:val="ru-RU"/>
        </w:rPr>
        <w:t xml:space="preserve">ньминско-Монреальской </w:t>
      </w:r>
      <w:r w:rsidR="00B07594" w:rsidRPr="00B07594">
        <w:rPr>
          <w:rFonts w:asciiTheme="majorBidi" w:hAnsiTheme="majorBidi" w:cstheme="majorBidi"/>
          <w:bCs/>
          <w:snapToGrid w:val="0"/>
          <w:kern w:val="22"/>
          <w:szCs w:val="22"/>
          <w:lang w:val="ru-RU"/>
        </w:rPr>
        <w:t xml:space="preserve">глобальной рамочной программы в области биоразнообразия, который </w:t>
      </w:r>
      <w:r w:rsidR="003A131D">
        <w:rPr>
          <w:rFonts w:asciiTheme="majorBidi" w:hAnsiTheme="majorBidi" w:cstheme="majorBidi"/>
          <w:bCs/>
          <w:snapToGrid w:val="0"/>
          <w:kern w:val="22"/>
          <w:szCs w:val="22"/>
          <w:lang w:val="ru-RU"/>
        </w:rPr>
        <w:t>будет ра</w:t>
      </w:r>
      <w:r w:rsidR="00B07594" w:rsidRPr="00B07594">
        <w:rPr>
          <w:rFonts w:asciiTheme="majorBidi" w:hAnsiTheme="majorBidi" w:cstheme="majorBidi"/>
          <w:bCs/>
          <w:snapToGrid w:val="0"/>
          <w:kern w:val="22"/>
          <w:szCs w:val="22"/>
          <w:lang w:val="ru-RU"/>
        </w:rPr>
        <w:t>ссматрива</w:t>
      </w:r>
      <w:r w:rsidR="003A131D">
        <w:rPr>
          <w:rFonts w:asciiTheme="majorBidi" w:hAnsiTheme="majorBidi" w:cstheme="majorBidi"/>
          <w:bCs/>
          <w:snapToGrid w:val="0"/>
          <w:kern w:val="22"/>
          <w:szCs w:val="22"/>
          <w:lang w:val="ru-RU"/>
        </w:rPr>
        <w:t>ть</w:t>
      </w:r>
      <w:r w:rsidR="00B07594" w:rsidRPr="00B07594">
        <w:rPr>
          <w:rFonts w:asciiTheme="majorBidi" w:hAnsiTheme="majorBidi" w:cstheme="majorBidi"/>
          <w:bCs/>
          <w:snapToGrid w:val="0"/>
          <w:kern w:val="22"/>
          <w:szCs w:val="22"/>
          <w:lang w:val="ru-RU"/>
        </w:rPr>
        <w:t xml:space="preserve">ся </w:t>
      </w:r>
      <w:r w:rsidR="00F9630B" w:rsidRPr="00F9630B">
        <w:rPr>
          <w:rFonts w:asciiTheme="majorBidi" w:hAnsiTheme="majorBidi" w:cstheme="majorBidi"/>
          <w:bCs/>
          <w:snapToGrid w:val="0"/>
          <w:kern w:val="22"/>
          <w:szCs w:val="22"/>
          <w:lang w:val="ru-RU"/>
        </w:rPr>
        <w:t>Конференцией Сторон на ее 16-м совещании</w:t>
      </w:r>
      <w:r w:rsidR="00B07594" w:rsidRPr="00B07594">
        <w:rPr>
          <w:rFonts w:asciiTheme="majorBidi" w:hAnsiTheme="majorBidi" w:cstheme="majorBidi"/>
          <w:bCs/>
          <w:snapToGrid w:val="0"/>
          <w:kern w:val="22"/>
          <w:szCs w:val="22"/>
          <w:lang w:val="ru-RU"/>
        </w:rPr>
        <w:t xml:space="preserve"> и на каждом последующем совещании;</w:t>
      </w:r>
    </w:p>
    <w:p w14:paraId="685B7058" w14:textId="77777777" w:rsidR="00B07594" w:rsidRPr="00B07594" w:rsidRDefault="007E0ECB" w:rsidP="00B07594">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ru-RU"/>
        </w:rPr>
      </w:pPr>
      <w:r>
        <w:rPr>
          <w:rFonts w:asciiTheme="majorBidi" w:hAnsiTheme="majorBidi" w:cstheme="majorBidi"/>
          <w:bCs/>
          <w:snapToGrid w:val="0"/>
          <w:kern w:val="22"/>
          <w:szCs w:val="22"/>
          <w:lang w:val="ru-RU"/>
        </w:rPr>
        <w:t>(</w:t>
      </w:r>
      <w:r w:rsidR="00B07594" w:rsidRPr="00B07594">
        <w:rPr>
          <w:rFonts w:asciiTheme="majorBidi" w:hAnsiTheme="majorBidi" w:cstheme="majorBidi"/>
          <w:bCs/>
          <w:snapToGrid w:val="0"/>
          <w:kern w:val="22"/>
          <w:szCs w:val="22"/>
          <w:lang w:val="ru-RU"/>
        </w:rPr>
        <w:t>d)</w:t>
      </w:r>
      <w:r w:rsidR="0099300A">
        <w:rPr>
          <w:rFonts w:asciiTheme="majorBidi" w:hAnsiTheme="majorBidi" w:cstheme="majorBidi"/>
          <w:bCs/>
          <w:snapToGrid w:val="0"/>
          <w:kern w:val="22"/>
          <w:szCs w:val="22"/>
          <w:lang w:val="ru-RU"/>
        </w:rPr>
        <w:tab/>
      </w:r>
      <w:r w:rsidR="00B07594" w:rsidRPr="00B07594">
        <w:rPr>
          <w:rFonts w:asciiTheme="majorBidi" w:hAnsiTheme="majorBidi" w:cstheme="majorBidi"/>
          <w:bCs/>
          <w:snapToGrid w:val="0"/>
          <w:kern w:val="22"/>
          <w:szCs w:val="22"/>
          <w:lang w:val="ru-RU"/>
        </w:rPr>
        <w:t xml:space="preserve">глобальный обзор коллективного прогресса в осуществлении </w:t>
      </w:r>
      <w:r w:rsidR="00742183">
        <w:rPr>
          <w:rFonts w:asciiTheme="majorBidi" w:hAnsiTheme="majorBidi"/>
          <w:lang w:val="ru-RU"/>
        </w:rPr>
        <w:t>Ку</w:t>
      </w:r>
      <w:r w:rsidR="00742183">
        <w:rPr>
          <w:lang w:val="ru-RU"/>
        </w:rPr>
        <w:t xml:space="preserve">ньминско-Монреальской </w:t>
      </w:r>
      <w:r w:rsidR="00B07594" w:rsidRPr="00B07594">
        <w:rPr>
          <w:rFonts w:asciiTheme="majorBidi" w:hAnsiTheme="majorBidi" w:cstheme="majorBidi"/>
          <w:bCs/>
          <w:snapToGrid w:val="0"/>
          <w:kern w:val="22"/>
          <w:szCs w:val="22"/>
          <w:lang w:val="ru-RU"/>
        </w:rPr>
        <w:t>глобальной рамочной программы в области биоразнообразия, включая средства осуществления на основе национальных докладов и в соответствующих случаях на основе других источников</w:t>
      </w:r>
      <w:r w:rsidR="0099300A">
        <w:rPr>
          <w:rFonts w:asciiTheme="majorBidi" w:hAnsiTheme="majorBidi" w:cstheme="majorBidi"/>
          <w:bCs/>
          <w:snapToGrid w:val="0"/>
          <w:kern w:val="22"/>
          <w:szCs w:val="22"/>
          <w:lang w:val="ru-RU"/>
        </w:rPr>
        <w:t xml:space="preserve">, </w:t>
      </w:r>
      <w:r w:rsidR="00B07594" w:rsidRPr="00B07594">
        <w:rPr>
          <w:rFonts w:asciiTheme="majorBidi" w:hAnsiTheme="majorBidi" w:cstheme="majorBidi"/>
          <w:bCs/>
          <w:snapToGrid w:val="0"/>
          <w:kern w:val="22"/>
          <w:szCs w:val="22"/>
          <w:lang w:val="ru-RU"/>
        </w:rPr>
        <w:t xml:space="preserve">для рассмотрения </w:t>
      </w:r>
      <w:r w:rsidR="003A131D" w:rsidRPr="003A131D">
        <w:rPr>
          <w:rFonts w:asciiTheme="majorBidi" w:hAnsiTheme="majorBidi" w:cstheme="majorBidi"/>
          <w:bCs/>
          <w:snapToGrid w:val="0"/>
          <w:kern w:val="22"/>
          <w:szCs w:val="22"/>
          <w:lang w:val="ru-RU"/>
        </w:rPr>
        <w:t>Конференцией Сторон на ее 17-м и 19-м совещаниях</w:t>
      </w:r>
      <w:r w:rsidR="00B07594" w:rsidRPr="00B07594">
        <w:rPr>
          <w:rFonts w:asciiTheme="majorBidi" w:hAnsiTheme="majorBidi" w:cstheme="majorBidi"/>
          <w:bCs/>
          <w:snapToGrid w:val="0"/>
          <w:kern w:val="22"/>
          <w:szCs w:val="22"/>
          <w:lang w:val="ru-RU"/>
        </w:rPr>
        <w:t>;</w:t>
      </w:r>
    </w:p>
    <w:p w14:paraId="685B7059" w14:textId="77777777" w:rsidR="00B07594" w:rsidRPr="00B07594" w:rsidRDefault="007E0ECB" w:rsidP="00B07594">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ru-RU"/>
        </w:rPr>
      </w:pPr>
      <w:r>
        <w:rPr>
          <w:rFonts w:asciiTheme="majorBidi" w:hAnsiTheme="majorBidi" w:cstheme="majorBidi"/>
          <w:bCs/>
          <w:snapToGrid w:val="0"/>
          <w:kern w:val="22"/>
          <w:szCs w:val="22"/>
          <w:lang w:val="ru-RU"/>
        </w:rPr>
        <w:t>(</w:t>
      </w:r>
      <w:r w:rsidR="00B07594" w:rsidRPr="00B07594">
        <w:rPr>
          <w:rFonts w:asciiTheme="majorBidi" w:hAnsiTheme="majorBidi" w:cstheme="majorBidi"/>
          <w:bCs/>
          <w:snapToGrid w:val="0"/>
          <w:kern w:val="22"/>
          <w:szCs w:val="22"/>
          <w:lang w:val="ru-RU"/>
        </w:rPr>
        <w:t>e)</w:t>
      </w:r>
      <w:r w:rsidR="0099300A">
        <w:rPr>
          <w:rFonts w:asciiTheme="majorBidi" w:hAnsiTheme="majorBidi" w:cstheme="majorBidi"/>
          <w:bCs/>
          <w:snapToGrid w:val="0"/>
          <w:kern w:val="22"/>
          <w:szCs w:val="22"/>
          <w:lang w:val="ru-RU"/>
        </w:rPr>
        <w:tab/>
      </w:r>
      <w:r w:rsidR="00B07594" w:rsidRPr="00B07594">
        <w:rPr>
          <w:rFonts w:asciiTheme="majorBidi" w:hAnsiTheme="majorBidi" w:cstheme="majorBidi"/>
          <w:bCs/>
          <w:snapToGrid w:val="0"/>
          <w:kern w:val="22"/>
          <w:szCs w:val="22"/>
          <w:lang w:val="ru-RU"/>
        </w:rPr>
        <w:t>добровольную коллегиальную оценку;</w:t>
      </w:r>
    </w:p>
    <w:p w14:paraId="685B705A" w14:textId="77777777" w:rsidR="00B07594" w:rsidRPr="00B07594" w:rsidRDefault="007E0ECB" w:rsidP="00B07594">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ru-RU"/>
        </w:rPr>
      </w:pPr>
      <w:r>
        <w:rPr>
          <w:rFonts w:asciiTheme="majorBidi" w:hAnsiTheme="majorBidi" w:cstheme="majorBidi"/>
          <w:bCs/>
          <w:snapToGrid w:val="0"/>
          <w:kern w:val="22"/>
          <w:szCs w:val="22"/>
          <w:lang w:val="ru-RU"/>
        </w:rPr>
        <w:t>(</w:t>
      </w:r>
      <w:r w:rsidR="00B07594" w:rsidRPr="00B07594">
        <w:rPr>
          <w:rFonts w:asciiTheme="majorBidi" w:hAnsiTheme="majorBidi" w:cstheme="majorBidi"/>
          <w:bCs/>
          <w:snapToGrid w:val="0"/>
          <w:kern w:val="22"/>
          <w:szCs w:val="22"/>
          <w:lang w:val="ru-RU"/>
        </w:rPr>
        <w:t>f)</w:t>
      </w:r>
      <w:r w:rsidR="0099300A">
        <w:rPr>
          <w:rFonts w:asciiTheme="majorBidi" w:hAnsiTheme="majorBidi" w:cstheme="majorBidi"/>
          <w:bCs/>
          <w:snapToGrid w:val="0"/>
          <w:kern w:val="22"/>
          <w:szCs w:val="22"/>
          <w:lang w:val="ru-RU"/>
        </w:rPr>
        <w:tab/>
      </w:r>
      <w:r w:rsidR="00B07594" w:rsidRPr="00B07594">
        <w:rPr>
          <w:rFonts w:asciiTheme="majorBidi" w:hAnsiTheme="majorBidi" w:cstheme="majorBidi"/>
          <w:bCs/>
          <w:snapToGrid w:val="0"/>
          <w:kern w:val="22"/>
          <w:szCs w:val="22"/>
          <w:lang w:val="ru-RU"/>
        </w:rPr>
        <w:t>дальнейшую разработку и тестирование форума открытого состава для проведения добровольных страновых обзоров;</w:t>
      </w:r>
    </w:p>
    <w:p w14:paraId="685B705B" w14:textId="77777777" w:rsidR="00B07594" w:rsidRPr="00B07594" w:rsidRDefault="007E0ECB" w:rsidP="00B07594">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ru-RU"/>
        </w:rPr>
      </w:pPr>
      <w:r>
        <w:rPr>
          <w:rFonts w:asciiTheme="majorBidi" w:hAnsiTheme="majorBidi" w:cstheme="majorBidi"/>
          <w:bCs/>
          <w:snapToGrid w:val="0"/>
          <w:kern w:val="22"/>
          <w:szCs w:val="22"/>
          <w:lang w:val="ru-RU"/>
        </w:rPr>
        <w:t>(</w:t>
      </w:r>
      <w:r w:rsidR="00B07594" w:rsidRPr="00B07594">
        <w:rPr>
          <w:rFonts w:asciiTheme="majorBidi" w:hAnsiTheme="majorBidi" w:cstheme="majorBidi"/>
          <w:bCs/>
          <w:snapToGrid w:val="0"/>
          <w:kern w:val="22"/>
          <w:szCs w:val="22"/>
          <w:lang w:val="ru-RU"/>
        </w:rPr>
        <w:t>g)</w:t>
      </w:r>
      <w:r w:rsidR="0099300A">
        <w:rPr>
          <w:rFonts w:asciiTheme="majorBidi" w:hAnsiTheme="majorBidi" w:cstheme="majorBidi"/>
          <w:bCs/>
          <w:snapToGrid w:val="0"/>
          <w:kern w:val="22"/>
          <w:szCs w:val="22"/>
          <w:lang w:val="ru-RU"/>
        </w:rPr>
        <w:tab/>
      </w:r>
      <w:r w:rsidR="00B07594" w:rsidRPr="00B07594">
        <w:rPr>
          <w:rFonts w:asciiTheme="majorBidi" w:hAnsiTheme="majorBidi" w:cstheme="majorBidi"/>
          <w:bCs/>
          <w:snapToGrid w:val="0"/>
          <w:kern w:val="22"/>
          <w:szCs w:val="22"/>
          <w:lang w:val="ru-RU"/>
        </w:rPr>
        <w:t xml:space="preserve">информацию об обязательствах негосударственных субъектов деятельности, способствующих выполнению </w:t>
      </w:r>
      <w:r w:rsidR="00742183">
        <w:rPr>
          <w:rFonts w:asciiTheme="majorBidi" w:hAnsiTheme="majorBidi"/>
          <w:lang w:val="ru-RU"/>
        </w:rPr>
        <w:t>Ку</w:t>
      </w:r>
      <w:r w:rsidR="00742183">
        <w:rPr>
          <w:lang w:val="ru-RU"/>
        </w:rPr>
        <w:t xml:space="preserve">ньминско-Монреальской </w:t>
      </w:r>
      <w:r w:rsidR="00B07594" w:rsidRPr="00B07594">
        <w:rPr>
          <w:rFonts w:asciiTheme="majorBidi" w:hAnsiTheme="majorBidi" w:cstheme="majorBidi"/>
          <w:bCs/>
          <w:snapToGrid w:val="0"/>
          <w:kern w:val="22"/>
          <w:szCs w:val="22"/>
          <w:lang w:val="ru-RU"/>
        </w:rPr>
        <w:t>глобальной рамочной программы в области биоразнообразия;</w:t>
      </w:r>
    </w:p>
    <w:p w14:paraId="685B705C" w14:textId="77777777" w:rsidR="00B07594" w:rsidRDefault="00B07594" w:rsidP="00B07594">
      <w:pPr>
        <w:numPr>
          <w:ilvl w:val="0"/>
          <w:numId w:val="32"/>
        </w:numPr>
        <w:suppressLineNumbers/>
        <w:tabs>
          <w:tab w:val="left" w:pos="720"/>
        </w:tabs>
        <w:suppressAutoHyphens/>
        <w:kinsoku w:val="0"/>
        <w:overflowPunct w:val="0"/>
        <w:autoSpaceDE w:val="0"/>
        <w:autoSpaceDN w:val="0"/>
        <w:adjustRightInd w:val="0"/>
        <w:spacing w:before="120" w:after="120"/>
        <w:ind w:left="0" w:firstLine="709"/>
        <w:rPr>
          <w:rFonts w:asciiTheme="majorBidi" w:hAnsiTheme="majorBidi" w:cstheme="majorBidi"/>
          <w:bCs/>
          <w:snapToGrid w:val="0"/>
          <w:kern w:val="22"/>
          <w:szCs w:val="22"/>
          <w:lang w:val="ru-RU"/>
        </w:rPr>
      </w:pPr>
      <w:r w:rsidRPr="00B07594">
        <w:rPr>
          <w:rFonts w:asciiTheme="majorBidi" w:hAnsiTheme="majorBidi" w:cstheme="majorBidi"/>
          <w:bCs/>
          <w:i/>
          <w:iCs/>
          <w:snapToGrid w:val="0"/>
          <w:kern w:val="22"/>
          <w:szCs w:val="22"/>
          <w:lang w:val="ru-RU"/>
        </w:rPr>
        <w:t>постановляет</w:t>
      </w:r>
      <w:r w:rsidRPr="00B07594">
        <w:rPr>
          <w:rFonts w:asciiTheme="majorBidi" w:hAnsiTheme="majorBidi" w:cstheme="majorBidi"/>
          <w:bCs/>
          <w:snapToGrid w:val="0"/>
          <w:kern w:val="22"/>
          <w:szCs w:val="22"/>
          <w:lang w:val="ru-RU"/>
        </w:rPr>
        <w:t>, что на будущих совещаниях К</w:t>
      </w:r>
      <w:r w:rsidR="007E0ECB">
        <w:rPr>
          <w:rFonts w:asciiTheme="majorBidi" w:hAnsiTheme="majorBidi" w:cstheme="majorBidi"/>
          <w:bCs/>
          <w:snapToGrid w:val="0"/>
          <w:kern w:val="22"/>
          <w:szCs w:val="22"/>
          <w:lang w:val="ru-RU"/>
        </w:rPr>
        <w:t xml:space="preserve">онференции </w:t>
      </w:r>
      <w:r w:rsidRPr="00B07594">
        <w:rPr>
          <w:rFonts w:asciiTheme="majorBidi" w:hAnsiTheme="majorBidi" w:cstheme="majorBidi"/>
          <w:bCs/>
          <w:snapToGrid w:val="0"/>
          <w:kern w:val="22"/>
          <w:szCs w:val="22"/>
          <w:lang w:val="ru-RU"/>
        </w:rPr>
        <w:t>С</w:t>
      </w:r>
      <w:r w:rsidR="007E0ECB">
        <w:rPr>
          <w:rFonts w:asciiTheme="majorBidi" w:hAnsiTheme="majorBidi" w:cstheme="majorBidi"/>
          <w:bCs/>
          <w:snapToGrid w:val="0"/>
          <w:kern w:val="22"/>
          <w:szCs w:val="22"/>
          <w:lang w:val="ru-RU"/>
        </w:rPr>
        <w:t>торон</w:t>
      </w:r>
      <w:r w:rsidRPr="00B07594">
        <w:rPr>
          <w:rFonts w:asciiTheme="majorBidi" w:hAnsiTheme="majorBidi" w:cstheme="majorBidi"/>
          <w:bCs/>
          <w:snapToGrid w:val="0"/>
          <w:kern w:val="22"/>
          <w:szCs w:val="22"/>
          <w:lang w:val="ru-RU"/>
        </w:rPr>
        <w:t xml:space="preserve"> будут при необходимости рассмотрены и предоставлены любые рекомендации, с тем чтобы достичь выполнения целей и задач</w:t>
      </w:r>
      <w:r w:rsidR="00742183" w:rsidRPr="00742183">
        <w:rPr>
          <w:rFonts w:asciiTheme="majorBidi" w:hAnsiTheme="majorBidi"/>
          <w:lang w:val="ru-RU"/>
        </w:rPr>
        <w:t xml:space="preserve"> </w:t>
      </w:r>
      <w:r w:rsidR="00742183">
        <w:rPr>
          <w:rFonts w:asciiTheme="majorBidi" w:hAnsiTheme="majorBidi"/>
          <w:lang w:val="ru-RU"/>
        </w:rPr>
        <w:t>Ку</w:t>
      </w:r>
      <w:r w:rsidR="00742183">
        <w:rPr>
          <w:lang w:val="ru-RU"/>
        </w:rPr>
        <w:t>ньминско-Монреальской</w:t>
      </w:r>
      <w:r w:rsidRPr="00B07594">
        <w:rPr>
          <w:rFonts w:asciiTheme="majorBidi" w:hAnsiTheme="majorBidi" w:cstheme="majorBidi"/>
          <w:bCs/>
          <w:snapToGrid w:val="0"/>
          <w:kern w:val="22"/>
          <w:szCs w:val="22"/>
          <w:lang w:val="ru-RU"/>
        </w:rPr>
        <w:t xml:space="preserve"> глобальной рамочной программы в области биоразнообразия;</w:t>
      </w:r>
    </w:p>
    <w:p w14:paraId="685B705D" w14:textId="77777777" w:rsidR="007E0ECB" w:rsidRDefault="003A131D" w:rsidP="00B07594">
      <w:pPr>
        <w:numPr>
          <w:ilvl w:val="0"/>
          <w:numId w:val="32"/>
        </w:numPr>
        <w:suppressLineNumbers/>
        <w:tabs>
          <w:tab w:val="left" w:pos="720"/>
        </w:tabs>
        <w:suppressAutoHyphens/>
        <w:kinsoku w:val="0"/>
        <w:overflowPunct w:val="0"/>
        <w:autoSpaceDE w:val="0"/>
        <w:autoSpaceDN w:val="0"/>
        <w:adjustRightInd w:val="0"/>
        <w:spacing w:before="120" w:after="120"/>
        <w:ind w:left="0" w:firstLine="709"/>
        <w:rPr>
          <w:rFonts w:asciiTheme="majorBidi" w:hAnsiTheme="majorBidi" w:cstheme="majorBidi"/>
          <w:bCs/>
          <w:snapToGrid w:val="0"/>
          <w:kern w:val="22"/>
          <w:szCs w:val="22"/>
          <w:lang w:val="ru-RU"/>
        </w:rPr>
      </w:pPr>
      <w:r>
        <w:rPr>
          <w:rFonts w:asciiTheme="majorBidi" w:hAnsiTheme="majorBidi" w:cstheme="majorBidi"/>
          <w:bCs/>
          <w:i/>
          <w:iCs/>
          <w:snapToGrid w:val="0"/>
          <w:kern w:val="22"/>
          <w:szCs w:val="22"/>
          <w:lang w:val="ru-RU"/>
        </w:rPr>
        <w:t>также постан</w:t>
      </w:r>
      <w:r w:rsidR="007E0ECB" w:rsidRPr="00B07594">
        <w:rPr>
          <w:rFonts w:asciiTheme="majorBidi" w:hAnsiTheme="majorBidi" w:cstheme="majorBidi"/>
          <w:bCs/>
          <w:i/>
          <w:iCs/>
          <w:snapToGrid w:val="0"/>
          <w:kern w:val="22"/>
          <w:szCs w:val="22"/>
          <w:lang w:val="ru-RU"/>
        </w:rPr>
        <w:t>овляет</w:t>
      </w:r>
      <w:r w:rsidR="007E0ECB" w:rsidRPr="00B07594">
        <w:rPr>
          <w:rFonts w:asciiTheme="majorBidi" w:hAnsiTheme="majorBidi" w:cstheme="majorBidi"/>
          <w:bCs/>
          <w:snapToGrid w:val="0"/>
          <w:kern w:val="22"/>
          <w:szCs w:val="22"/>
          <w:lang w:val="ru-RU"/>
        </w:rPr>
        <w:t>, что усовершенствованный комплексный подход к планированию, мониторингу, отчетности и обзору будет проводит</w:t>
      </w:r>
      <w:r w:rsidR="0099300A">
        <w:rPr>
          <w:rFonts w:asciiTheme="majorBidi" w:hAnsiTheme="majorBidi" w:cstheme="majorBidi"/>
          <w:bCs/>
          <w:snapToGrid w:val="0"/>
          <w:kern w:val="22"/>
          <w:szCs w:val="22"/>
          <w:lang w:val="ru-RU"/>
        </w:rPr>
        <w:t>ь</w:t>
      </w:r>
      <w:r w:rsidR="007E0ECB" w:rsidRPr="00B07594">
        <w:rPr>
          <w:rFonts w:asciiTheme="majorBidi" w:hAnsiTheme="majorBidi" w:cstheme="majorBidi"/>
          <w:bCs/>
          <w:snapToGrid w:val="0"/>
          <w:kern w:val="22"/>
          <w:szCs w:val="22"/>
          <w:lang w:val="ru-RU"/>
        </w:rPr>
        <w:t xml:space="preserve">ся на основе взаимопомощи, невмешательства и без карательных мер, </w:t>
      </w:r>
      <w:r w:rsidR="007E0ECB">
        <w:rPr>
          <w:rFonts w:asciiTheme="majorBidi" w:hAnsiTheme="majorBidi" w:cstheme="majorBidi"/>
          <w:bCs/>
          <w:snapToGrid w:val="0"/>
          <w:kern w:val="22"/>
          <w:szCs w:val="22"/>
          <w:lang w:val="ru-RU"/>
        </w:rPr>
        <w:t>с соблюдением</w:t>
      </w:r>
      <w:r w:rsidR="007E0ECB" w:rsidRPr="00B07594">
        <w:rPr>
          <w:rFonts w:asciiTheme="majorBidi" w:hAnsiTheme="majorBidi" w:cstheme="majorBidi"/>
          <w:bCs/>
          <w:snapToGrid w:val="0"/>
          <w:kern w:val="22"/>
          <w:szCs w:val="22"/>
          <w:lang w:val="ru-RU"/>
        </w:rPr>
        <w:t xml:space="preserve"> национальн</w:t>
      </w:r>
      <w:r w:rsidR="007E0ECB">
        <w:rPr>
          <w:rFonts w:asciiTheme="majorBidi" w:hAnsiTheme="majorBidi" w:cstheme="majorBidi"/>
          <w:bCs/>
          <w:snapToGrid w:val="0"/>
          <w:kern w:val="22"/>
          <w:szCs w:val="22"/>
          <w:lang w:val="ru-RU"/>
        </w:rPr>
        <w:t>ого</w:t>
      </w:r>
      <w:r w:rsidR="007E0ECB" w:rsidRPr="00B07594">
        <w:rPr>
          <w:rFonts w:asciiTheme="majorBidi" w:hAnsiTheme="majorBidi" w:cstheme="majorBidi"/>
          <w:bCs/>
          <w:snapToGrid w:val="0"/>
          <w:kern w:val="22"/>
          <w:szCs w:val="22"/>
          <w:lang w:val="ru-RU"/>
        </w:rPr>
        <w:t xml:space="preserve"> суверенит</w:t>
      </w:r>
      <w:r w:rsidR="007E0ECB">
        <w:rPr>
          <w:rFonts w:asciiTheme="majorBidi" w:hAnsiTheme="majorBidi" w:cstheme="majorBidi"/>
          <w:bCs/>
          <w:snapToGrid w:val="0"/>
          <w:kern w:val="22"/>
          <w:szCs w:val="22"/>
          <w:lang w:val="ru-RU"/>
        </w:rPr>
        <w:t>ета</w:t>
      </w:r>
      <w:r w:rsidR="007E0ECB" w:rsidRPr="00B07594">
        <w:rPr>
          <w:rFonts w:asciiTheme="majorBidi" w:hAnsiTheme="majorBidi" w:cstheme="majorBidi"/>
          <w:bCs/>
          <w:snapToGrid w:val="0"/>
          <w:kern w:val="22"/>
          <w:szCs w:val="22"/>
          <w:lang w:val="ru-RU"/>
        </w:rPr>
        <w:t xml:space="preserve"> и </w:t>
      </w:r>
      <w:r w:rsidR="007E0ECB">
        <w:rPr>
          <w:rFonts w:asciiTheme="majorBidi" w:hAnsiTheme="majorBidi" w:cstheme="majorBidi"/>
          <w:bCs/>
          <w:snapToGrid w:val="0"/>
          <w:kern w:val="22"/>
          <w:szCs w:val="22"/>
          <w:lang w:val="ru-RU"/>
        </w:rPr>
        <w:t>избегая</w:t>
      </w:r>
      <w:r w:rsidR="007E0ECB" w:rsidRPr="00B07594">
        <w:rPr>
          <w:rFonts w:asciiTheme="majorBidi" w:hAnsiTheme="majorBidi" w:cstheme="majorBidi"/>
          <w:bCs/>
          <w:snapToGrid w:val="0"/>
          <w:kern w:val="22"/>
          <w:szCs w:val="22"/>
          <w:lang w:val="ru-RU"/>
        </w:rPr>
        <w:t xml:space="preserve"> чрезмерн</w:t>
      </w:r>
      <w:r w:rsidR="007E0ECB">
        <w:rPr>
          <w:rFonts w:asciiTheme="majorBidi" w:hAnsiTheme="majorBidi" w:cstheme="majorBidi"/>
          <w:bCs/>
          <w:snapToGrid w:val="0"/>
          <w:kern w:val="22"/>
          <w:szCs w:val="22"/>
          <w:lang w:val="ru-RU"/>
        </w:rPr>
        <w:t>ой</w:t>
      </w:r>
      <w:r w:rsidR="007E0ECB" w:rsidRPr="00B07594">
        <w:rPr>
          <w:rFonts w:asciiTheme="majorBidi" w:hAnsiTheme="majorBidi" w:cstheme="majorBidi"/>
          <w:bCs/>
          <w:snapToGrid w:val="0"/>
          <w:kern w:val="22"/>
          <w:szCs w:val="22"/>
          <w:lang w:val="ru-RU"/>
        </w:rPr>
        <w:t xml:space="preserve"> нагрузк</w:t>
      </w:r>
      <w:r w:rsidR="007E0ECB">
        <w:rPr>
          <w:rFonts w:asciiTheme="majorBidi" w:hAnsiTheme="majorBidi" w:cstheme="majorBidi"/>
          <w:bCs/>
          <w:snapToGrid w:val="0"/>
          <w:kern w:val="22"/>
          <w:szCs w:val="22"/>
          <w:lang w:val="ru-RU"/>
        </w:rPr>
        <w:t>и</w:t>
      </w:r>
      <w:r w:rsidR="007E0ECB" w:rsidRPr="00B07594">
        <w:rPr>
          <w:rFonts w:asciiTheme="majorBidi" w:hAnsiTheme="majorBidi" w:cstheme="majorBidi"/>
          <w:bCs/>
          <w:snapToGrid w:val="0"/>
          <w:kern w:val="22"/>
          <w:szCs w:val="22"/>
          <w:lang w:val="ru-RU"/>
        </w:rPr>
        <w:t xml:space="preserve"> на Стороны, в частности развивающиеся страны;</w:t>
      </w:r>
    </w:p>
    <w:p w14:paraId="685B705E" w14:textId="77777777" w:rsidR="00B07594" w:rsidRPr="007E0ECB" w:rsidRDefault="007E0ECB" w:rsidP="007E0ECB">
      <w:pPr>
        <w:numPr>
          <w:ilvl w:val="0"/>
          <w:numId w:val="32"/>
        </w:numPr>
        <w:suppressLineNumbers/>
        <w:tabs>
          <w:tab w:val="left" w:pos="720"/>
        </w:tabs>
        <w:suppressAutoHyphens/>
        <w:kinsoku w:val="0"/>
        <w:overflowPunct w:val="0"/>
        <w:autoSpaceDE w:val="0"/>
        <w:autoSpaceDN w:val="0"/>
        <w:adjustRightInd w:val="0"/>
        <w:spacing w:before="120" w:after="120"/>
        <w:ind w:left="0" w:firstLine="709"/>
        <w:rPr>
          <w:rFonts w:asciiTheme="majorBidi" w:hAnsiTheme="majorBidi" w:cstheme="majorBidi"/>
          <w:bCs/>
          <w:snapToGrid w:val="0"/>
          <w:kern w:val="22"/>
          <w:szCs w:val="22"/>
          <w:lang w:val="ru-RU"/>
        </w:rPr>
      </w:pPr>
      <w:r w:rsidRPr="00B07594">
        <w:rPr>
          <w:rFonts w:asciiTheme="majorBidi" w:hAnsiTheme="majorBidi" w:cstheme="majorBidi"/>
          <w:bCs/>
          <w:i/>
          <w:iCs/>
          <w:snapToGrid w:val="0"/>
          <w:kern w:val="22"/>
          <w:szCs w:val="22"/>
          <w:lang w:val="ru-RU"/>
        </w:rPr>
        <w:t>призывает</w:t>
      </w:r>
      <w:r w:rsidRPr="00B07594">
        <w:rPr>
          <w:rFonts w:asciiTheme="majorBidi" w:hAnsiTheme="majorBidi" w:cstheme="majorBidi"/>
          <w:bCs/>
          <w:snapToGrid w:val="0"/>
          <w:kern w:val="22"/>
          <w:szCs w:val="22"/>
          <w:lang w:val="ru-RU"/>
        </w:rPr>
        <w:t xml:space="preserve"> Стороны применить </w:t>
      </w:r>
      <w:r w:rsidR="0099300A">
        <w:rPr>
          <w:rFonts w:asciiTheme="majorBidi" w:hAnsiTheme="majorBidi" w:cstheme="majorBidi"/>
          <w:bCs/>
          <w:snapToGrid w:val="0"/>
          <w:kern w:val="22"/>
          <w:szCs w:val="22"/>
          <w:lang w:val="ru-RU"/>
        </w:rPr>
        <w:t>П</w:t>
      </w:r>
      <w:r w:rsidRPr="00B07594">
        <w:rPr>
          <w:rFonts w:asciiTheme="majorBidi" w:hAnsiTheme="majorBidi" w:cstheme="majorBidi"/>
          <w:bCs/>
          <w:snapToGrid w:val="0"/>
          <w:kern w:val="22"/>
          <w:szCs w:val="22"/>
          <w:lang w:val="ru-RU"/>
        </w:rPr>
        <w:t>лан действий по обеспечению гендерного равенства</w:t>
      </w:r>
      <w:r w:rsidR="0099300A">
        <w:rPr>
          <w:rStyle w:val="FootnoteReference"/>
          <w:rFonts w:asciiTheme="majorBidi" w:hAnsiTheme="majorBidi" w:cstheme="majorBidi"/>
          <w:bCs/>
          <w:snapToGrid w:val="0"/>
          <w:kern w:val="22"/>
          <w:szCs w:val="22"/>
        </w:rPr>
        <w:footnoteReference w:id="3"/>
      </w:r>
      <w:r w:rsidR="0099300A" w:rsidRPr="00092EA6">
        <w:rPr>
          <w:rFonts w:asciiTheme="majorBidi" w:hAnsiTheme="majorBidi" w:cstheme="majorBidi"/>
          <w:bCs/>
          <w:snapToGrid w:val="0"/>
          <w:kern w:val="22"/>
          <w:szCs w:val="22"/>
          <w:lang w:val="ru-RU"/>
        </w:rPr>
        <w:t xml:space="preserve"> </w:t>
      </w:r>
      <w:r w:rsidRPr="00B07594">
        <w:rPr>
          <w:rFonts w:asciiTheme="majorBidi" w:hAnsiTheme="majorBidi" w:cstheme="majorBidi"/>
          <w:bCs/>
          <w:snapToGrid w:val="0"/>
          <w:kern w:val="22"/>
          <w:szCs w:val="22"/>
          <w:lang w:val="ru-RU"/>
        </w:rPr>
        <w:t>во всех аспектах и на всех уровнях планирования, осуществления, отчетности и обзора, связанных с</w:t>
      </w:r>
      <w:r w:rsidR="00742183">
        <w:rPr>
          <w:rFonts w:asciiTheme="majorBidi" w:hAnsiTheme="majorBidi" w:cstheme="majorBidi"/>
          <w:bCs/>
          <w:snapToGrid w:val="0"/>
          <w:kern w:val="22"/>
          <w:szCs w:val="22"/>
          <w:lang w:val="ru-RU"/>
        </w:rPr>
        <w:t xml:space="preserve"> </w:t>
      </w:r>
      <w:r w:rsidR="00742183">
        <w:rPr>
          <w:rFonts w:asciiTheme="majorBidi" w:hAnsiTheme="majorBidi"/>
          <w:lang w:val="ru-RU"/>
        </w:rPr>
        <w:t>Ку</w:t>
      </w:r>
      <w:r w:rsidR="00742183">
        <w:rPr>
          <w:lang w:val="ru-RU"/>
        </w:rPr>
        <w:t>ньминско-Монреальской</w:t>
      </w:r>
      <w:r w:rsidRPr="00B07594">
        <w:rPr>
          <w:rFonts w:asciiTheme="majorBidi" w:hAnsiTheme="majorBidi" w:cstheme="majorBidi"/>
          <w:bCs/>
          <w:snapToGrid w:val="0"/>
          <w:kern w:val="22"/>
          <w:szCs w:val="22"/>
          <w:lang w:val="ru-RU"/>
        </w:rPr>
        <w:t xml:space="preserve"> глобальной рамочной программой в области биоразнообразия;</w:t>
      </w:r>
    </w:p>
    <w:p w14:paraId="685B705F" w14:textId="77777777" w:rsidR="00B07594" w:rsidRPr="00B07594" w:rsidRDefault="00B07594" w:rsidP="007E0ECB">
      <w:pPr>
        <w:pStyle w:val="Para1"/>
        <w:keepNext/>
        <w:numPr>
          <w:ilvl w:val="0"/>
          <w:numId w:val="0"/>
        </w:numPr>
        <w:suppressLineNumbers/>
        <w:tabs>
          <w:tab w:val="left" w:pos="720"/>
        </w:tabs>
        <w:suppressAutoHyphens/>
        <w:kinsoku w:val="0"/>
        <w:overflowPunct w:val="0"/>
        <w:autoSpaceDE w:val="0"/>
        <w:autoSpaceDN w:val="0"/>
        <w:adjustRightInd w:val="0"/>
        <w:ind w:left="709"/>
        <w:rPr>
          <w:rFonts w:asciiTheme="majorBidi" w:hAnsiTheme="majorBidi" w:cstheme="majorBidi"/>
          <w:b/>
          <w:lang w:val="ru-RU"/>
        </w:rPr>
      </w:pPr>
      <w:r w:rsidRPr="00B07594">
        <w:rPr>
          <w:rFonts w:asciiTheme="majorBidi" w:hAnsiTheme="majorBidi" w:cstheme="majorBidi"/>
          <w:b/>
          <w:lang w:val="ru-RU"/>
        </w:rPr>
        <w:t>Планирование</w:t>
      </w:r>
    </w:p>
    <w:p w14:paraId="685B7060" w14:textId="77777777" w:rsidR="00B07594" w:rsidRPr="00B07594" w:rsidRDefault="00B07594"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r w:rsidRPr="00B07594">
        <w:rPr>
          <w:rFonts w:asciiTheme="majorBidi" w:hAnsiTheme="majorBidi"/>
          <w:i/>
          <w:iCs/>
          <w:lang w:val="ru-RU"/>
        </w:rPr>
        <w:t>принимает</w:t>
      </w:r>
      <w:r w:rsidRPr="00B07594">
        <w:rPr>
          <w:rFonts w:asciiTheme="majorBidi" w:hAnsiTheme="majorBidi"/>
          <w:lang w:val="ru-RU"/>
        </w:rPr>
        <w:t xml:space="preserve"> </w:t>
      </w:r>
      <w:r w:rsidRPr="00B07594">
        <w:rPr>
          <w:rFonts w:asciiTheme="majorBidi" w:hAnsiTheme="majorBidi" w:cstheme="majorBidi"/>
          <w:bCs/>
          <w:snapToGrid w:val="0"/>
          <w:kern w:val="22"/>
          <w:szCs w:val="22"/>
          <w:lang w:val="ru-RU"/>
        </w:rPr>
        <w:t>руководящие указания по обновлению и пересмотру национальных стратегий и планов действи</w:t>
      </w:r>
      <w:r w:rsidR="003A131D">
        <w:rPr>
          <w:rFonts w:asciiTheme="majorBidi" w:hAnsiTheme="majorBidi" w:cstheme="majorBidi"/>
          <w:bCs/>
          <w:snapToGrid w:val="0"/>
          <w:kern w:val="22"/>
          <w:szCs w:val="22"/>
          <w:lang w:val="ru-RU"/>
        </w:rPr>
        <w:t>й по сохранению биоразнообразия</w:t>
      </w:r>
      <w:r w:rsidRPr="00B07594">
        <w:rPr>
          <w:rFonts w:asciiTheme="majorBidi" w:hAnsiTheme="majorBidi" w:cstheme="majorBidi"/>
          <w:bCs/>
          <w:snapToGrid w:val="0"/>
          <w:kern w:val="22"/>
          <w:szCs w:val="22"/>
          <w:lang w:val="ru-RU"/>
        </w:rPr>
        <w:t xml:space="preserve">, представленные в приложении </w:t>
      </w:r>
      <w:r w:rsidR="00B118E7">
        <w:rPr>
          <w:rFonts w:asciiTheme="majorBidi" w:hAnsiTheme="majorBidi" w:cstheme="majorBidi"/>
          <w:bCs/>
          <w:snapToGrid w:val="0"/>
          <w:kern w:val="22"/>
          <w:szCs w:val="22"/>
          <w:lang w:val="fr-FR"/>
        </w:rPr>
        <w:t>I</w:t>
      </w:r>
      <w:r w:rsidR="00B118E7" w:rsidRPr="00092EA6">
        <w:rPr>
          <w:rFonts w:asciiTheme="majorBidi" w:hAnsiTheme="majorBidi" w:cstheme="majorBidi"/>
          <w:bCs/>
          <w:snapToGrid w:val="0"/>
          <w:kern w:val="22"/>
          <w:szCs w:val="22"/>
          <w:lang w:val="ru-RU"/>
        </w:rPr>
        <w:t xml:space="preserve"> </w:t>
      </w:r>
      <w:r w:rsidR="003A131D">
        <w:rPr>
          <w:rFonts w:asciiTheme="majorBidi" w:hAnsiTheme="majorBidi" w:cstheme="majorBidi"/>
          <w:bCs/>
          <w:snapToGrid w:val="0"/>
          <w:kern w:val="22"/>
          <w:szCs w:val="22"/>
          <w:lang w:val="ru-RU"/>
        </w:rPr>
        <w:t>к настоящему решению</w:t>
      </w:r>
      <w:r w:rsidRPr="00B07594">
        <w:rPr>
          <w:rFonts w:asciiTheme="majorBidi" w:hAnsiTheme="majorBidi" w:cstheme="majorBidi"/>
          <w:bCs/>
          <w:snapToGrid w:val="0"/>
          <w:kern w:val="22"/>
          <w:szCs w:val="22"/>
          <w:lang w:val="ru-RU"/>
        </w:rPr>
        <w:t>;</w:t>
      </w:r>
    </w:p>
    <w:p w14:paraId="685B7061" w14:textId="77777777" w:rsidR="00B07594" w:rsidRPr="00B07594" w:rsidRDefault="00B07594"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r w:rsidRPr="00B07594">
        <w:rPr>
          <w:rFonts w:asciiTheme="majorBidi" w:hAnsiTheme="majorBidi" w:cstheme="majorBidi"/>
          <w:bCs/>
          <w:i/>
          <w:iCs/>
          <w:snapToGrid w:val="0"/>
          <w:kern w:val="22"/>
          <w:szCs w:val="22"/>
          <w:lang w:val="ru-RU"/>
        </w:rPr>
        <w:t>просит</w:t>
      </w:r>
      <w:r w:rsidRPr="00B07594">
        <w:rPr>
          <w:rFonts w:asciiTheme="majorBidi" w:hAnsiTheme="majorBidi" w:cstheme="majorBidi"/>
          <w:bCs/>
          <w:snapToGrid w:val="0"/>
          <w:kern w:val="22"/>
          <w:szCs w:val="22"/>
          <w:lang w:val="ru-RU"/>
        </w:rPr>
        <w:t xml:space="preserve"> Стороны пересмотреть и обновить их национальные стратегии и планы действий по сохранению биоразнообразия в соответствии со статьей 6 Конвенции, следуя руководящим указаниям, приведенным в приложении I </w:t>
      </w:r>
      <w:r w:rsidR="003A131D">
        <w:rPr>
          <w:rFonts w:asciiTheme="majorBidi" w:hAnsiTheme="majorBidi" w:cstheme="majorBidi"/>
          <w:bCs/>
          <w:snapToGrid w:val="0"/>
          <w:kern w:val="22"/>
          <w:szCs w:val="22"/>
          <w:lang w:val="ru-RU"/>
        </w:rPr>
        <w:t>к настоящему решению</w:t>
      </w:r>
      <w:r w:rsidR="003A131D" w:rsidRPr="00B07594">
        <w:rPr>
          <w:rFonts w:asciiTheme="majorBidi" w:hAnsiTheme="majorBidi" w:cstheme="majorBidi"/>
          <w:bCs/>
          <w:snapToGrid w:val="0"/>
          <w:kern w:val="22"/>
          <w:szCs w:val="22"/>
          <w:lang w:val="ru-RU"/>
        </w:rPr>
        <w:t xml:space="preserve"> </w:t>
      </w:r>
      <w:r w:rsidRPr="00B07594">
        <w:rPr>
          <w:rFonts w:asciiTheme="majorBidi" w:hAnsiTheme="majorBidi" w:cstheme="majorBidi"/>
          <w:bCs/>
          <w:snapToGrid w:val="0"/>
          <w:kern w:val="22"/>
          <w:szCs w:val="22"/>
          <w:lang w:val="ru-RU"/>
        </w:rPr>
        <w:t xml:space="preserve">и согласованным с </w:t>
      </w:r>
      <w:r w:rsidR="00742183">
        <w:rPr>
          <w:rFonts w:asciiTheme="majorBidi" w:hAnsiTheme="majorBidi"/>
          <w:lang w:val="ru-RU"/>
        </w:rPr>
        <w:t>Ку</w:t>
      </w:r>
      <w:r w:rsidR="00742183">
        <w:rPr>
          <w:lang w:val="ru-RU"/>
        </w:rPr>
        <w:t xml:space="preserve">ньминско-Монреальской </w:t>
      </w:r>
      <w:r w:rsidRPr="00B07594">
        <w:rPr>
          <w:rFonts w:asciiTheme="majorBidi" w:hAnsiTheme="majorBidi" w:cstheme="majorBidi"/>
          <w:bCs/>
          <w:snapToGrid w:val="0"/>
          <w:kern w:val="22"/>
          <w:szCs w:val="22"/>
          <w:lang w:val="ru-RU"/>
        </w:rPr>
        <w:t xml:space="preserve">глобальной рамочной программой в области биоразнообразия, ее целями и задачами, включая задачи, связанные со средствами осуществления, и представить их через механизм посредничества до начала </w:t>
      </w:r>
      <w:r w:rsidR="003A131D" w:rsidRPr="003A131D">
        <w:rPr>
          <w:rFonts w:asciiTheme="majorBidi" w:hAnsiTheme="majorBidi" w:cstheme="majorBidi"/>
          <w:bCs/>
          <w:snapToGrid w:val="0"/>
          <w:kern w:val="22"/>
          <w:szCs w:val="22"/>
          <w:lang w:val="ru-RU"/>
        </w:rPr>
        <w:t>16-го совещания Конференции Сторон</w:t>
      </w:r>
      <w:r w:rsidRPr="00B07594">
        <w:rPr>
          <w:rFonts w:asciiTheme="majorBidi" w:hAnsiTheme="majorBidi" w:cstheme="majorBidi"/>
          <w:bCs/>
          <w:snapToGrid w:val="0"/>
          <w:kern w:val="22"/>
          <w:szCs w:val="22"/>
          <w:lang w:val="ru-RU"/>
        </w:rPr>
        <w:t>;</w:t>
      </w:r>
    </w:p>
    <w:p w14:paraId="685B7062" w14:textId="77777777" w:rsidR="00B07594" w:rsidRPr="00B07594" w:rsidRDefault="00B07594"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r w:rsidRPr="00B07594">
        <w:rPr>
          <w:rFonts w:asciiTheme="majorBidi" w:hAnsiTheme="majorBidi" w:cstheme="majorBidi"/>
          <w:bCs/>
          <w:i/>
          <w:iCs/>
          <w:snapToGrid w:val="0"/>
          <w:kern w:val="22"/>
          <w:szCs w:val="22"/>
          <w:lang w:val="ru-RU"/>
        </w:rPr>
        <w:t>просит</w:t>
      </w:r>
      <w:r w:rsidRPr="00B07594">
        <w:rPr>
          <w:rFonts w:asciiTheme="majorBidi" w:hAnsiTheme="majorBidi" w:cstheme="majorBidi"/>
          <w:bCs/>
          <w:snapToGrid w:val="0"/>
          <w:kern w:val="22"/>
          <w:szCs w:val="22"/>
          <w:lang w:val="ru-RU"/>
        </w:rPr>
        <w:t xml:space="preserve"> Стороны, не имеющие возможность представить свои обновленные </w:t>
      </w:r>
      <w:r w:rsidR="003A131D" w:rsidRPr="00B07594">
        <w:rPr>
          <w:rFonts w:asciiTheme="majorBidi" w:hAnsiTheme="majorBidi" w:cstheme="majorBidi"/>
          <w:bCs/>
          <w:snapToGrid w:val="0"/>
          <w:kern w:val="22"/>
          <w:szCs w:val="22"/>
          <w:lang w:val="ru-RU"/>
        </w:rPr>
        <w:t>национальны</w:t>
      </w:r>
      <w:r w:rsidR="003A131D">
        <w:rPr>
          <w:rFonts w:asciiTheme="majorBidi" w:hAnsiTheme="majorBidi" w:cstheme="majorBidi"/>
          <w:bCs/>
          <w:snapToGrid w:val="0"/>
          <w:kern w:val="22"/>
          <w:szCs w:val="22"/>
          <w:lang w:val="ru-RU"/>
        </w:rPr>
        <w:t>е</w:t>
      </w:r>
      <w:r w:rsidR="003A131D" w:rsidRPr="00B07594">
        <w:rPr>
          <w:rFonts w:asciiTheme="majorBidi" w:hAnsiTheme="majorBidi" w:cstheme="majorBidi"/>
          <w:bCs/>
          <w:snapToGrid w:val="0"/>
          <w:kern w:val="22"/>
          <w:szCs w:val="22"/>
          <w:lang w:val="ru-RU"/>
        </w:rPr>
        <w:t xml:space="preserve"> стратеги</w:t>
      </w:r>
      <w:r w:rsidR="003A131D">
        <w:rPr>
          <w:rFonts w:asciiTheme="majorBidi" w:hAnsiTheme="majorBidi" w:cstheme="majorBidi"/>
          <w:bCs/>
          <w:snapToGrid w:val="0"/>
          <w:kern w:val="22"/>
          <w:szCs w:val="22"/>
          <w:lang w:val="ru-RU"/>
        </w:rPr>
        <w:t>и</w:t>
      </w:r>
      <w:r w:rsidR="003A131D" w:rsidRPr="00B07594">
        <w:rPr>
          <w:rFonts w:asciiTheme="majorBidi" w:hAnsiTheme="majorBidi" w:cstheme="majorBidi"/>
          <w:bCs/>
          <w:snapToGrid w:val="0"/>
          <w:kern w:val="22"/>
          <w:szCs w:val="22"/>
          <w:lang w:val="ru-RU"/>
        </w:rPr>
        <w:t xml:space="preserve"> и план</w:t>
      </w:r>
      <w:r w:rsidR="003A131D">
        <w:rPr>
          <w:rFonts w:asciiTheme="majorBidi" w:hAnsiTheme="majorBidi" w:cstheme="majorBidi"/>
          <w:bCs/>
          <w:snapToGrid w:val="0"/>
          <w:kern w:val="22"/>
          <w:szCs w:val="22"/>
          <w:lang w:val="ru-RU"/>
        </w:rPr>
        <w:t>ы</w:t>
      </w:r>
      <w:r w:rsidR="003A131D" w:rsidRPr="00B07594">
        <w:rPr>
          <w:rFonts w:asciiTheme="majorBidi" w:hAnsiTheme="majorBidi" w:cstheme="majorBidi"/>
          <w:bCs/>
          <w:snapToGrid w:val="0"/>
          <w:kern w:val="22"/>
          <w:szCs w:val="22"/>
          <w:lang w:val="ru-RU"/>
        </w:rPr>
        <w:t xml:space="preserve"> действи</w:t>
      </w:r>
      <w:r w:rsidR="003A131D">
        <w:rPr>
          <w:rFonts w:asciiTheme="majorBidi" w:hAnsiTheme="majorBidi" w:cstheme="majorBidi"/>
          <w:bCs/>
          <w:snapToGrid w:val="0"/>
          <w:kern w:val="22"/>
          <w:szCs w:val="22"/>
          <w:lang w:val="ru-RU"/>
        </w:rPr>
        <w:t>й по сохранению биоразнообразия</w:t>
      </w:r>
      <w:r w:rsidR="003A131D" w:rsidRPr="00B07594">
        <w:rPr>
          <w:rFonts w:asciiTheme="majorBidi" w:hAnsiTheme="majorBidi" w:cstheme="majorBidi"/>
          <w:bCs/>
          <w:snapToGrid w:val="0"/>
          <w:kern w:val="22"/>
          <w:szCs w:val="22"/>
          <w:lang w:val="ru-RU"/>
        </w:rPr>
        <w:t xml:space="preserve"> </w:t>
      </w:r>
      <w:r w:rsidRPr="00B07594">
        <w:rPr>
          <w:rFonts w:asciiTheme="majorBidi" w:hAnsiTheme="majorBidi" w:cstheme="majorBidi"/>
          <w:bCs/>
          <w:snapToGrid w:val="0"/>
          <w:kern w:val="22"/>
          <w:szCs w:val="22"/>
          <w:lang w:val="ru-RU"/>
        </w:rPr>
        <w:t xml:space="preserve">до начала </w:t>
      </w:r>
      <w:r w:rsidR="002E0F06" w:rsidRPr="003A131D">
        <w:rPr>
          <w:rFonts w:asciiTheme="majorBidi" w:hAnsiTheme="majorBidi" w:cstheme="majorBidi"/>
          <w:bCs/>
          <w:snapToGrid w:val="0"/>
          <w:kern w:val="22"/>
          <w:szCs w:val="22"/>
          <w:lang w:val="ru-RU"/>
        </w:rPr>
        <w:t>16-го совещания Конференции Сторон</w:t>
      </w:r>
      <w:r w:rsidRPr="00B07594">
        <w:rPr>
          <w:rFonts w:asciiTheme="majorBidi" w:hAnsiTheme="majorBidi" w:cstheme="majorBidi"/>
          <w:bCs/>
          <w:snapToGrid w:val="0"/>
          <w:kern w:val="22"/>
          <w:szCs w:val="22"/>
          <w:lang w:val="ru-RU"/>
        </w:rPr>
        <w:t>, представить информацию о национальных задачах с отражением в соответствующих случаях всех целей и задач</w:t>
      </w:r>
      <w:r w:rsidR="00742183">
        <w:rPr>
          <w:rFonts w:asciiTheme="majorBidi" w:hAnsiTheme="majorBidi" w:cstheme="majorBidi"/>
          <w:bCs/>
          <w:snapToGrid w:val="0"/>
          <w:kern w:val="22"/>
          <w:szCs w:val="22"/>
          <w:lang w:val="ru-RU"/>
        </w:rPr>
        <w:t xml:space="preserve"> </w:t>
      </w:r>
      <w:r w:rsidR="00742183">
        <w:rPr>
          <w:rFonts w:asciiTheme="majorBidi" w:hAnsiTheme="majorBidi"/>
          <w:lang w:val="ru-RU"/>
        </w:rPr>
        <w:t>Ку</w:t>
      </w:r>
      <w:r w:rsidR="00742183">
        <w:rPr>
          <w:lang w:val="ru-RU"/>
        </w:rPr>
        <w:t>ньминско-Монреальской</w:t>
      </w:r>
      <w:r w:rsidRPr="00B07594">
        <w:rPr>
          <w:rFonts w:asciiTheme="majorBidi" w:hAnsiTheme="majorBidi" w:cstheme="majorBidi"/>
          <w:bCs/>
          <w:snapToGrid w:val="0"/>
          <w:kern w:val="22"/>
          <w:szCs w:val="22"/>
          <w:lang w:val="ru-RU"/>
        </w:rPr>
        <w:t xml:space="preserve"> глобальной рамочной программы в области биоразнообразия, включая задачи, связанные со средствами осуществления, в </w:t>
      </w:r>
      <w:r w:rsidRPr="00B07594">
        <w:rPr>
          <w:rFonts w:asciiTheme="majorBidi" w:hAnsiTheme="majorBidi" w:cstheme="majorBidi"/>
          <w:bCs/>
          <w:snapToGrid w:val="0"/>
          <w:kern w:val="22"/>
          <w:szCs w:val="22"/>
          <w:lang w:val="ru-RU"/>
        </w:rPr>
        <w:lastRenderedPageBreak/>
        <w:t xml:space="preserve">соответствии с форматом представления отчетности, приведенным в приложении I, в виде отдельно представленного документа до начала </w:t>
      </w:r>
      <w:r w:rsidR="002E0F06" w:rsidRPr="003A131D">
        <w:rPr>
          <w:rFonts w:asciiTheme="majorBidi" w:hAnsiTheme="majorBidi" w:cstheme="majorBidi"/>
          <w:bCs/>
          <w:snapToGrid w:val="0"/>
          <w:kern w:val="22"/>
          <w:szCs w:val="22"/>
          <w:lang w:val="ru-RU"/>
        </w:rPr>
        <w:t>16-го совещания Конференции Сторон</w:t>
      </w:r>
      <w:r w:rsidRPr="00B07594">
        <w:rPr>
          <w:rFonts w:asciiTheme="majorBidi" w:hAnsiTheme="majorBidi" w:cstheme="majorBidi"/>
          <w:bCs/>
          <w:snapToGrid w:val="0"/>
          <w:kern w:val="22"/>
          <w:szCs w:val="22"/>
          <w:lang w:val="ru-RU"/>
        </w:rPr>
        <w:t xml:space="preserve">, прежде чем будет представлена полная версия </w:t>
      </w:r>
      <w:r w:rsidR="002E0F06" w:rsidRPr="00B07594">
        <w:rPr>
          <w:rFonts w:asciiTheme="majorBidi" w:hAnsiTheme="majorBidi" w:cstheme="majorBidi"/>
          <w:bCs/>
          <w:snapToGrid w:val="0"/>
          <w:kern w:val="22"/>
          <w:szCs w:val="22"/>
          <w:lang w:val="ru-RU"/>
        </w:rPr>
        <w:t>национальных стратегий и планов действи</w:t>
      </w:r>
      <w:r w:rsidR="002E0F06">
        <w:rPr>
          <w:rFonts w:asciiTheme="majorBidi" w:hAnsiTheme="majorBidi" w:cstheme="majorBidi"/>
          <w:bCs/>
          <w:snapToGrid w:val="0"/>
          <w:kern w:val="22"/>
          <w:szCs w:val="22"/>
          <w:lang w:val="ru-RU"/>
        </w:rPr>
        <w:t>й по сохранению биоразнообразия</w:t>
      </w:r>
      <w:r w:rsidRPr="00B07594">
        <w:rPr>
          <w:rFonts w:asciiTheme="majorBidi" w:hAnsiTheme="majorBidi" w:cstheme="majorBidi"/>
          <w:bCs/>
          <w:snapToGrid w:val="0"/>
          <w:kern w:val="22"/>
          <w:szCs w:val="22"/>
          <w:lang w:val="ru-RU"/>
        </w:rPr>
        <w:t>;</w:t>
      </w:r>
    </w:p>
    <w:p w14:paraId="685B7063" w14:textId="77777777" w:rsidR="00B07594" w:rsidRPr="00B07594" w:rsidRDefault="007E0ECB"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r>
        <w:rPr>
          <w:rFonts w:asciiTheme="majorBidi" w:hAnsiTheme="majorBidi" w:cstheme="majorBidi"/>
          <w:bCs/>
          <w:i/>
          <w:iCs/>
          <w:snapToGrid w:val="0"/>
          <w:kern w:val="22"/>
          <w:szCs w:val="22"/>
          <w:lang w:val="ru-RU"/>
        </w:rPr>
        <w:t xml:space="preserve">настоятельно </w:t>
      </w:r>
      <w:r w:rsidR="00B07594" w:rsidRPr="00B07594">
        <w:rPr>
          <w:rFonts w:asciiTheme="majorBidi" w:hAnsiTheme="majorBidi" w:cstheme="majorBidi"/>
          <w:bCs/>
          <w:i/>
          <w:iCs/>
          <w:snapToGrid w:val="0"/>
          <w:kern w:val="22"/>
          <w:szCs w:val="22"/>
          <w:lang w:val="ru-RU"/>
        </w:rPr>
        <w:t>призывает</w:t>
      </w:r>
      <w:r w:rsidR="00B07594" w:rsidRPr="00B07594">
        <w:rPr>
          <w:rFonts w:asciiTheme="majorBidi" w:hAnsiTheme="majorBidi" w:cstheme="majorBidi"/>
          <w:bCs/>
          <w:snapToGrid w:val="0"/>
          <w:kern w:val="22"/>
          <w:szCs w:val="22"/>
          <w:lang w:val="ru-RU"/>
        </w:rPr>
        <w:t xml:space="preserve"> все Стороны использовать основные индикаторы, дополненные компонентными и дополнительными индикаторами и другими национальными индикаторами, в соответствующих процессах национального планирования, включая национальные стратегии и планы действий по сохранению биоразнообразия, в соответствии с их национальными обстоятельствами;</w:t>
      </w:r>
    </w:p>
    <w:p w14:paraId="685B7064" w14:textId="77777777" w:rsidR="00B07594" w:rsidRPr="00B07594" w:rsidRDefault="00B07594"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r w:rsidRPr="00B07594">
        <w:rPr>
          <w:rFonts w:asciiTheme="majorBidi" w:hAnsiTheme="majorBidi" w:cstheme="majorBidi"/>
          <w:bCs/>
          <w:i/>
          <w:iCs/>
          <w:snapToGrid w:val="0"/>
          <w:kern w:val="22"/>
          <w:szCs w:val="22"/>
          <w:lang w:val="ru-RU"/>
        </w:rPr>
        <w:t>призывает</w:t>
      </w:r>
      <w:r w:rsidRPr="00B07594">
        <w:rPr>
          <w:rFonts w:asciiTheme="majorBidi" w:hAnsiTheme="majorBidi" w:cstheme="majorBidi"/>
          <w:bCs/>
          <w:snapToGrid w:val="0"/>
          <w:kern w:val="22"/>
          <w:szCs w:val="22"/>
          <w:lang w:val="ru-RU"/>
        </w:rPr>
        <w:t xml:space="preserve"> Стороны утверждать пересмотренные или обновленные </w:t>
      </w:r>
      <w:r w:rsidR="002E0F06" w:rsidRPr="00B07594">
        <w:rPr>
          <w:rFonts w:asciiTheme="majorBidi" w:hAnsiTheme="majorBidi" w:cstheme="majorBidi"/>
          <w:bCs/>
          <w:snapToGrid w:val="0"/>
          <w:kern w:val="22"/>
          <w:szCs w:val="22"/>
          <w:lang w:val="ru-RU"/>
        </w:rPr>
        <w:t>национальны</w:t>
      </w:r>
      <w:r w:rsidR="002E0F06">
        <w:rPr>
          <w:rFonts w:asciiTheme="majorBidi" w:hAnsiTheme="majorBidi" w:cstheme="majorBidi"/>
          <w:bCs/>
          <w:snapToGrid w:val="0"/>
          <w:kern w:val="22"/>
          <w:szCs w:val="22"/>
          <w:lang w:val="ru-RU"/>
        </w:rPr>
        <w:t>е</w:t>
      </w:r>
      <w:r w:rsidR="002E0F06" w:rsidRPr="00B07594">
        <w:rPr>
          <w:rFonts w:asciiTheme="majorBidi" w:hAnsiTheme="majorBidi" w:cstheme="majorBidi"/>
          <w:bCs/>
          <w:snapToGrid w:val="0"/>
          <w:kern w:val="22"/>
          <w:szCs w:val="22"/>
          <w:lang w:val="ru-RU"/>
        </w:rPr>
        <w:t xml:space="preserve"> стратеги</w:t>
      </w:r>
      <w:r w:rsidR="002E0F06">
        <w:rPr>
          <w:rFonts w:asciiTheme="majorBidi" w:hAnsiTheme="majorBidi" w:cstheme="majorBidi"/>
          <w:bCs/>
          <w:snapToGrid w:val="0"/>
          <w:kern w:val="22"/>
          <w:szCs w:val="22"/>
          <w:lang w:val="ru-RU"/>
        </w:rPr>
        <w:t>и</w:t>
      </w:r>
      <w:r w:rsidR="002E0F06" w:rsidRPr="00B07594">
        <w:rPr>
          <w:rFonts w:asciiTheme="majorBidi" w:hAnsiTheme="majorBidi" w:cstheme="majorBidi"/>
          <w:bCs/>
          <w:snapToGrid w:val="0"/>
          <w:kern w:val="22"/>
          <w:szCs w:val="22"/>
          <w:lang w:val="ru-RU"/>
        </w:rPr>
        <w:t xml:space="preserve"> и план</w:t>
      </w:r>
      <w:r w:rsidR="002E0F06">
        <w:rPr>
          <w:rFonts w:asciiTheme="majorBidi" w:hAnsiTheme="majorBidi" w:cstheme="majorBidi"/>
          <w:bCs/>
          <w:snapToGrid w:val="0"/>
          <w:kern w:val="22"/>
          <w:szCs w:val="22"/>
          <w:lang w:val="ru-RU"/>
        </w:rPr>
        <w:t>ы</w:t>
      </w:r>
      <w:r w:rsidR="002E0F06" w:rsidRPr="00B07594">
        <w:rPr>
          <w:rFonts w:asciiTheme="majorBidi" w:hAnsiTheme="majorBidi" w:cstheme="majorBidi"/>
          <w:bCs/>
          <w:snapToGrid w:val="0"/>
          <w:kern w:val="22"/>
          <w:szCs w:val="22"/>
          <w:lang w:val="ru-RU"/>
        </w:rPr>
        <w:t xml:space="preserve"> действи</w:t>
      </w:r>
      <w:r w:rsidR="002E0F06">
        <w:rPr>
          <w:rFonts w:asciiTheme="majorBidi" w:hAnsiTheme="majorBidi" w:cstheme="majorBidi"/>
          <w:bCs/>
          <w:snapToGrid w:val="0"/>
          <w:kern w:val="22"/>
          <w:szCs w:val="22"/>
          <w:lang w:val="ru-RU"/>
        </w:rPr>
        <w:t>й по сохранению биоразнообразия</w:t>
      </w:r>
      <w:r w:rsidR="002E0F06" w:rsidRPr="00B07594">
        <w:rPr>
          <w:rFonts w:asciiTheme="majorBidi" w:hAnsiTheme="majorBidi" w:cstheme="majorBidi"/>
          <w:bCs/>
          <w:snapToGrid w:val="0"/>
          <w:kern w:val="22"/>
          <w:szCs w:val="22"/>
          <w:lang w:val="ru-RU"/>
        </w:rPr>
        <w:t xml:space="preserve"> </w:t>
      </w:r>
      <w:r w:rsidRPr="00B07594">
        <w:rPr>
          <w:rFonts w:asciiTheme="majorBidi" w:hAnsiTheme="majorBidi" w:cstheme="majorBidi"/>
          <w:bCs/>
          <w:snapToGrid w:val="0"/>
          <w:kern w:val="22"/>
          <w:szCs w:val="22"/>
          <w:lang w:val="ru-RU"/>
        </w:rPr>
        <w:t>в качестве политических и/или правовых инструментов и учитывать их (или их элементы) в более широких стратегиях и планах, таких как национальные планы устойчивого развития, национальные планы развития, стратегии сокращения масштабов нищеты, а также в других соответствующих национальных, секторальных и межсекторальных планах в соответствии с национальными обстоятельствами и приоритетами</w:t>
      </w:r>
      <w:r w:rsidR="007E0ECB">
        <w:rPr>
          <w:rFonts w:asciiTheme="majorBidi" w:hAnsiTheme="majorBidi" w:cstheme="majorBidi"/>
          <w:bCs/>
          <w:snapToGrid w:val="0"/>
          <w:kern w:val="22"/>
          <w:szCs w:val="22"/>
          <w:lang w:val="ru-RU"/>
        </w:rPr>
        <w:t>;</w:t>
      </w:r>
    </w:p>
    <w:p w14:paraId="685B7065" w14:textId="77777777" w:rsidR="00B07594" w:rsidRPr="00B07594" w:rsidRDefault="00B07594" w:rsidP="00B07594">
      <w:pPr>
        <w:ind w:firstLine="709"/>
        <w:rPr>
          <w:rFonts w:asciiTheme="majorBidi" w:hAnsiTheme="majorBidi" w:cstheme="majorBidi"/>
          <w:b/>
          <w:lang w:val="ru-RU"/>
        </w:rPr>
      </w:pPr>
      <w:r w:rsidRPr="00B07594">
        <w:rPr>
          <w:rFonts w:asciiTheme="majorBidi" w:hAnsiTheme="majorBidi" w:cstheme="majorBidi"/>
          <w:b/>
          <w:lang w:val="ru-RU"/>
        </w:rPr>
        <w:t>Отчетность</w:t>
      </w:r>
    </w:p>
    <w:p w14:paraId="685B7066" w14:textId="77777777" w:rsidR="00B07594" w:rsidRPr="00B07594" w:rsidRDefault="00B07594"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i/>
          <w:iCs/>
          <w:snapToGrid w:val="0"/>
          <w:kern w:val="22"/>
          <w:szCs w:val="22"/>
          <w:lang w:val="ru-RU"/>
        </w:rPr>
      </w:pPr>
      <w:r w:rsidRPr="00B07594">
        <w:rPr>
          <w:rFonts w:asciiTheme="majorBidi" w:hAnsiTheme="majorBidi" w:cstheme="majorBidi"/>
          <w:bCs/>
          <w:i/>
          <w:iCs/>
          <w:snapToGrid w:val="0"/>
          <w:kern w:val="22"/>
          <w:szCs w:val="22"/>
          <w:lang w:val="ru-RU"/>
        </w:rPr>
        <w:t xml:space="preserve">принимает </w:t>
      </w:r>
      <w:r w:rsidRPr="00B07594">
        <w:rPr>
          <w:rFonts w:asciiTheme="majorBidi" w:hAnsiTheme="majorBidi" w:cstheme="majorBidi"/>
          <w:bCs/>
          <w:snapToGrid w:val="0"/>
          <w:kern w:val="22"/>
          <w:szCs w:val="22"/>
          <w:lang w:val="ru-RU"/>
        </w:rPr>
        <w:t>руководящие принципы составления седьмых и восьмых национальных докладов, содержащиеся в приложении II, включая проект матрицы для представления докладов;</w:t>
      </w:r>
    </w:p>
    <w:p w14:paraId="685B7067" w14:textId="77777777" w:rsidR="00B07594" w:rsidRPr="00B07594" w:rsidRDefault="00B07594"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i/>
          <w:iCs/>
          <w:snapToGrid w:val="0"/>
          <w:kern w:val="22"/>
          <w:szCs w:val="22"/>
          <w:lang w:val="ru-RU"/>
        </w:rPr>
      </w:pPr>
      <w:r w:rsidRPr="00B07594">
        <w:rPr>
          <w:rFonts w:asciiTheme="majorBidi" w:hAnsiTheme="majorBidi" w:cstheme="majorBidi"/>
          <w:bCs/>
          <w:i/>
          <w:iCs/>
          <w:snapToGrid w:val="0"/>
          <w:kern w:val="22"/>
          <w:szCs w:val="22"/>
          <w:lang w:val="ru-RU"/>
        </w:rPr>
        <w:t xml:space="preserve">просит </w:t>
      </w:r>
      <w:r w:rsidRPr="00B07594">
        <w:rPr>
          <w:rFonts w:asciiTheme="majorBidi" w:hAnsiTheme="majorBidi" w:cstheme="majorBidi"/>
          <w:bCs/>
          <w:snapToGrid w:val="0"/>
          <w:kern w:val="22"/>
          <w:szCs w:val="22"/>
          <w:lang w:val="ru-RU"/>
        </w:rPr>
        <w:t xml:space="preserve">Стороны представить их седьмые национальные доклады к 28 февраля 2026 года и их восьмые доклады </w:t>
      </w:r>
      <w:r w:rsidR="00B118E7" w:rsidRPr="00092EA6">
        <w:rPr>
          <w:rFonts w:asciiTheme="majorBidi" w:hAnsiTheme="majorBidi" w:cstheme="majorBidi"/>
          <w:bCs/>
          <w:snapToGrid w:val="0"/>
          <w:kern w:val="22"/>
          <w:szCs w:val="22"/>
          <w:lang w:val="ru-RU"/>
        </w:rPr>
        <w:t xml:space="preserve">– </w:t>
      </w:r>
      <w:r w:rsidRPr="00B07594">
        <w:rPr>
          <w:rFonts w:asciiTheme="majorBidi" w:hAnsiTheme="majorBidi" w:cstheme="majorBidi"/>
          <w:bCs/>
          <w:snapToGrid w:val="0"/>
          <w:kern w:val="22"/>
          <w:szCs w:val="22"/>
          <w:lang w:val="ru-RU"/>
        </w:rPr>
        <w:t>к</w:t>
      </w:r>
      <w:r w:rsidR="00B118E7" w:rsidRPr="00092EA6">
        <w:rPr>
          <w:rFonts w:asciiTheme="majorBidi" w:hAnsiTheme="majorBidi" w:cstheme="majorBidi"/>
          <w:bCs/>
          <w:snapToGrid w:val="0"/>
          <w:kern w:val="22"/>
          <w:szCs w:val="22"/>
          <w:lang w:val="ru-RU"/>
        </w:rPr>
        <w:t xml:space="preserve"> </w:t>
      </w:r>
      <w:r w:rsidRPr="00B07594">
        <w:rPr>
          <w:rFonts w:asciiTheme="majorBidi" w:hAnsiTheme="majorBidi" w:cstheme="majorBidi"/>
          <w:bCs/>
          <w:snapToGrid w:val="0"/>
          <w:kern w:val="22"/>
          <w:szCs w:val="22"/>
          <w:lang w:val="ru-RU"/>
        </w:rPr>
        <w:t xml:space="preserve">30 июня 2029 года, чтобы дать возможность подготовить глобальные обзоры в соответствии со статьей 26 Конвенции, используя </w:t>
      </w:r>
      <w:r w:rsidR="001F3A28">
        <w:rPr>
          <w:rFonts w:asciiTheme="majorBidi" w:hAnsiTheme="majorBidi" w:cstheme="majorBidi"/>
          <w:bCs/>
          <w:snapToGrid w:val="0"/>
          <w:kern w:val="22"/>
          <w:szCs w:val="22"/>
          <w:lang w:val="ru-RU"/>
        </w:rPr>
        <w:t>матрицы</w:t>
      </w:r>
      <w:r w:rsidRPr="00B07594">
        <w:rPr>
          <w:rFonts w:asciiTheme="majorBidi" w:hAnsiTheme="majorBidi" w:cstheme="majorBidi"/>
          <w:bCs/>
          <w:snapToGrid w:val="0"/>
          <w:kern w:val="22"/>
          <w:szCs w:val="22"/>
          <w:lang w:val="ru-RU"/>
        </w:rPr>
        <w:t>, приведенные в приложении II, признавая особые трудности, которые испытывают Стороны, являющиеся развивающимися странами, в подготовке и представлении своих национальных докладов в срок и необходимость повысить международное сотрудничество для оказания им соответствующей помощи;</w:t>
      </w:r>
    </w:p>
    <w:p w14:paraId="685B7068" w14:textId="77777777" w:rsidR="00B07594" w:rsidRPr="00B07594" w:rsidRDefault="00B07594"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r w:rsidRPr="00B07594">
        <w:rPr>
          <w:rFonts w:asciiTheme="majorBidi" w:hAnsiTheme="majorBidi" w:cstheme="majorBidi"/>
          <w:bCs/>
          <w:i/>
          <w:iCs/>
          <w:snapToGrid w:val="0"/>
          <w:kern w:val="22"/>
          <w:szCs w:val="22"/>
          <w:lang w:val="ru-RU"/>
        </w:rPr>
        <w:t xml:space="preserve">призывает </w:t>
      </w:r>
      <w:r w:rsidRPr="00B07594">
        <w:rPr>
          <w:rFonts w:asciiTheme="majorBidi" w:hAnsiTheme="majorBidi" w:cstheme="majorBidi"/>
          <w:bCs/>
          <w:snapToGrid w:val="0"/>
          <w:kern w:val="22"/>
          <w:szCs w:val="22"/>
          <w:lang w:val="ru-RU"/>
        </w:rPr>
        <w:t>Стороны сотрудничать в соответствующих случаях с другими процессами представления отчетности, включая отчетность в отношении целей в области устойчивого развития и отчетность соответствующих многосторонних природоохранных соглашений, предоставляемую, в том числе посредством модульного инструмента представления данных, таких как DART, на добровольной основе;</w:t>
      </w:r>
    </w:p>
    <w:p w14:paraId="685B7069" w14:textId="77777777" w:rsidR="00B07594" w:rsidRPr="00B07594" w:rsidRDefault="00B07594"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r w:rsidRPr="00B07594">
        <w:rPr>
          <w:rFonts w:asciiTheme="majorBidi" w:hAnsiTheme="majorBidi" w:cstheme="majorBidi"/>
          <w:bCs/>
          <w:i/>
          <w:iCs/>
          <w:snapToGrid w:val="0"/>
          <w:kern w:val="22"/>
          <w:szCs w:val="22"/>
          <w:lang w:val="ru-RU"/>
        </w:rPr>
        <w:t xml:space="preserve">просит </w:t>
      </w:r>
      <w:r w:rsidRPr="00B07594">
        <w:rPr>
          <w:rFonts w:asciiTheme="majorBidi" w:hAnsiTheme="majorBidi" w:cstheme="majorBidi"/>
          <w:bCs/>
          <w:snapToGrid w:val="0"/>
          <w:kern w:val="22"/>
          <w:szCs w:val="22"/>
          <w:lang w:val="ru-RU"/>
        </w:rPr>
        <w:t xml:space="preserve">все Стороны использовать основные индикаторы и ответить на вопросы, требующие ответа «да/нет», как предусмотрено в механизме мониторинга </w:t>
      </w:r>
      <w:r w:rsidR="00742183">
        <w:rPr>
          <w:rFonts w:asciiTheme="majorBidi" w:hAnsiTheme="majorBidi"/>
          <w:lang w:val="ru-RU"/>
        </w:rPr>
        <w:t>Ку</w:t>
      </w:r>
      <w:r w:rsidR="00742183">
        <w:rPr>
          <w:lang w:val="ru-RU"/>
        </w:rPr>
        <w:t xml:space="preserve">ньминско-Монреальской </w:t>
      </w:r>
      <w:r w:rsidRPr="00B07594">
        <w:rPr>
          <w:rFonts w:asciiTheme="majorBidi" w:hAnsiTheme="majorBidi" w:cstheme="majorBidi"/>
          <w:bCs/>
          <w:snapToGrid w:val="0"/>
          <w:kern w:val="22"/>
          <w:szCs w:val="22"/>
          <w:lang w:val="ru-RU"/>
        </w:rPr>
        <w:t>глобальной рамочной программы в области биоразнообразия, принятом в решении 15/</w:t>
      </w:r>
      <w:r w:rsidR="002E0F06">
        <w:rPr>
          <w:rFonts w:asciiTheme="majorBidi" w:hAnsiTheme="majorBidi" w:cstheme="majorBidi"/>
          <w:bCs/>
          <w:snapToGrid w:val="0"/>
          <w:kern w:val="22"/>
          <w:szCs w:val="22"/>
          <w:lang w:val="ru-RU"/>
        </w:rPr>
        <w:t>5</w:t>
      </w:r>
      <w:r w:rsidRPr="00B07594">
        <w:rPr>
          <w:rFonts w:asciiTheme="majorBidi" w:hAnsiTheme="majorBidi" w:cstheme="majorBidi"/>
          <w:bCs/>
          <w:snapToGrid w:val="0"/>
          <w:kern w:val="22"/>
          <w:szCs w:val="22"/>
          <w:lang w:val="ru-RU"/>
        </w:rPr>
        <w:t>, в своих национальных докладах и в соответствующих случаях дополнять их факультативными компонентными или дополнительными индикаторами, также включенными в указанный документ, и другими национальными индикаторами, которые позволяют странам, особенно развивающимся странам, проявлять гибкость в последовательном выполнении этого пункта, учитывая, что на данный момент не все индикаторы готовы и существует необходимость создания и развития потенциала для разработки основных индикаторов;</w:t>
      </w:r>
    </w:p>
    <w:p w14:paraId="685B706A" w14:textId="77777777" w:rsidR="00B07594" w:rsidRPr="00B07594" w:rsidRDefault="00B07594"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bookmarkStart w:id="4" w:name="_Hlk99050237"/>
      <w:r w:rsidRPr="00B07594">
        <w:rPr>
          <w:rFonts w:asciiTheme="majorBidi" w:hAnsiTheme="majorBidi" w:cstheme="majorBidi"/>
          <w:bCs/>
          <w:i/>
          <w:iCs/>
          <w:snapToGrid w:val="0"/>
          <w:kern w:val="22"/>
          <w:szCs w:val="22"/>
          <w:lang w:val="ru-RU"/>
        </w:rPr>
        <w:t xml:space="preserve">просит </w:t>
      </w:r>
      <w:r w:rsidRPr="00B07594">
        <w:rPr>
          <w:rFonts w:asciiTheme="majorBidi" w:hAnsiTheme="majorBidi" w:cstheme="majorBidi"/>
          <w:bCs/>
          <w:snapToGrid w:val="0"/>
          <w:kern w:val="22"/>
          <w:szCs w:val="22"/>
          <w:lang w:val="ru-RU"/>
        </w:rPr>
        <w:t xml:space="preserve">Стороны включать качественную информацию в дополнение к количественной </w:t>
      </w:r>
      <w:r w:rsidR="002E0F06" w:rsidRPr="00B07594">
        <w:rPr>
          <w:rFonts w:asciiTheme="majorBidi" w:hAnsiTheme="majorBidi" w:cstheme="majorBidi"/>
          <w:bCs/>
          <w:snapToGrid w:val="0"/>
          <w:kern w:val="22"/>
          <w:szCs w:val="22"/>
          <w:lang w:val="ru-RU"/>
        </w:rPr>
        <w:t>информаци</w:t>
      </w:r>
      <w:r w:rsidR="002E0F06">
        <w:rPr>
          <w:rFonts w:asciiTheme="majorBidi" w:hAnsiTheme="majorBidi" w:cstheme="majorBidi"/>
          <w:bCs/>
          <w:snapToGrid w:val="0"/>
          <w:kern w:val="22"/>
          <w:szCs w:val="22"/>
          <w:lang w:val="ru-RU"/>
        </w:rPr>
        <w:t>и</w:t>
      </w:r>
      <w:r w:rsidR="002E0F06" w:rsidRPr="00B07594">
        <w:rPr>
          <w:rFonts w:asciiTheme="majorBidi" w:hAnsiTheme="majorBidi" w:cstheme="majorBidi"/>
          <w:bCs/>
          <w:snapToGrid w:val="0"/>
          <w:kern w:val="22"/>
          <w:szCs w:val="22"/>
          <w:lang w:val="ru-RU"/>
        </w:rPr>
        <w:t xml:space="preserve"> </w:t>
      </w:r>
      <w:r w:rsidRPr="00B07594">
        <w:rPr>
          <w:rFonts w:asciiTheme="majorBidi" w:hAnsiTheme="majorBidi" w:cstheme="majorBidi"/>
          <w:bCs/>
          <w:snapToGrid w:val="0"/>
          <w:kern w:val="22"/>
          <w:szCs w:val="22"/>
          <w:lang w:val="ru-RU"/>
        </w:rPr>
        <w:t xml:space="preserve">по </w:t>
      </w:r>
      <w:r w:rsidR="002E0F06">
        <w:rPr>
          <w:rFonts w:asciiTheme="majorBidi" w:hAnsiTheme="majorBidi" w:cstheme="majorBidi"/>
          <w:bCs/>
          <w:snapToGrid w:val="0"/>
          <w:kern w:val="22"/>
          <w:szCs w:val="22"/>
          <w:lang w:val="ru-RU"/>
        </w:rPr>
        <w:t>ц</w:t>
      </w:r>
      <w:r w:rsidRPr="00B07594">
        <w:rPr>
          <w:rFonts w:asciiTheme="majorBidi" w:hAnsiTheme="majorBidi" w:cstheme="majorBidi"/>
          <w:bCs/>
          <w:snapToGrid w:val="0"/>
          <w:kern w:val="22"/>
          <w:szCs w:val="22"/>
          <w:lang w:val="ru-RU"/>
        </w:rPr>
        <w:t>ели В и задаче 19, особенно в отношении предоставления средств для осуществления;</w:t>
      </w:r>
    </w:p>
    <w:p w14:paraId="685B706B" w14:textId="77777777" w:rsidR="00B07594" w:rsidRPr="00B07594" w:rsidRDefault="00B07594" w:rsidP="00B07594">
      <w:pPr>
        <w:ind w:firstLine="709"/>
        <w:rPr>
          <w:rFonts w:asciiTheme="majorBidi" w:hAnsiTheme="majorBidi" w:cstheme="majorBidi"/>
          <w:b/>
          <w:lang w:val="ru-RU"/>
        </w:rPr>
      </w:pPr>
      <w:r w:rsidRPr="00B07594">
        <w:rPr>
          <w:rFonts w:asciiTheme="majorBidi" w:hAnsiTheme="majorBidi" w:cstheme="majorBidi"/>
          <w:b/>
          <w:lang w:val="ru-RU"/>
        </w:rPr>
        <w:t>Обзор</w:t>
      </w:r>
    </w:p>
    <w:p w14:paraId="685B706C" w14:textId="77777777" w:rsidR="00B07594" w:rsidRPr="00B07594" w:rsidRDefault="00B07594"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r w:rsidRPr="00B07594">
        <w:rPr>
          <w:rFonts w:asciiTheme="majorBidi" w:hAnsiTheme="majorBidi" w:cstheme="majorBidi"/>
          <w:bCs/>
          <w:i/>
          <w:iCs/>
          <w:snapToGrid w:val="0"/>
          <w:kern w:val="22"/>
          <w:szCs w:val="22"/>
          <w:lang w:val="ru-RU"/>
        </w:rPr>
        <w:t>постановляет</w:t>
      </w:r>
      <w:r w:rsidRPr="00B07594">
        <w:rPr>
          <w:rFonts w:asciiTheme="majorBidi" w:hAnsiTheme="majorBidi" w:cstheme="majorBidi"/>
          <w:bCs/>
          <w:snapToGrid w:val="0"/>
          <w:kern w:val="22"/>
          <w:szCs w:val="22"/>
          <w:lang w:val="ru-RU"/>
        </w:rPr>
        <w:t xml:space="preserve"> рассмотреть на </w:t>
      </w:r>
      <w:r w:rsidR="002E0F06" w:rsidRPr="003A131D">
        <w:rPr>
          <w:rFonts w:asciiTheme="majorBidi" w:hAnsiTheme="majorBidi" w:cstheme="majorBidi"/>
          <w:bCs/>
          <w:snapToGrid w:val="0"/>
          <w:kern w:val="22"/>
          <w:szCs w:val="22"/>
          <w:lang w:val="ru-RU"/>
        </w:rPr>
        <w:t>16-</w:t>
      </w:r>
      <w:r w:rsidR="002E0F06">
        <w:rPr>
          <w:rFonts w:asciiTheme="majorBidi" w:hAnsiTheme="majorBidi" w:cstheme="majorBidi"/>
          <w:bCs/>
          <w:snapToGrid w:val="0"/>
          <w:kern w:val="22"/>
          <w:szCs w:val="22"/>
          <w:lang w:val="ru-RU"/>
        </w:rPr>
        <w:t>м</w:t>
      </w:r>
      <w:r w:rsidR="002E0F06" w:rsidRPr="003A131D">
        <w:rPr>
          <w:rFonts w:asciiTheme="majorBidi" w:hAnsiTheme="majorBidi" w:cstheme="majorBidi"/>
          <w:bCs/>
          <w:snapToGrid w:val="0"/>
          <w:kern w:val="22"/>
          <w:szCs w:val="22"/>
          <w:lang w:val="ru-RU"/>
        </w:rPr>
        <w:t xml:space="preserve"> совещани</w:t>
      </w:r>
      <w:r w:rsidR="002E0F06">
        <w:rPr>
          <w:rFonts w:asciiTheme="majorBidi" w:hAnsiTheme="majorBidi" w:cstheme="majorBidi"/>
          <w:bCs/>
          <w:snapToGrid w:val="0"/>
          <w:kern w:val="22"/>
          <w:szCs w:val="22"/>
          <w:lang w:val="ru-RU"/>
        </w:rPr>
        <w:t>и</w:t>
      </w:r>
      <w:r w:rsidR="002E0F06" w:rsidRPr="003A131D">
        <w:rPr>
          <w:rFonts w:asciiTheme="majorBidi" w:hAnsiTheme="majorBidi" w:cstheme="majorBidi"/>
          <w:bCs/>
          <w:snapToGrid w:val="0"/>
          <w:kern w:val="22"/>
          <w:szCs w:val="22"/>
          <w:lang w:val="ru-RU"/>
        </w:rPr>
        <w:t xml:space="preserve"> </w:t>
      </w:r>
      <w:r w:rsidRPr="00B07594">
        <w:rPr>
          <w:rFonts w:asciiTheme="majorBidi" w:hAnsiTheme="majorBidi" w:cstheme="majorBidi"/>
          <w:bCs/>
          <w:snapToGrid w:val="0"/>
          <w:kern w:val="22"/>
          <w:szCs w:val="22"/>
          <w:lang w:val="ru-RU"/>
        </w:rPr>
        <w:t xml:space="preserve">и на </w:t>
      </w:r>
      <w:r w:rsidR="006B12E1">
        <w:rPr>
          <w:rFonts w:asciiTheme="majorBidi" w:hAnsiTheme="majorBidi" w:cstheme="majorBidi"/>
          <w:bCs/>
          <w:snapToGrid w:val="0"/>
          <w:kern w:val="22"/>
          <w:szCs w:val="22"/>
          <w:lang w:val="ru-RU"/>
        </w:rPr>
        <w:t xml:space="preserve">каждом </w:t>
      </w:r>
      <w:r w:rsidRPr="00B07594">
        <w:rPr>
          <w:rFonts w:asciiTheme="majorBidi" w:hAnsiTheme="majorBidi" w:cstheme="majorBidi"/>
          <w:bCs/>
          <w:snapToGrid w:val="0"/>
          <w:kern w:val="22"/>
          <w:szCs w:val="22"/>
          <w:lang w:val="ru-RU"/>
        </w:rPr>
        <w:t>последующ</w:t>
      </w:r>
      <w:r w:rsidR="006B12E1">
        <w:rPr>
          <w:rFonts w:asciiTheme="majorBidi" w:hAnsiTheme="majorBidi" w:cstheme="majorBidi"/>
          <w:bCs/>
          <w:snapToGrid w:val="0"/>
          <w:kern w:val="22"/>
          <w:szCs w:val="22"/>
          <w:lang w:val="ru-RU"/>
        </w:rPr>
        <w:t>ем</w:t>
      </w:r>
      <w:r w:rsidRPr="00B07594">
        <w:rPr>
          <w:rFonts w:asciiTheme="majorBidi" w:hAnsiTheme="majorBidi" w:cstheme="majorBidi"/>
          <w:bCs/>
          <w:snapToGrid w:val="0"/>
          <w:kern w:val="22"/>
          <w:szCs w:val="22"/>
          <w:lang w:val="ru-RU"/>
        </w:rPr>
        <w:t xml:space="preserve"> совещани</w:t>
      </w:r>
      <w:r w:rsidR="006B12E1">
        <w:rPr>
          <w:rFonts w:asciiTheme="majorBidi" w:hAnsiTheme="majorBidi" w:cstheme="majorBidi"/>
          <w:bCs/>
          <w:snapToGrid w:val="0"/>
          <w:kern w:val="22"/>
          <w:szCs w:val="22"/>
          <w:lang w:val="ru-RU"/>
        </w:rPr>
        <w:t>и</w:t>
      </w:r>
      <w:r w:rsidRPr="00B07594">
        <w:rPr>
          <w:rFonts w:asciiTheme="majorBidi" w:hAnsiTheme="majorBidi" w:cstheme="majorBidi"/>
          <w:bCs/>
          <w:snapToGrid w:val="0"/>
          <w:kern w:val="22"/>
          <w:szCs w:val="22"/>
          <w:lang w:val="ru-RU"/>
        </w:rPr>
        <w:t xml:space="preserve"> К</w:t>
      </w:r>
      <w:r w:rsidR="007E0ECB">
        <w:rPr>
          <w:rFonts w:asciiTheme="majorBidi" w:hAnsiTheme="majorBidi" w:cstheme="majorBidi"/>
          <w:bCs/>
          <w:snapToGrid w:val="0"/>
          <w:kern w:val="22"/>
          <w:szCs w:val="22"/>
          <w:lang w:val="ru-RU"/>
        </w:rPr>
        <w:t xml:space="preserve">онференции </w:t>
      </w:r>
      <w:r w:rsidRPr="00B07594">
        <w:rPr>
          <w:rFonts w:asciiTheme="majorBidi" w:hAnsiTheme="majorBidi" w:cstheme="majorBidi"/>
          <w:bCs/>
          <w:snapToGrid w:val="0"/>
          <w:kern w:val="22"/>
          <w:szCs w:val="22"/>
          <w:lang w:val="ru-RU"/>
        </w:rPr>
        <w:t>С</w:t>
      </w:r>
      <w:r w:rsidR="007E0ECB">
        <w:rPr>
          <w:rFonts w:asciiTheme="majorBidi" w:hAnsiTheme="majorBidi" w:cstheme="majorBidi"/>
          <w:bCs/>
          <w:snapToGrid w:val="0"/>
          <w:kern w:val="22"/>
          <w:szCs w:val="22"/>
          <w:lang w:val="ru-RU"/>
        </w:rPr>
        <w:t>торон</w:t>
      </w:r>
      <w:r w:rsidRPr="00B07594">
        <w:rPr>
          <w:rFonts w:asciiTheme="majorBidi" w:hAnsiTheme="majorBidi" w:cstheme="majorBidi"/>
          <w:bCs/>
          <w:snapToGrid w:val="0"/>
          <w:kern w:val="22"/>
          <w:szCs w:val="22"/>
          <w:lang w:val="ru-RU"/>
        </w:rPr>
        <w:t xml:space="preserve"> глобальный анализ информации, предоставленной согласно пунктам </w:t>
      </w:r>
      <w:r w:rsidR="006B12E1">
        <w:rPr>
          <w:rFonts w:asciiTheme="majorBidi" w:hAnsiTheme="majorBidi" w:cstheme="majorBidi"/>
          <w:bCs/>
          <w:snapToGrid w:val="0"/>
          <w:kern w:val="22"/>
          <w:szCs w:val="22"/>
          <w:lang w:val="ru-RU"/>
        </w:rPr>
        <w:t>6</w:t>
      </w:r>
      <w:r w:rsidRPr="00B07594">
        <w:rPr>
          <w:rFonts w:asciiTheme="majorBidi" w:hAnsiTheme="majorBidi" w:cstheme="majorBidi"/>
          <w:bCs/>
          <w:snapToGrid w:val="0"/>
          <w:kern w:val="22"/>
          <w:szCs w:val="22"/>
          <w:lang w:val="ru-RU"/>
        </w:rPr>
        <w:t xml:space="preserve"> и </w:t>
      </w:r>
      <w:r w:rsidR="006B12E1">
        <w:rPr>
          <w:rFonts w:asciiTheme="majorBidi" w:hAnsiTheme="majorBidi" w:cstheme="majorBidi"/>
          <w:bCs/>
          <w:snapToGrid w:val="0"/>
          <w:kern w:val="22"/>
          <w:szCs w:val="22"/>
          <w:lang w:val="ru-RU"/>
        </w:rPr>
        <w:t>7</w:t>
      </w:r>
      <w:r w:rsidR="002E0F06">
        <w:rPr>
          <w:rFonts w:asciiTheme="majorBidi" w:hAnsiTheme="majorBidi" w:cstheme="majorBidi"/>
          <w:bCs/>
          <w:snapToGrid w:val="0"/>
          <w:kern w:val="22"/>
          <w:szCs w:val="22"/>
          <w:lang w:val="ru-RU"/>
        </w:rPr>
        <w:t xml:space="preserve"> настоящего решения,</w:t>
      </w:r>
      <w:r w:rsidRPr="00B07594">
        <w:rPr>
          <w:rFonts w:asciiTheme="majorBidi" w:hAnsiTheme="majorBidi" w:cstheme="majorBidi"/>
          <w:bCs/>
          <w:snapToGrid w:val="0"/>
          <w:kern w:val="22"/>
          <w:szCs w:val="22"/>
          <w:lang w:val="ru-RU"/>
        </w:rPr>
        <w:t xml:space="preserve"> для оценки внесенного вклада в выполнение </w:t>
      </w:r>
      <w:r w:rsidR="0027125C">
        <w:rPr>
          <w:rFonts w:asciiTheme="majorBidi" w:hAnsiTheme="majorBidi"/>
          <w:lang w:val="ru-RU"/>
        </w:rPr>
        <w:t>Ку</w:t>
      </w:r>
      <w:r w:rsidR="0027125C">
        <w:rPr>
          <w:lang w:val="ru-RU"/>
        </w:rPr>
        <w:t xml:space="preserve">ньминско-Монреальской </w:t>
      </w:r>
      <w:r w:rsidRPr="00B07594">
        <w:rPr>
          <w:rFonts w:asciiTheme="majorBidi" w:hAnsiTheme="majorBidi" w:cstheme="majorBidi"/>
          <w:bCs/>
          <w:snapToGrid w:val="0"/>
          <w:kern w:val="22"/>
          <w:szCs w:val="22"/>
          <w:lang w:val="ru-RU"/>
        </w:rPr>
        <w:t>глобальной рамочной программы в области биоразнообразия;</w:t>
      </w:r>
    </w:p>
    <w:p w14:paraId="685B706D" w14:textId="77777777" w:rsidR="00B07594" w:rsidRPr="00B07594" w:rsidRDefault="001E7641"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r>
        <w:rPr>
          <w:rFonts w:asciiTheme="majorBidi" w:hAnsiTheme="majorBidi" w:cstheme="majorBidi"/>
          <w:bCs/>
          <w:i/>
          <w:iCs/>
          <w:snapToGrid w:val="0"/>
          <w:kern w:val="22"/>
          <w:szCs w:val="22"/>
          <w:lang w:val="ru-RU"/>
        </w:rPr>
        <w:lastRenderedPageBreak/>
        <w:t>также</w:t>
      </w:r>
      <w:r w:rsidRPr="00B07594">
        <w:rPr>
          <w:rFonts w:asciiTheme="majorBidi" w:hAnsiTheme="majorBidi" w:cstheme="majorBidi"/>
          <w:bCs/>
          <w:snapToGrid w:val="0"/>
          <w:kern w:val="22"/>
          <w:szCs w:val="22"/>
          <w:lang w:val="ru-RU"/>
        </w:rPr>
        <w:t xml:space="preserve"> </w:t>
      </w:r>
      <w:r w:rsidR="00B07594" w:rsidRPr="00B07594">
        <w:rPr>
          <w:rFonts w:asciiTheme="majorBidi" w:hAnsiTheme="majorBidi" w:cstheme="majorBidi"/>
          <w:bCs/>
          <w:i/>
          <w:iCs/>
          <w:snapToGrid w:val="0"/>
          <w:kern w:val="22"/>
          <w:szCs w:val="22"/>
          <w:lang w:val="ru-RU"/>
        </w:rPr>
        <w:t>постановляет</w:t>
      </w:r>
      <w:r w:rsidR="002E0F06">
        <w:rPr>
          <w:rFonts w:asciiTheme="majorBidi" w:hAnsiTheme="majorBidi" w:cstheme="majorBidi"/>
          <w:bCs/>
          <w:i/>
          <w:iCs/>
          <w:snapToGrid w:val="0"/>
          <w:kern w:val="22"/>
          <w:szCs w:val="22"/>
          <w:lang w:val="ru-RU"/>
        </w:rPr>
        <w:t xml:space="preserve"> </w:t>
      </w:r>
      <w:r w:rsidR="00B07594" w:rsidRPr="00B07594">
        <w:rPr>
          <w:rFonts w:asciiTheme="majorBidi" w:hAnsiTheme="majorBidi" w:cstheme="majorBidi"/>
          <w:bCs/>
          <w:snapToGrid w:val="0"/>
          <w:kern w:val="22"/>
          <w:szCs w:val="22"/>
          <w:lang w:val="ru-RU"/>
        </w:rPr>
        <w:t>пров</w:t>
      </w:r>
      <w:r w:rsidR="00D473D7">
        <w:rPr>
          <w:rFonts w:asciiTheme="majorBidi" w:hAnsiTheme="majorBidi" w:cstheme="majorBidi"/>
          <w:bCs/>
          <w:snapToGrid w:val="0"/>
          <w:kern w:val="22"/>
          <w:szCs w:val="22"/>
          <w:lang w:val="ru-RU"/>
        </w:rPr>
        <w:t>ести</w:t>
      </w:r>
      <w:r w:rsidR="00B07594" w:rsidRPr="00B07594">
        <w:rPr>
          <w:rFonts w:asciiTheme="majorBidi" w:hAnsiTheme="majorBidi" w:cstheme="majorBidi"/>
          <w:bCs/>
          <w:snapToGrid w:val="0"/>
          <w:kern w:val="22"/>
          <w:szCs w:val="22"/>
          <w:lang w:val="ru-RU"/>
        </w:rPr>
        <w:t xml:space="preserve"> глобальный обзор коллективного прогресса в осуществлении </w:t>
      </w:r>
      <w:r w:rsidR="00742183">
        <w:rPr>
          <w:rFonts w:asciiTheme="majorBidi" w:hAnsiTheme="majorBidi"/>
          <w:lang w:val="ru-RU"/>
        </w:rPr>
        <w:t>Ку</w:t>
      </w:r>
      <w:r w:rsidR="00742183">
        <w:rPr>
          <w:lang w:val="ru-RU"/>
        </w:rPr>
        <w:t xml:space="preserve">ньминско-Монреальской </w:t>
      </w:r>
      <w:r w:rsidR="00B07594" w:rsidRPr="00B07594">
        <w:rPr>
          <w:rFonts w:asciiTheme="majorBidi" w:hAnsiTheme="majorBidi" w:cstheme="majorBidi"/>
          <w:bCs/>
          <w:snapToGrid w:val="0"/>
          <w:kern w:val="22"/>
          <w:szCs w:val="22"/>
          <w:lang w:val="ru-RU"/>
        </w:rPr>
        <w:t xml:space="preserve">глобальной рамочной программы в области биоразнообразия, включая средства осуществления, на </w:t>
      </w:r>
      <w:r w:rsidR="00D473D7" w:rsidRPr="00D473D7">
        <w:rPr>
          <w:rFonts w:asciiTheme="majorBidi" w:hAnsiTheme="majorBidi" w:cstheme="majorBidi"/>
          <w:bCs/>
          <w:snapToGrid w:val="0"/>
          <w:kern w:val="22"/>
          <w:szCs w:val="22"/>
          <w:lang w:val="ru-RU"/>
        </w:rPr>
        <w:t>своих 17-м и 19-м совещаниях</w:t>
      </w:r>
      <w:r w:rsidR="00B07594" w:rsidRPr="00B07594">
        <w:rPr>
          <w:rFonts w:asciiTheme="majorBidi" w:hAnsiTheme="majorBidi" w:cstheme="majorBidi"/>
          <w:bCs/>
          <w:snapToGrid w:val="0"/>
          <w:kern w:val="22"/>
          <w:szCs w:val="22"/>
          <w:lang w:val="ru-RU"/>
        </w:rPr>
        <w:t xml:space="preserve"> на основе национальных докладов и при необходимости из других источников информации;</w:t>
      </w:r>
    </w:p>
    <w:p w14:paraId="685B706E" w14:textId="77777777" w:rsidR="00B07594" w:rsidRPr="00B07594" w:rsidRDefault="00D473D7"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r w:rsidRPr="00D473D7">
        <w:rPr>
          <w:rFonts w:asciiTheme="majorBidi" w:hAnsiTheme="majorBidi" w:cstheme="majorBidi"/>
          <w:bCs/>
          <w:i/>
          <w:iCs/>
          <w:snapToGrid w:val="0"/>
          <w:kern w:val="22"/>
          <w:szCs w:val="22"/>
          <w:lang w:val="ru-RU"/>
        </w:rPr>
        <w:t xml:space="preserve">постановляет далее </w:t>
      </w:r>
      <w:r w:rsidRPr="00D473D7">
        <w:rPr>
          <w:rFonts w:asciiTheme="majorBidi" w:hAnsiTheme="majorBidi" w:cstheme="majorBidi"/>
          <w:bCs/>
          <w:iCs/>
          <w:snapToGrid w:val="0"/>
          <w:kern w:val="22"/>
          <w:szCs w:val="22"/>
          <w:lang w:val="ru-RU"/>
        </w:rPr>
        <w:t>поручить</w:t>
      </w:r>
      <w:r>
        <w:rPr>
          <w:rFonts w:asciiTheme="majorBidi" w:hAnsiTheme="majorBidi" w:cstheme="majorBidi"/>
          <w:bCs/>
          <w:i/>
          <w:iCs/>
          <w:snapToGrid w:val="0"/>
          <w:kern w:val="22"/>
          <w:szCs w:val="22"/>
          <w:lang w:val="ru-RU"/>
        </w:rPr>
        <w:t xml:space="preserve"> </w:t>
      </w:r>
      <w:r w:rsidR="00B07594" w:rsidRPr="00B07594">
        <w:rPr>
          <w:rFonts w:asciiTheme="majorBidi" w:hAnsiTheme="majorBidi" w:cstheme="majorBidi"/>
          <w:bCs/>
          <w:snapToGrid w:val="0"/>
          <w:kern w:val="22"/>
          <w:szCs w:val="22"/>
          <w:lang w:val="ru-RU"/>
        </w:rPr>
        <w:t>Вспомогательному органу по осуществлению разработать конкретные процедуры для глобального обзора, упомянутого в пункте 1</w:t>
      </w:r>
      <w:r w:rsidR="006B12E1">
        <w:rPr>
          <w:rFonts w:asciiTheme="majorBidi" w:hAnsiTheme="majorBidi" w:cstheme="majorBidi"/>
          <w:bCs/>
          <w:snapToGrid w:val="0"/>
          <w:kern w:val="22"/>
          <w:szCs w:val="22"/>
          <w:lang w:val="ru-RU"/>
        </w:rPr>
        <w:t>6</w:t>
      </w:r>
      <w:r>
        <w:rPr>
          <w:rFonts w:asciiTheme="majorBidi" w:hAnsiTheme="majorBidi" w:cstheme="majorBidi"/>
          <w:bCs/>
          <w:snapToGrid w:val="0"/>
          <w:kern w:val="22"/>
          <w:szCs w:val="22"/>
          <w:lang w:val="ru-RU"/>
        </w:rPr>
        <w:t xml:space="preserve"> выше</w:t>
      </w:r>
      <w:r w:rsidR="00B07594" w:rsidRPr="00B07594">
        <w:rPr>
          <w:rFonts w:asciiTheme="majorBidi" w:hAnsiTheme="majorBidi" w:cstheme="majorBidi"/>
          <w:bCs/>
          <w:snapToGrid w:val="0"/>
          <w:kern w:val="22"/>
          <w:szCs w:val="22"/>
          <w:lang w:val="ru-RU"/>
        </w:rPr>
        <w:t xml:space="preserve">, в том числе по использованию индикаторов, </w:t>
      </w:r>
      <w:r w:rsidRPr="00D473D7">
        <w:rPr>
          <w:rFonts w:asciiTheme="majorBidi" w:hAnsiTheme="majorBidi" w:cstheme="majorBidi"/>
          <w:bCs/>
          <w:snapToGrid w:val="0"/>
          <w:kern w:val="22"/>
          <w:szCs w:val="22"/>
          <w:lang w:val="ru-RU"/>
        </w:rPr>
        <w:t>и подготовить обзор для рассмотрения Конференцией Сторон на ее 16-м совещании</w:t>
      </w:r>
      <w:r w:rsidR="00B07594" w:rsidRPr="00B07594">
        <w:rPr>
          <w:rFonts w:asciiTheme="majorBidi" w:hAnsiTheme="majorBidi" w:cstheme="majorBidi"/>
          <w:bCs/>
          <w:snapToGrid w:val="0"/>
          <w:kern w:val="22"/>
          <w:szCs w:val="22"/>
          <w:lang w:val="ru-RU"/>
        </w:rPr>
        <w:t>;</w:t>
      </w:r>
    </w:p>
    <w:p w14:paraId="685B706F" w14:textId="77777777" w:rsidR="00B07594" w:rsidRPr="00B07594" w:rsidRDefault="00B07594"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r w:rsidRPr="00B07594">
        <w:rPr>
          <w:rFonts w:asciiTheme="majorBidi" w:hAnsiTheme="majorBidi" w:cstheme="majorBidi"/>
          <w:bCs/>
          <w:i/>
          <w:iCs/>
          <w:snapToGrid w:val="0"/>
          <w:kern w:val="22"/>
          <w:szCs w:val="22"/>
          <w:lang w:val="ru-RU"/>
        </w:rPr>
        <w:t>поручает</w:t>
      </w:r>
      <w:r w:rsidRPr="00B07594">
        <w:rPr>
          <w:rFonts w:asciiTheme="majorBidi" w:hAnsiTheme="majorBidi" w:cstheme="majorBidi"/>
          <w:bCs/>
          <w:snapToGrid w:val="0"/>
          <w:kern w:val="22"/>
          <w:szCs w:val="22"/>
          <w:lang w:val="ru-RU"/>
        </w:rPr>
        <w:t xml:space="preserve"> В</w:t>
      </w:r>
      <w:r w:rsidR="006B12E1">
        <w:rPr>
          <w:rFonts w:asciiTheme="majorBidi" w:hAnsiTheme="majorBidi" w:cstheme="majorBidi"/>
          <w:bCs/>
          <w:snapToGrid w:val="0"/>
          <w:kern w:val="22"/>
          <w:szCs w:val="22"/>
          <w:lang w:val="ru-RU"/>
        </w:rPr>
        <w:t xml:space="preserve">спомогательному органу по научным, техническим и технологическим консультациям на его 25-м совещании </w:t>
      </w:r>
      <w:r w:rsidRPr="00B07594">
        <w:rPr>
          <w:rFonts w:asciiTheme="majorBidi" w:hAnsiTheme="majorBidi" w:cstheme="majorBidi"/>
          <w:bCs/>
          <w:snapToGrid w:val="0"/>
          <w:kern w:val="22"/>
          <w:szCs w:val="22"/>
          <w:lang w:val="ru-RU"/>
        </w:rPr>
        <w:t>предоставить рекомендации по соответствующим научно-техническим и технологическим вопросам, которые должны учитываться в глобальных обзорах, упомянутых в пункте 1</w:t>
      </w:r>
      <w:r w:rsidR="006B12E1">
        <w:rPr>
          <w:rFonts w:asciiTheme="majorBidi" w:hAnsiTheme="majorBidi" w:cstheme="majorBidi"/>
          <w:bCs/>
          <w:snapToGrid w:val="0"/>
          <w:kern w:val="22"/>
          <w:szCs w:val="22"/>
          <w:lang w:val="ru-RU"/>
        </w:rPr>
        <w:t>6</w:t>
      </w:r>
      <w:r w:rsidRPr="00B07594">
        <w:rPr>
          <w:rFonts w:asciiTheme="majorBidi" w:hAnsiTheme="majorBidi" w:cstheme="majorBidi"/>
          <w:bCs/>
          <w:snapToGrid w:val="0"/>
          <w:kern w:val="22"/>
          <w:szCs w:val="22"/>
          <w:lang w:val="ru-RU"/>
        </w:rPr>
        <w:t>, для рассмотрения В</w:t>
      </w:r>
      <w:r w:rsidR="006B12E1">
        <w:rPr>
          <w:rFonts w:asciiTheme="majorBidi" w:hAnsiTheme="majorBidi" w:cstheme="majorBidi"/>
          <w:bCs/>
          <w:snapToGrid w:val="0"/>
          <w:kern w:val="22"/>
          <w:szCs w:val="22"/>
          <w:lang w:val="ru-RU"/>
        </w:rPr>
        <w:t>спомогательным органом по осуществлению</w:t>
      </w:r>
      <w:r w:rsidRPr="00B07594">
        <w:rPr>
          <w:rFonts w:asciiTheme="majorBidi" w:hAnsiTheme="majorBidi" w:cstheme="majorBidi"/>
          <w:bCs/>
          <w:snapToGrid w:val="0"/>
          <w:kern w:val="22"/>
          <w:szCs w:val="22"/>
          <w:lang w:val="ru-RU"/>
        </w:rPr>
        <w:t>;</w:t>
      </w:r>
    </w:p>
    <w:p w14:paraId="685B7070" w14:textId="77777777" w:rsidR="00B07594" w:rsidRPr="00B07594" w:rsidRDefault="00B07594"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r w:rsidRPr="00B07594">
        <w:rPr>
          <w:rFonts w:asciiTheme="majorBidi" w:hAnsiTheme="majorBidi" w:cstheme="majorBidi"/>
          <w:bCs/>
          <w:i/>
          <w:iCs/>
          <w:snapToGrid w:val="0"/>
          <w:kern w:val="22"/>
          <w:szCs w:val="22"/>
          <w:lang w:val="ru-RU"/>
        </w:rPr>
        <w:t>постановляет</w:t>
      </w:r>
      <w:r w:rsidRPr="00B07594">
        <w:rPr>
          <w:rFonts w:asciiTheme="majorBidi" w:hAnsiTheme="majorBidi" w:cstheme="majorBidi"/>
          <w:bCs/>
          <w:snapToGrid w:val="0"/>
          <w:kern w:val="22"/>
          <w:szCs w:val="22"/>
          <w:lang w:val="ru-RU"/>
        </w:rPr>
        <w:t>, что К</w:t>
      </w:r>
      <w:r w:rsidR="006B12E1">
        <w:rPr>
          <w:rFonts w:asciiTheme="majorBidi" w:hAnsiTheme="majorBidi" w:cstheme="majorBidi"/>
          <w:bCs/>
          <w:snapToGrid w:val="0"/>
          <w:kern w:val="22"/>
          <w:szCs w:val="22"/>
          <w:lang w:val="ru-RU"/>
        </w:rPr>
        <w:t xml:space="preserve">онференция </w:t>
      </w:r>
      <w:r w:rsidRPr="00B07594">
        <w:rPr>
          <w:rFonts w:asciiTheme="majorBidi" w:hAnsiTheme="majorBidi" w:cstheme="majorBidi"/>
          <w:bCs/>
          <w:snapToGrid w:val="0"/>
          <w:kern w:val="22"/>
          <w:szCs w:val="22"/>
          <w:lang w:val="ru-RU"/>
        </w:rPr>
        <w:t>С</w:t>
      </w:r>
      <w:r w:rsidR="006B12E1">
        <w:rPr>
          <w:rFonts w:asciiTheme="majorBidi" w:hAnsiTheme="majorBidi" w:cstheme="majorBidi"/>
          <w:bCs/>
          <w:snapToGrid w:val="0"/>
          <w:kern w:val="22"/>
          <w:szCs w:val="22"/>
          <w:lang w:val="ru-RU"/>
        </w:rPr>
        <w:t>торон</w:t>
      </w:r>
      <w:r w:rsidRPr="00B07594">
        <w:rPr>
          <w:rFonts w:asciiTheme="majorBidi" w:hAnsiTheme="majorBidi" w:cstheme="majorBidi"/>
          <w:bCs/>
          <w:snapToGrid w:val="0"/>
          <w:kern w:val="22"/>
          <w:szCs w:val="22"/>
          <w:lang w:val="ru-RU"/>
        </w:rPr>
        <w:t xml:space="preserve"> рассмотрит и предоставит при необходимости любые рекомендации</w:t>
      </w:r>
      <w:r w:rsidR="008D1BB0">
        <w:rPr>
          <w:rFonts w:asciiTheme="majorBidi" w:hAnsiTheme="majorBidi" w:cstheme="majorBidi"/>
          <w:bCs/>
          <w:snapToGrid w:val="0"/>
          <w:kern w:val="22"/>
          <w:szCs w:val="22"/>
          <w:lang w:val="ru-RU"/>
        </w:rPr>
        <w:t xml:space="preserve"> </w:t>
      </w:r>
      <w:r w:rsidR="008D1BB0" w:rsidRPr="008D1BB0">
        <w:rPr>
          <w:rFonts w:asciiTheme="majorBidi" w:hAnsiTheme="majorBidi" w:cstheme="majorBidi"/>
          <w:bCs/>
          <w:snapToGrid w:val="0"/>
          <w:kern w:val="22"/>
          <w:szCs w:val="22"/>
          <w:lang w:val="ru-RU"/>
        </w:rPr>
        <w:t>на будущих совещаниях Конференции Сторон на основе материалов, полученных в соответствии с пунктами 15 и 16,</w:t>
      </w:r>
      <w:r w:rsidRPr="00B07594">
        <w:rPr>
          <w:rFonts w:asciiTheme="majorBidi" w:hAnsiTheme="majorBidi" w:cstheme="majorBidi"/>
          <w:bCs/>
          <w:snapToGrid w:val="0"/>
          <w:kern w:val="22"/>
          <w:szCs w:val="22"/>
          <w:lang w:val="ru-RU"/>
        </w:rPr>
        <w:t xml:space="preserve"> с тем чтобы достичь выполнения целей и задач </w:t>
      </w:r>
      <w:r w:rsidR="00742183">
        <w:rPr>
          <w:rFonts w:asciiTheme="majorBidi" w:hAnsiTheme="majorBidi"/>
          <w:lang w:val="ru-RU"/>
        </w:rPr>
        <w:t>Ку</w:t>
      </w:r>
      <w:r w:rsidR="00742183">
        <w:rPr>
          <w:lang w:val="ru-RU"/>
        </w:rPr>
        <w:t xml:space="preserve">ньминско-Монреальской </w:t>
      </w:r>
      <w:r w:rsidRPr="00B07594">
        <w:rPr>
          <w:rFonts w:asciiTheme="majorBidi" w:hAnsiTheme="majorBidi" w:cstheme="majorBidi"/>
          <w:bCs/>
          <w:snapToGrid w:val="0"/>
          <w:kern w:val="22"/>
          <w:szCs w:val="22"/>
          <w:lang w:val="ru-RU"/>
        </w:rPr>
        <w:t>глобальной рамочной программы в области биоразнообразия;</w:t>
      </w:r>
    </w:p>
    <w:p w14:paraId="685B7071" w14:textId="77777777" w:rsidR="00B07594" w:rsidRPr="00B07594" w:rsidRDefault="00B07594"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r w:rsidRPr="00B07594">
        <w:rPr>
          <w:rFonts w:asciiTheme="majorBidi" w:hAnsiTheme="majorBidi" w:cstheme="majorBidi"/>
          <w:bCs/>
          <w:i/>
          <w:iCs/>
          <w:snapToGrid w:val="0"/>
          <w:kern w:val="22"/>
          <w:szCs w:val="22"/>
          <w:lang w:val="ru-RU"/>
        </w:rPr>
        <w:t>признает</w:t>
      </w:r>
      <w:r w:rsidRPr="00B07594">
        <w:rPr>
          <w:rFonts w:asciiTheme="majorBidi" w:hAnsiTheme="majorBidi" w:cstheme="majorBidi"/>
          <w:bCs/>
          <w:snapToGrid w:val="0"/>
          <w:kern w:val="22"/>
          <w:szCs w:val="22"/>
          <w:lang w:val="ru-RU"/>
        </w:rPr>
        <w:t xml:space="preserve">, что Стороны могут учитывать итоги глобального обзора в ходе будущих пересмотров и осуществления своих </w:t>
      </w:r>
      <w:r w:rsidR="008D1BB0">
        <w:rPr>
          <w:rFonts w:asciiTheme="majorBidi" w:hAnsiTheme="majorBidi" w:cstheme="majorBidi"/>
          <w:bCs/>
          <w:snapToGrid w:val="0"/>
          <w:kern w:val="22"/>
          <w:szCs w:val="22"/>
          <w:lang w:val="ru-RU"/>
        </w:rPr>
        <w:t>национальных стратегий и планов действий по сохранению биоразнообразия</w:t>
      </w:r>
      <w:r w:rsidRPr="00B07594">
        <w:rPr>
          <w:rFonts w:asciiTheme="majorBidi" w:hAnsiTheme="majorBidi" w:cstheme="majorBidi"/>
          <w:bCs/>
          <w:snapToGrid w:val="0"/>
          <w:kern w:val="22"/>
          <w:szCs w:val="22"/>
          <w:lang w:val="ru-RU"/>
        </w:rPr>
        <w:t>, включая предоставление средств осуществления развивающимся Сторонам, с тем чтобы оптимизировать действия и усилия в соответствующих случаях;</w:t>
      </w:r>
    </w:p>
    <w:p w14:paraId="685B7072" w14:textId="77777777" w:rsidR="00B07594" w:rsidRPr="00B07594" w:rsidRDefault="00B07594" w:rsidP="00B07594">
      <w:pPr>
        <w:numPr>
          <w:ilvl w:val="0"/>
          <w:numId w:val="32"/>
        </w:numPr>
        <w:suppressLineNumbers/>
        <w:suppressAutoHyphens/>
        <w:kinsoku w:val="0"/>
        <w:overflowPunct w:val="0"/>
        <w:autoSpaceDE w:val="0"/>
        <w:autoSpaceDN w:val="0"/>
        <w:adjustRightInd w:val="0"/>
        <w:snapToGrid w:val="0"/>
        <w:spacing w:before="120" w:after="120"/>
        <w:ind w:left="0" w:firstLine="851"/>
        <w:rPr>
          <w:rFonts w:asciiTheme="majorBidi" w:hAnsiTheme="majorBidi" w:cstheme="majorBidi"/>
          <w:bCs/>
          <w:snapToGrid w:val="0"/>
          <w:kern w:val="22"/>
          <w:szCs w:val="22"/>
          <w:lang w:val="ru-RU"/>
        </w:rPr>
      </w:pPr>
      <w:r w:rsidRPr="00B07594">
        <w:rPr>
          <w:rFonts w:asciiTheme="majorBidi" w:hAnsiTheme="majorBidi" w:cstheme="majorBidi"/>
          <w:bCs/>
          <w:i/>
          <w:iCs/>
          <w:snapToGrid w:val="0"/>
          <w:kern w:val="22"/>
          <w:szCs w:val="22"/>
          <w:lang w:val="ru-RU"/>
        </w:rPr>
        <w:t>предлагает</w:t>
      </w:r>
      <w:r w:rsidRPr="00B07594">
        <w:rPr>
          <w:rFonts w:asciiTheme="majorBidi" w:hAnsiTheme="majorBidi" w:cstheme="majorBidi"/>
          <w:bCs/>
          <w:snapToGrid w:val="0"/>
          <w:kern w:val="22"/>
          <w:szCs w:val="22"/>
          <w:lang w:val="ru-RU"/>
        </w:rPr>
        <w:t xml:space="preserve"> Сторонам, принимающим </w:t>
      </w:r>
      <w:r w:rsidR="005A4199" w:rsidRPr="005A4199">
        <w:rPr>
          <w:rFonts w:asciiTheme="majorBidi" w:hAnsiTheme="majorBidi" w:cstheme="majorBidi"/>
          <w:bCs/>
          <w:snapToGrid w:val="0"/>
          <w:kern w:val="22"/>
          <w:szCs w:val="22"/>
          <w:lang w:val="ru-RU"/>
        </w:rPr>
        <w:t>17-е и 19-е совещания Конференции Сторон</w:t>
      </w:r>
      <w:r w:rsidRPr="00B07594">
        <w:rPr>
          <w:rFonts w:asciiTheme="majorBidi" w:hAnsiTheme="majorBidi" w:cstheme="majorBidi"/>
          <w:bCs/>
          <w:snapToGrid w:val="0"/>
          <w:kern w:val="22"/>
          <w:szCs w:val="22"/>
          <w:lang w:val="ru-RU"/>
        </w:rPr>
        <w:t xml:space="preserve">, рассмотреть вопрос об организации обсуждений на высоком уровне, посвященных обзору прогресса на пути к выполнению </w:t>
      </w:r>
      <w:r w:rsidR="00742183">
        <w:rPr>
          <w:rFonts w:asciiTheme="majorBidi" w:hAnsiTheme="majorBidi"/>
          <w:lang w:val="ru-RU"/>
        </w:rPr>
        <w:t>Ку</w:t>
      </w:r>
      <w:r w:rsidR="00742183">
        <w:rPr>
          <w:lang w:val="ru-RU"/>
        </w:rPr>
        <w:t xml:space="preserve">ньминско-Монреальской </w:t>
      </w:r>
      <w:r w:rsidRPr="00B07594">
        <w:rPr>
          <w:rFonts w:asciiTheme="majorBidi" w:hAnsiTheme="majorBidi" w:cstheme="majorBidi"/>
          <w:bCs/>
          <w:snapToGrid w:val="0"/>
          <w:kern w:val="22"/>
          <w:szCs w:val="22"/>
          <w:lang w:val="ru-RU"/>
        </w:rPr>
        <w:t>глобальной рамочной программы в области биоразнообразия;</w:t>
      </w:r>
    </w:p>
    <w:bookmarkEnd w:id="4"/>
    <w:p w14:paraId="685B7073" w14:textId="77777777" w:rsidR="00B07594" w:rsidRPr="00B07594" w:rsidRDefault="00B07594" w:rsidP="006B12E1">
      <w:pPr>
        <w:pStyle w:val="Para1"/>
        <w:keepNext/>
        <w:numPr>
          <w:ilvl w:val="0"/>
          <w:numId w:val="0"/>
        </w:numPr>
        <w:suppressLineNumbers/>
        <w:suppressAutoHyphens/>
        <w:adjustRightInd w:val="0"/>
        <w:snapToGrid w:val="0"/>
        <w:ind w:left="709"/>
        <w:rPr>
          <w:b/>
          <w:bCs/>
          <w:lang w:val="ru-RU"/>
        </w:rPr>
      </w:pPr>
      <w:r w:rsidRPr="00B07594">
        <w:rPr>
          <w:b/>
          <w:bCs/>
          <w:lang w:val="ru-RU"/>
        </w:rPr>
        <w:t xml:space="preserve">Сотрудничество, взаимодействие и привлечение заинтересованных сторон </w:t>
      </w:r>
    </w:p>
    <w:p w14:paraId="685B7074" w14:textId="77777777" w:rsidR="005A4199" w:rsidRPr="00092EA6" w:rsidRDefault="00B07594" w:rsidP="00B07594">
      <w:pPr>
        <w:suppressLineNumbers/>
        <w:suppressAutoHyphens/>
        <w:kinsoku w:val="0"/>
        <w:overflowPunct w:val="0"/>
        <w:autoSpaceDE w:val="0"/>
        <w:autoSpaceDN w:val="0"/>
        <w:adjustRightInd w:val="0"/>
        <w:spacing w:before="120" w:after="120"/>
        <w:ind w:firstLine="709"/>
        <w:rPr>
          <w:i/>
          <w:iCs/>
          <w:lang w:val="ru-RU"/>
        </w:rPr>
      </w:pPr>
      <w:bookmarkStart w:id="5" w:name="_Hlk72849767"/>
      <w:r w:rsidRPr="00B07594">
        <w:rPr>
          <w:lang w:val="ru-RU"/>
        </w:rPr>
        <w:t>2</w:t>
      </w:r>
      <w:r w:rsidR="006B12E1">
        <w:rPr>
          <w:lang w:val="ru-RU"/>
        </w:rPr>
        <w:t>2</w:t>
      </w:r>
      <w:r w:rsidRPr="00B07594">
        <w:rPr>
          <w:lang w:val="ru-RU"/>
        </w:rPr>
        <w:t>.</w:t>
      </w:r>
      <w:r w:rsidRPr="00B07594">
        <w:rPr>
          <w:i/>
          <w:iCs/>
          <w:lang w:val="ru-RU"/>
        </w:rPr>
        <w:tab/>
      </w:r>
      <w:r w:rsidR="005A4199" w:rsidRPr="00B07594">
        <w:rPr>
          <w:i/>
          <w:iCs/>
          <w:lang w:val="ru-RU"/>
        </w:rPr>
        <w:t>признает</w:t>
      </w:r>
      <w:r w:rsidR="005A4199" w:rsidRPr="00B07594">
        <w:rPr>
          <w:lang w:val="ru-RU"/>
        </w:rPr>
        <w:t xml:space="preserve">, что другие многосторонние экологические соглашения, связанные с биоразнообразием, будут способствовать осуществлению соответствующих элементов </w:t>
      </w:r>
      <w:r w:rsidR="005A4199">
        <w:rPr>
          <w:rFonts w:asciiTheme="majorBidi" w:hAnsiTheme="majorBidi"/>
          <w:lang w:val="ru-RU"/>
        </w:rPr>
        <w:t>Ку</w:t>
      </w:r>
      <w:r w:rsidR="005A4199">
        <w:rPr>
          <w:lang w:val="ru-RU"/>
        </w:rPr>
        <w:t xml:space="preserve">ньминско-Монреальской </w:t>
      </w:r>
      <w:r w:rsidR="005A4199" w:rsidRPr="00B07594">
        <w:rPr>
          <w:lang w:val="ru-RU"/>
        </w:rPr>
        <w:t>глобальной рамочной программы в области биоразнообразия в соответствии с их мандатами и приоритетами;</w:t>
      </w:r>
    </w:p>
    <w:p w14:paraId="685B7075" w14:textId="77777777" w:rsidR="00B07594" w:rsidRPr="00B07594" w:rsidRDefault="005A4199" w:rsidP="00B07594">
      <w:pPr>
        <w:suppressLineNumbers/>
        <w:suppressAutoHyphens/>
        <w:kinsoku w:val="0"/>
        <w:overflowPunct w:val="0"/>
        <w:autoSpaceDE w:val="0"/>
        <w:autoSpaceDN w:val="0"/>
        <w:adjustRightInd w:val="0"/>
        <w:spacing w:before="120" w:after="120"/>
        <w:ind w:firstLine="709"/>
        <w:rPr>
          <w:lang w:val="ru-RU"/>
        </w:rPr>
      </w:pPr>
      <w:r w:rsidRPr="005A4199">
        <w:rPr>
          <w:iCs/>
          <w:lang w:val="fr-FR"/>
        </w:rPr>
        <w:t>23.</w:t>
      </w:r>
      <w:r>
        <w:rPr>
          <w:i/>
          <w:iCs/>
          <w:lang w:val="fr-FR"/>
        </w:rPr>
        <w:tab/>
      </w:r>
      <w:r w:rsidR="00B07594" w:rsidRPr="00B07594">
        <w:rPr>
          <w:i/>
          <w:iCs/>
          <w:lang w:val="ru-RU"/>
        </w:rPr>
        <w:t>рекомендует</w:t>
      </w:r>
      <w:r w:rsidR="00B07594" w:rsidRPr="00B07594">
        <w:rPr>
          <w:lang w:val="ru-RU"/>
        </w:rPr>
        <w:t xml:space="preserve"> </w:t>
      </w:r>
      <w:proofErr w:type="gramStart"/>
      <w:r w:rsidR="00B07594" w:rsidRPr="00B07594">
        <w:rPr>
          <w:lang w:val="ru-RU"/>
        </w:rPr>
        <w:t>Сторонам:</w:t>
      </w:r>
      <w:proofErr w:type="gramEnd"/>
    </w:p>
    <w:p w14:paraId="685B7076" w14:textId="77777777" w:rsidR="00B07594" w:rsidRPr="00B07594" w:rsidRDefault="00B07594" w:rsidP="00B07594">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18"/>
          <w:lang w:val="ru-RU"/>
        </w:rPr>
      </w:pPr>
      <w:r w:rsidRPr="00B07594">
        <w:rPr>
          <w:lang w:val="ru-RU"/>
        </w:rPr>
        <w:t>(</w:t>
      </w:r>
      <w:r w:rsidRPr="00B07594">
        <w:rPr>
          <w:rFonts w:asciiTheme="majorBidi" w:hAnsiTheme="majorBidi" w:cstheme="majorBidi"/>
          <w:bCs/>
          <w:snapToGrid w:val="0"/>
          <w:kern w:val="22"/>
          <w:szCs w:val="18"/>
          <w:lang w:val="ru-RU"/>
        </w:rPr>
        <w:t xml:space="preserve">a) </w:t>
      </w:r>
      <w:r w:rsidRPr="00B07594">
        <w:rPr>
          <w:rFonts w:asciiTheme="majorBidi" w:hAnsiTheme="majorBidi" w:cstheme="majorBidi"/>
          <w:bCs/>
          <w:snapToGrid w:val="0"/>
          <w:kern w:val="22"/>
          <w:szCs w:val="18"/>
          <w:lang w:val="ru-RU"/>
        </w:rPr>
        <w:tab/>
        <w:t>включать в свои национальные стратегии и планы действий по</w:t>
      </w:r>
      <w:r w:rsidR="001E7641">
        <w:rPr>
          <w:rFonts w:asciiTheme="majorBidi" w:hAnsiTheme="majorBidi" w:cstheme="majorBidi"/>
          <w:bCs/>
          <w:snapToGrid w:val="0"/>
          <w:kern w:val="22"/>
          <w:szCs w:val="18"/>
          <w:lang w:val="ru-RU"/>
        </w:rPr>
        <w:t xml:space="preserve"> сохранению</w:t>
      </w:r>
      <w:r w:rsidRPr="00B07594">
        <w:rPr>
          <w:rFonts w:asciiTheme="majorBidi" w:hAnsiTheme="majorBidi" w:cstheme="majorBidi"/>
          <w:bCs/>
          <w:snapToGrid w:val="0"/>
          <w:kern w:val="22"/>
          <w:szCs w:val="18"/>
          <w:lang w:val="ru-RU"/>
        </w:rPr>
        <w:t xml:space="preserve"> биоразнообрази</w:t>
      </w:r>
      <w:r w:rsidR="001E7641">
        <w:rPr>
          <w:rFonts w:asciiTheme="majorBidi" w:hAnsiTheme="majorBidi" w:cstheme="majorBidi"/>
          <w:bCs/>
          <w:snapToGrid w:val="0"/>
          <w:kern w:val="22"/>
          <w:szCs w:val="18"/>
          <w:lang w:val="ru-RU"/>
        </w:rPr>
        <w:t>я</w:t>
      </w:r>
      <w:r w:rsidRPr="00B07594">
        <w:rPr>
          <w:rFonts w:asciiTheme="majorBidi" w:hAnsiTheme="majorBidi" w:cstheme="majorBidi"/>
          <w:bCs/>
          <w:snapToGrid w:val="0"/>
          <w:kern w:val="22"/>
          <w:szCs w:val="18"/>
          <w:lang w:val="ru-RU"/>
        </w:rPr>
        <w:t xml:space="preserve"> и свои национальные доклады соответствующие действия по выполнению обязательств и рекомендаций по каждому из связанных с биоразнообразием многосторонних природоохранных соглашений, Сторонами которых они являются;</w:t>
      </w:r>
    </w:p>
    <w:p w14:paraId="685B7077" w14:textId="77777777" w:rsidR="00B07594" w:rsidRPr="00B07594" w:rsidRDefault="00B07594" w:rsidP="00B07594">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18"/>
          <w:lang w:val="ru-RU"/>
        </w:rPr>
      </w:pPr>
      <w:r w:rsidRPr="00B07594">
        <w:rPr>
          <w:rFonts w:asciiTheme="majorBidi" w:hAnsiTheme="majorBidi" w:cstheme="majorBidi"/>
          <w:bCs/>
          <w:snapToGrid w:val="0"/>
          <w:kern w:val="22"/>
          <w:szCs w:val="18"/>
          <w:lang w:val="ru-RU"/>
        </w:rPr>
        <w:t xml:space="preserve">(b) </w:t>
      </w:r>
      <w:r w:rsidRPr="00B07594">
        <w:rPr>
          <w:rFonts w:asciiTheme="majorBidi" w:hAnsiTheme="majorBidi" w:cstheme="majorBidi"/>
          <w:bCs/>
          <w:snapToGrid w:val="0"/>
          <w:kern w:val="22"/>
          <w:szCs w:val="18"/>
          <w:lang w:val="ru-RU"/>
        </w:rPr>
        <w:tab/>
        <w:t>содействовать в соответствующих случаях сотрудничеству и координации между координаторами других соответствующих многосторонних соглашений по окружающей среде и Рио-де-Жанейрских конвенций;</w:t>
      </w:r>
    </w:p>
    <w:p w14:paraId="685B7078" w14:textId="77777777" w:rsidR="00B07594" w:rsidRPr="00B07594" w:rsidRDefault="00B07594" w:rsidP="00B07594">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18"/>
          <w:lang w:val="ru-RU"/>
        </w:rPr>
      </w:pPr>
      <w:r w:rsidRPr="00B07594">
        <w:rPr>
          <w:rFonts w:asciiTheme="majorBidi" w:hAnsiTheme="majorBidi" w:cstheme="majorBidi"/>
          <w:bCs/>
          <w:snapToGrid w:val="0"/>
          <w:kern w:val="22"/>
          <w:szCs w:val="18"/>
          <w:lang w:val="ru-RU"/>
        </w:rPr>
        <w:t xml:space="preserve">(c) </w:t>
      </w:r>
      <w:r w:rsidRPr="00B07594">
        <w:rPr>
          <w:rFonts w:asciiTheme="majorBidi" w:hAnsiTheme="majorBidi" w:cstheme="majorBidi"/>
          <w:bCs/>
          <w:snapToGrid w:val="0"/>
          <w:kern w:val="22"/>
          <w:szCs w:val="18"/>
          <w:lang w:val="ru-RU"/>
        </w:rPr>
        <w:tab/>
        <w:t>обеспечить возможность полного и эффективного участия и вовлечения женщин, коренных народов и местных общин, молодежи, организаций гражданского общества, научных кругов, частного сектора, всех уровней правительства и заинтересованных сторон из всех других соответствующих секторов на всех уровнях разработки и осуществления национальн</w:t>
      </w:r>
      <w:r w:rsidR="001E7641">
        <w:rPr>
          <w:rFonts w:asciiTheme="majorBidi" w:hAnsiTheme="majorBidi" w:cstheme="majorBidi"/>
          <w:bCs/>
          <w:snapToGrid w:val="0"/>
          <w:kern w:val="22"/>
          <w:szCs w:val="18"/>
          <w:lang w:val="ru-RU"/>
        </w:rPr>
        <w:t>ых</w:t>
      </w:r>
      <w:r w:rsidRPr="00B07594">
        <w:rPr>
          <w:rFonts w:asciiTheme="majorBidi" w:hAnsiTheme="majorBidi" w:cstheme="majorBidi"/>
          <w:bCs/>
          <w:snapToGrid w:val="0"/>
          <w:kern w:val="22"/>
          <w:szCs w:val="18"/>
          <w:lang w:val="ru-RU"/>
        </w:rPr>
        <w:t xml:space="preserve"> стратеги</w:t>
      </w:r>
      <w:r w:rsidR="001E7641">
        <w:rPr>
          <w:rFonts w:asciiTheme="majorBidi" w:hAnsiTheme="majorBidi" w:cstheme="majorBidi"/>
          <w:bCs/>
          <w:snapToGrid w:val="0"/>
          <w:kern w:val="22"/>
          <w:szCs w:val="18"/>
          <w:lang w:val="ru-RU"/>
        </w:rPr>
        <w:t>й</w:t>
      </w:r>
      <w:r w:rsidRPr="00B07594">
        <w:rPr>
          <w:rFonts w:asciiTheme="majorBidi" w:hAnsiTheme="majorBidi" w:cstheme="majorBidi"/>
          <w:bCs/>
          <w:snapToGrid w:val="0"/>
          <w:kern w:val="22"/>
          <w:szCs w:val="18"/>
          <w:lang w:val="ru-RU"/>
        </w:rPr>
        <w:t xml:space="preserve"> и план</w:t>
      </w:r>
      <w:r w:rsidR="001E7641">
        <w:rPr>
          <w:rFonts w:asciiTheme="majorBidi" w:hAnsiTheme="majorBidi" w:cstheme="majorBidi"/>
          <w:bCs/>
          <w:snapToGrid w:val="0"/>
          <w:kern w:val="22"/>
          <w:szCs w:val="18"/>
          <w:lang w:val="ru-RU"/>
        </w:rPr>
        <w:t xml:space="preserve">ов </w:t>
      </w:r>
      <w:r w:rsidRPr="00B07594">
        <w:rPr>
          <w:rFonts w:asciiTheme="majorBidi" w:hAnsiTheme="majorBidi" w:cstheme="majorBidi"/>
          <w:bCs/>
          <w:snapToGrid w:val="0"/>
          <w:kern w:val="22"/>
          <w:szCs w:val="18"/>
          <w:lang w:val="ru-RU"/>
        </w:rPr>
        <w:t xml:space="preserve">действий по </w:t>
      </w:r>
      <w:r w:rsidR="001E7641">
        <w:rPr>
          <w:rFonts w:asciiTheme="majorBidi" w:hAnsiTheme="majorBidi" w:cstheme="majorBidi"/>
          <w:bCs/>
          <w:snapToGrid w:val="0"/>
          <w:kern w:val="22"/>
          <w:szCs w:val="18"/>
          <w:lang w:val="ru-RU"/>
        </w:rPr>
        <w:t>сохранению б</w:t>
      </w:r>
      <w:r w:rsidRPr="00B07594">
        <w:rPr>
          <w:rFonts w:asciiTheme="majorBidi" w:hAnsiTheme="majorBidi" w:cstheme="majorBidi"/>
          <w:bCs/>
          <w:snapToGrid w:val="0"/>
          <w:kern w:val="22"/>
          <w:szCs w:val="18"/>
          <w:lang w:val="ru-RU"/>
        </w:rPr>
        <w:t>иоразнообрази</w:t>
      </w:r>
      <w:r w:rsidR="001E7641">
        <w:rPr>
          <w:rFonts w:asciiTheme="majorBidi" w:hAnsiTheme="majorBidi" w:cstheme="majorBidi"/>
          <w:bCs/>
          <w:snapToGrid w:val="0"/>
          <w:kern w:val="22"/>
          <w:szCs w:val="18"/>
          <w:lang w:val="ru-RU"/>
        </w:rPr>
        <w:t>я</w:t>
      </w:r>
      <w:r w:rsidRPr="00B07594">
        <w:rPr>
          <w:rFonts w:asciiTheme="majorBidi" w:hAnsiTheme="majorBidi" w:cstheme="majorBidi"/>
          <w:bCs/>
          <w:snapToGrid w:val="0"/>
          <w:kern w:val="22"/>
          <w:szCs w:val="18"/>
          <w:lang w:val="ru-RU"/>
        </w:rPr>
        <w:t>, а также подготовки седьмых и восьмых национальных докладов;</w:t>
      </w:r>
    </w:p>
    <w:p w14:paraId="685B7079" w14:textId="77777777" w:rsidR="00B07594" w:rsidRPr="00B07594" w:rsidRDefault="00B07594" w:rsidP="00B07594">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18"/>
          <w:lang w:val="ru-RU"/>
        </w:rPr>
      </w:pPr>
      <w:r w:rsidRPr="00B07594">
        <w:rPr>
          <w:rFonts w:asciiTheme="majorBidi" w:hAnsiTheme="majorBidi" w:cstheme="majorBidi"/>
          <w:bCs/>
          <w:snapToGrid w:val="0"/>
          <w:kern w:val="22"/>
          <w:szCs w:val="18"/>
          <w:lang w:val="ru-RU"/>
        </w:rPr>
        <w:lastRenderedPageBreak/>
        <w:t xml:space="preserve">(d) </w:t>
      </w:r>
      <w:r w:rsidRPr="00B07594">
        <w:rPr>
          <w:rFonts w:asciiTheme="majorBidi" w:hAnsiTheme="majorBidi" w:cstheme="majorBidi"/>
          <w:bCs/>
          <w:snapToGrid w:val="0"/>
          <w:kern w:val="22"/>
          <w:szCs w:val="18"/>
          <w:lang w:val="ru-RU"/>
        </w:rPr>
        <w:tab/>
        <w:t xml:space="preserve">обеспечить проведение консультаций с целью получения </w:t>
      </w:r>
      <w:r w:rsidR="007E16F0">
        <w:rPr>
          <w:rFonts w:asciiTheme="majorBidi" w:hAnsiTheme="majorBidi" w:cstheme="majorBidi"/>
          <w:bCs/>
          <w:snapToGrid w:val="0"/>
          <w:kern w:val="22"/>
          <w:szCs w:val="18"/>
          <w:lang w:val="ru-RU"/>
        </w:rPr>
        <w:t>добровольного</w:t>
      </w:r>
      <w:r w:rsidRPr="00B07594">
        <w:rPr>
          <w:rFonts w:asciiTheme="majorBidi" w:hAnsiTheme="majorBidi" w:cstheme="majorBidi"/>
          <w:bCs/>
          <w:snapToGrid w:val="0"/>
          <w:kern w:val="22"/>
          <w:szCs w:val="18"/>
          <w:lang w:val="ru-RU"/>
        </w:rPr>
        <w:t>, предварительного и обоснованного согласия</w:t>
      </w:r>
      <w:r w:rsidR="00D65CC4" w:rsidRPr="00CA676A">
        <w:rPr>
          <w:rStyle w:val="FootnoteReference"/>
          <w:rFonts w:asciiTheme="majorBidi" w:hAnsiTheme="majorBidi" w:cstheme="majorBidi"/>
          <w:bCs/>
          <w:snapToGrid w:val="0"/>
          <w:kern w:val="22"/>
          <w:szCs w:val="22"/>
          <w:lang w:val="en-US"/>
        </w:rPr>
        <w:footnoteReference w:id="4"/>
      </w:r>
      <w:r w:rsidRPr="00B07594">
        <w:rPr>
          <w:rFonts w:asciiTheme="majorBidi" w:hAnsiTheme="majorBidi" w:cstheme="majorBidi"/>
          <w:bCs/>
          <w:snapToGrid w:val="0"/>
          <w:kern w:val="22"/>
          <w:szCs w:val="18"/>
          <w:lang w:val="ru-RU"/>
        </w:rPr>
        <w:t xml:space="preserve"> коренных народов и местных общин, в соответствующих случаях </w:t>
      </w:r>
      <w:r w:rsidR="007E16F0" w:rsidRPr="007E16F0">
        <w:rPr>
          <w:rFonts w:asciiTheme="majorBidi" w:hAnsiTheme="majorBidi" w:cstheme="majorBidi"/>
          <w:bCs/>
          <w:snapToGrid w:val="0"/>
          <w:kern w:val="22"/>
          <w:szCs w:val="18"/>
          <w:lang w:val="ru-RU"/>
        </w:rPr>
        <w:t xml:space="preserve">при их вовлечении и участии </w:t>
      </w:r>
      <w:r w:rsidR="007E16F0">
        <w:rPr>
          <w:rFonts w:asciiTheme="majorBidi" w:hAnsiTheme="majorBidi" w:cstheme="majorBidi"/>
          <w:bCs/>
          <w:snapToGrid w:val="0"/>
          <w:kern w:val="22"/>
          <w:szCs w:val="18"/>
          <w:lang w:val="ru-RU"/>
        </w:rPr>
        <w:t>в</w:t>
      </w:r>
      <w:r w:rsidRPr="00B07594">
        <w:rPr>
          <w:rFonts w:asciiTheme="majorBidi" w:hAnsiTheme="majorBidi" w:cstheme="majorBidi"/>
          <w:bCs/>
          <w:snapToGrid w:val="0"/>
          <w:kern w:val="22"/>
          <w:szCs w:val="18"/>
          <w:lang w:val="ru-RU"/>
        </w:rPr>
        <w:t xml:space="preserve"> </w:t>
      </w:r>
      <w:r w:rsidR="007E16F0" w:rsidRPr="007E16F0">
        <w:rPr>
          <w:rFonts w:asciiTheme="majorBidi" w:hAnsiTheme="majorBidi" w:cstheme="majorBidi"/>
          <w:bCs/>
          <w:snapToGrid w:val="0"/>
          <w:kern w:val="22"/>
          <w:szCs w:val="18"/>
          <w:lang w:val="ru-RU"/>
        </w:rPr>
        <w:t xml:space="preserve">обновлении </w:t>
      </w:r>
      <w:r w:rsidR="007E16F0">
        <w:rPr>
          <w:rFonts w:asciiTheme="majorBidi" w:hAnsiTheme="majorBidi" w:cstheme="majorBidi"/>
          <w:bCs/>
          <w:snapToGrid w:val="0"/>
          <w:kern w:val="22"/>
          <w:szCs w:val="18"/>
          <w:lang w:val="ru-RU"/>
        </w:rPr>
        <w:t>и пересмотре н</w:t>
      </w:r>
      <w:r w:rsidR="007E16F0" w:rsidRPr="007E16F0">
        <w:rPr>
          <w:rFonts w:asciiTheme="majorBidi" w:hAnsiTheme="majorBidi" w:cstheme="majorBidi"/>
          <w:bCs/>
          <w:snapToGrid w:val="0"/>
          <w:kern w:val="22"/>
          <w:szCs w:val="18"/>
          <w:lang w:val="ru-RU"/>
        </w:rPr>
        <w:t xml:space="preserve">ациональных стратегий и планов действий </w:t>
      </w:r>
      <w:r w:rsidRPr="00B07594">
        <w:rPr>
          <w:rFonts w:asciiTheme="majorBidi" w:hAnsiTheme="majorBidi" w:cstheme="majorBidi"/>
          <w:bCs/>
          <w:snapToGrid w:val="0"/>
          <w:kern w:val="22"/>
          <w:szCs w:val="18"/>
          <w:lang w:val="ru-RU"/>
        </w:rPr>
        <w:t xml:space="preserve">по </w:t>
      </w:r>
      <w:r w:rsidR="007E16F0">
        <w:rPr>
          <w:rFonts w:asciiTheme="majorBidi" w:hAnsiTheme="majorBidi" w:cstheme="majorBidi"/>
          <w:bCs/>
          <w:snapToGrid w:val="0"/>
          <w:kern w:val="22"/>
          <w:szCs w:val="18"/>
          <w:lang w:val="ru-RU"/>
        </w:rPr>
        <w:t xml:space="preserve">сохранению </w:t>
      </w:r>
      <w:r w:rsidRPr="00B07594">
        <w:rPr>
          <w:rFonts w:asciiTheme="majorBidi" w:hAnsiTheme="majorBidi" w:cstheme="majorBidi"/>
          <w:bCs/>
          <w:snapToGrid w:val="0"/>
          <w:kern w:val="22"/>
          <w:szCs w:val="18"/>
          <w:lang w:val="ru-RU"/>
        </w:rPr>
        <w:t>биоразнообрази</w:t>
      </w:r>
      <w:r w:rsidR="007E16F0">
        <w:rPr>
          <w:rFonts w:asciiTheme="majorBidi" w:hAnsiTheme="majorBidi" w:cstheme="majorBidi"/>
          <w:bCs/>
          <w:snapToGrid w:val="0"/>
          <w:kern w:val="22"/>
          <w:szCs w:val="18"/>
          <w:lang w:val="ru-RU"/>
        </w:rPr>
        <w:t>я</w:t>
      </w:r>
      <w:r w:rsidRPr="00B07594">
        <w:rPr>
          <w:rFonts w:asciiTheme="majorBidi" w:hAnsiTheme="majorBidi" w:cstheme="majorBidi"/>
          <w:bCs/>
          <w:snapToGrid w:val="0"/>
          <w:kern w:val="22"/>
          <w:szCs w:val="18"/>
          <w:lang w:val="ru-RU"/>
        </w:rPr>
        <w:t xml:space="preserve"> и национальных целей и </w:t>
      </w:r>
      <w:r w:rsidR="007E16F0" w:rsidRPr="007E16F0">
        <w:rPr>
          <w:rFonts w:asciiTheme="majorBidi" w:hAnsiTheme="majorBidi" w:cstheme="majorBidi"/>
          <w:bCs/>
          <w:snapToGrid w:val="0"/>
          <w:kern w:val="22"/>
          <w:szCs w:val="18"/>
          <w:lang w:val="ru-RU"/>
        </w:rPr>
        <w:t>в отношении мер,</w:t>
      </w:r>
      <w:r w:rsidRPr="00B07594">
        <w:rPr>
          <w:rFonts w:asciiTheme="majorBidi" w:hAnsiTheme="majorBidi" w:cstheme="majorBidi"/>
          <w:bCs/>
          <w:snapToGrid w:val="0"/>
          <w:kern w:val="22"/>
          <w:szCs w:val="18"/>
          <w:lang w:val="ru-RU"/>
        </w:rPr>
        <w:t xml:space="preserve"> которые могут их затронуть;</w:t>
      </w:r>
    </w:p>
    <w:p w14:paraId="685B707A" w14:textId="77777777" w:rsidR="00B07594" w:rsidRPr="00B07594" w:rsidRDefault="00B07594" w:rsidP="00B07594">
      <w:pPr>
        <w:suppressLineNumbers/>
        <w:suppressAutoHyphens/>
        <w:kinsoku w:val="0"/>
        <w:overflowPunct w:val="0"/>
        <w:autoSpaceDE w:val="0"/>
        <w:autoSpaceDN w:val="0"/>
        <w:adjustRightInd w:val="0"/>
        <w:spacing w:before="120" w:after="120"/>
        <w:ind w:firstLine="709"/>
        <w:rPr>
          <w:lang w:val="ru-RU"/>
        </w:rPr>
      </w:pPr>
      <w:r w:rsidRPr="00B07594">
        <w:rPr>
          <w:shd w:val="clear" w:color="auto" w:fill="FFFFFF"/>
          <w:lang w:val="ru-RU"/>
        </w:rPr>
        <w:tab/>
      </w:r>
      <w:r w:rsidRPr="00B07594">
        <w:rPr>
          <w:lang w:val="ru-RU"/>
        </w:rPr>
        <w:t>2</w:t>
      </w:r>
      <w:r w:rsidR="005A4199" w:rsidRPr="00092EA6">
        <w:rPr>
          <w:lang w:val="ru-RU"/>
        </w:rPr>
        <w:t>4</w:t>
      </w:r>
      <w:r w:rsidRPr="00B07594">
        <w:rPr>
          <w:lang w:val="ru-RU"/>
        </w:rPr>
        <w:t xml:space="preserve">. </w:t>
      </w:r>
      <w:r w:rsidRPr="00B07594">
        <w:rPr>
          <w:lang w:val="ru-RU"/>
        </w:rPr>
        <w:tab/>
      </w:r>
      <w:r w:rsidRPr="00B07594">
        <w:rPr>
          <w:i/>
          <w:iCs/>
          <w:lang w:val="ru-RU"/>
        </w:rPr>
        <w:t xml:space="preserve">предлагает </w:t>
      </w:r>
      <w:r w:rsidRPr="00B07594">
        <w:rPr>
          <w:rFonts w:asciiTheme="majorBidi" w:hAnsiTheme="majorBidi" w:cstheme="majorBidi"/>
          <w:bCs/>
          <w:iCs/>
          <w:snapToGrid w:val="0"/>
          <w:kern w:val="22"/>
          <w:szCs w:val="22"/>
          <w:lang w:val="ru-RU"/>
        </w:rPr>
        <w:t>Сторонам</w:t>
      </w:r>
      <w:r w:rsidRPr="00B07594">
        <w:rPr>
          <w:lang w:val="ru-RU"/>
        </w:rPr>
        <w:t xml:space="preserve"> и другим правительствам сотрудничать на региональном и международном уровнях в целях осуществления </w:t>
      </w:r>
      <w:r w:rsidR="00742183">
        <w:rPr>
          <w:rFonts w:asciiTheme="majorBidi" w:hAnsiTheme="majorBidi"/>
          <w:lang w:val="ru-RU"/>
        </w:rPr>
        <w:t>Ку</w:t>
      </w:r>
      <w:r w:rsidR="00742183">
        <w:rPr>
          <w:lang w:val="ru-RU"/>
        </w:rPr>
        <w:t xml:space="preserve">ньминско-Монреальской </w:t>
      </w:r>
      <w:r w:rsidRPr="00B07594">
        <w:rPr>
          <w:lang w:val="ru-RU"/>
        </w:rPr>
        <w:t>глобальной рамочной программы в области биоразнообразия;</w:t>
      </w:r>
    </w:p>
    <w:bookmarkEnd w:id="5"/>
    <w:p w14:paraId="685B707B" w14:textId="77777777" w:rsidR="00B07594" w:rsidRPr="00B07594" w:rsidRDefault="00B07594" w:rsidP="00B07594">
      <w:pPr>
        <w:suppressLineNumbers/>
        <w:suppressAutoHyphens/>
        <w:kinsoku w:val="0"/>
        <w:overflowPunct w:val="0"/>
        <w:autoSpaceDE w:val="0"/>
        <w:autoSpaceDN w:val="0"/>
        <w:adjustRightInd w:val="0"/>
        <w:spacing w:before="120" w:after="120"/>
        <w:ind w:firstLine="709"/>
        <w:rPr>
          <w:lang w:val="ru-RU"/>
        </w:rPr>
      </w:pPr>
      <w:r w:rsidRPr="00B07594">
        <w:rPr>
          <w:lang w:val="ru-RU"/>
        </w:rPr>
        <w:t>2</w:t>
      </w:r>
      <w:r w:rsidR="006B12E1">
        <w:rPr>
          <w:lang w:val="ru-RU"/>
        </w:rPr>
        <w:t>5</w:t>
      </w:r>
      <w:r w:rsidRPr="00B07594">
        <w:rPr>
          <w:lang w:val="ru-RU"/>
        </w:rPr>
        <w:t>.</w:t>
      </w:r>
      <w:r w:rsidRPr="00B07594">
        <w:rPr>
          <w:lang w:val="ru-RU"/>
        </w:rPr>
        <w:tab/>
      </w:r>
      <w:r w:rsidRPr="00B07594">
        <w:rPr>
          <w:i/>
          <w:iCs/>
          <w:lang w:val="ru-RU"/>
        </w:rPr>
        <w:t>принимает к сведению</w:t>
      </w:r>
      <w:r w:rsidRPr="00B07594">
        <w:rPr>
          <w:lang w:val="ru-RU"/>
        </w:rPr>
        <w:t xml:space="preserve"> основные элементы отчетности для представления добровольных обязательств со стороны негосударственных субъектов, которые способствуют включению </w:t>
      </w:r>
      <w:r w:rsidR="00742183">
        <w:rPr>
          <w:rFonts w:asciiTheme="majorBidi" w:hAnsiTheme="majorBidi"/>
          <w:lang w:val="ru-RU"/>
        </w:rPr>
        <w:t>Ку</w:t>
      </w:r>
      <w:r w:rsidR="00742183">
        <w:rPr>
          <w:lang w:val="ru-RU"/>
        </w:rPr>
        <w:t xml:space="preserve">ньминско-Монреальской </w:t>
      </w:r>
      <w:r w:rsidRPr="00B07594">
        <w:rPr>
          <w:lang w:val="ru-RU"/>
        </w:rPr>
        <w:t xml:space="preserve">глобальной рамочной программы в области биоразнообразия в онлайновую платформу программы действий «От Шарм-эш-Шейха до Куньмина </w:t>
      </w:r>
      <w:r w:rsidR="007E16F0">
        <w:rPr>
          <w:lang w:val="ru-RU"/>
        </w:rPr>
        <w:t xml:space="preserve">и Монреаля </w:t>
      </w:r>
      <w:r w:rsidRPr="00B07594">
        <w:rPr>
          <w:lang w:val="ru-RU"/>
        </w:rPr>
        <w:t>в интересах природы и людей»;</w:t>
      </w:r>
    </w:p>
    <w:p w14:paraId="685B707C" w14:textId="77777777" w:rsidR="00B07594" w:rsidRPr="00B07594" w:rsidRDefault="00B07594" w:rsidP="00B07594">
      <w:pPr>
        <w:suppressLineNumbers/>
        <w:suppressAutoHyphens/>
        <w:kinsoku w:val="0"/>
        <w:overflowPunct w:val="0"/>
        <w:autoSpaceDE w:val="0"/>
        <w:autoSpaceDN w:val="0"/>
        <w:adjustRightInd w:val="0"/>
        <w:spacing w:before="120" w:after="120"/>
        <w:ind w:firstLine="709"/>
        <w:rPr>
          <w:lang w:val="ru-RU"/>
        </w:rPr>
      </w:pPr>
      <w:r w:rsidRPr="00B07594">
        <w:rPr>
          <w:lang w:val="ru-RU"/>
        </w:rPr>
        <w:t>2</w:t>
      </w:r>
      <w:r w:rsidR="006B12E1">
        <w:rPr>
          <w:lang w:val="ru-RU"/>
        </w:rPr>
        <w:t>6</w:t>
      </w:r>
      <w:r w:rsidRPr="00B07594">
        <w:rPr>
          <w:lang w:val="ru-RU"/>
        </w:rPr>
        <w:t>.</w:t>
      </w:r>
      <w:r w:rsidRPr="00B07594">
        <w:rPr>
          <w:lang w:val="ru-RU"/>
        </w:rPr>
        <w:tab/>
      </w:r>
      <w:r w:rsidRPr="00B07594">
        <w:rPr>
          <w:i/>
          <w:iCs/>
          <w:lang w:val="ru-RU"/>
        </w:rPr>
        <w:t>предлагает</w:t>
      </w:r>
      <w:r w:rsidRPr="00B07594">
        <w:rPr>
          <w:lang w:val="ru-RU"/>
        </w:rPr>
        <w:t xml:space="preserve"> коренным народам и местным общинам, субнациональным органам государственного управления, городским и другим местным органам власти, межправительственным организациям, другим многосторонним природоохранным соглашениям, неправительственным организациям, женским объединениям, молодежным объединениям, исследовательским организациям, деловым и финансовым кругам и представителям секторов, связанных с биоразнообразием или зависящих от него, разрабатывать обязательства </w:t>
      </w:r>
      <w:r w:rsidR="0087310F" w:rsidRPr="00B07594">
        <w:rPr>
          <w:lang w:val="ru-RU"/>
        </w:rPr>
        <w:t xml:space="preserve">на добровольной основе </w:t>
      </w:r>
      <w:r w:rsidRPr="00B07594">
        <w:rPr>
          <w:lang w:val="ru-RU"/>
        </w:rPr>
        <w:t xml:space="preserve">в поддержку </w:t>
      </w:r>
      <w:r w:rsidR="0087310F">
        <w:rPr>
          <w:rFonts w:asciiTheme="majorBidi" w:hAnsiTheme="majorBidi" w:cstheme="majorBidi"/>
          <w:bCs/>
          <w:snapToGrid w:val="0"/>
          <w:kern w:val="22"/>
          <w:szCs w:val="22"/>
          <w:lang w:val="ru-RU"/>
        </w:rPr>
        <w:t>национальных стратегий и планов действий по сохранению биоразнообразия</w:t>
      </w:r>
      <w:r w:rsidR="0087310F" w:rsidRPr="00B07594">
        <w:rPr>
          <w:lang w:val="ru-RU"/>
        </w:rPr>
        <w:t xml:space="preserve"> </w:t>
      </w:r>
      <w:r w:rsidRPr="00B07594">
        <w:rPr>
          <w:lang w:val="ru-RU"/>
        </w:rPr>
        <w:t xml:space="preserve">и </w:t>
      </w:r>
      <w:r w:rsidR="00742183">
        <w:rPr>
          <w:rFonts w:asciiTheme="majorBidi" w:hAnsiTheme="majorBidi"/>
          <w:lang w:val="ru-RU"/>
        </w:rPr>
        <w:t>Ку</w:t>
      </w:r>
      <w:r w:rsidR="00742183">
        <w:rPr>
          <w:lang w:val="ru-RU"/>
        </w:rPr>
        <w:t xml:space="preserve">ньминско-Монреальской </w:t>
      </w:r>
      <w:r w:rsidRPr="00B07594">
        <w:rPr>
          <w:lang w:val="ru-RU"/>
        </w:rPr>
        <w:t>глобальной рамочной программы в области биоразнообрази</w:t>
      </w:r>
      <w:r w:rsidR="00742183">
        <w:rPr>
          <w:lang w:val="ru-RU"/>
        </w:rPr>
        <w:t>я</w:t>
      </w:r>
      <w:r w:rsidRPr="00B07594">
        <w:rPr>
          <w:lang w:val="ru-RU"/>
        </w:rPr>
        <w:t xml:space="preserve">, и размещать их на онлайновой платформе для программы действий «От Шарм-эш-Шейха до Куньмина </w:t>
      </w:r>
      <w:r w:rsidR="0087310F">
        <w:rPr>
          <w:lang w:val="ru-RU"/>
        </w:rPr>
        <w:t xml:space="preserve">и Монреаля </w:t>
      </w:r>
      <w:r w:rsidRPr="00B07594">
        <w:rPr>
          <w:lang w:val="ru-RU"/>
        </w:rPr>
        <w:t>в интересах природы и людей»;</w:t>
      </w:r>
    </w:p>
    <w:p w14:paraId="685B707D" w14:textId="77777777" w:rsidR="00B07594" w:rsidRPr="00B07594" w:rsidRDefault="00B07594" w:rsidP="00B07594">
      <w:pPr>
        <w:spacing w:before="120" w:after="120"/>
        <w:ind w:firstLine="709"/>
        <w:rPr>
          <w:b/>
          <w:bCs/>
          <w:lang w:val="ru-RU"/>
        </w:rPr>
      </w:pPr>
      <w:r w:rsidRPr="00B07594">
        <w:rPr>
          <w:b/>
          <w:bCs/>
          <w:lang w:val="ru-RU"/>
        </w:rPr>
        <w:t>Средства осуществления</w:t>
      </w:r>
    </w:p>
    <w:p w14:paraId="685B707E" w14:textId="77777777" w:rsidR="00B07594" w:rsidRPr="00B07594" w:rsidRDefault="00B07594" w:rsidP="00B07594">
      <w:pPr>
        <w:suppressLineNumbers/>
        <w:suppressAutoHyphens/>
        <w:kinsoku w:val="0"/>
        <w:overflowPunct w:val="0"/>
        <w:autoSpaceDE w:val="0"/>
        <w:autoSpaceDN w:val="0"/>
        <w:adjustRightInd w:val="0"/>
        <w:spacing w:before="120" w:after="120"/>
        <w:ind w:firstLine="709"/>
        <w:rPr>
          <w:lang w:val="ru-RU"/>
        </w:rPr>
      </w:pPr>
      <w:r w:rsidRPr="00B07594">
        <w:rPr>
          <w:lang w:val="ru-RU"/>
        </w:rPr>
        <w:t>2</w:t>
      </w:r>
      <w:r w:rsidR="006B12E1">
        <w:rPr>
          <w:lang w:val="ru-RU"/>
        </w:rPr>
        <w:t>7</w:t>
      </w:r>
      <w:r w:rsidRPr="00B07594">
        <w:rPr>
          <w:lang w:val="ru-RU"/>
        </w:rPr>
        <w:t>.</w:t>
      </w:r>
      <w:r w:rsidRPr="00B07594">
        <w:rPr>
          <w:i/>
          <w:iCs/>
          <w:lang w:val="ru-RU"/>
        </w:rPr>
        <w:tab/>
        <w:t>просит</w:t>
      </w:r>
      <w:r w:rsidRPr="00B07594">
        <w:rPr>
          <w:lang w:val="ru-RU"/>
        </w:rPr>
        <w:t xml:space="preserve"> Стороны в соответствии со статьями 20 и 21 Конвенции и предлагает другим правительствам и соответствующим организациям предоставить финансовые ресурсы и техническую поддержку, позволяющую применять усовершенствованный комплексный подход к планированию, мониторингу, отчетности и обзору </w:t>
      </w:r>
      <w:r w:rsidR="00742183">
        <w:rPr>
          <w:rFonts w:asciiTheme="majorBidi" w:hAnsiTheme="majorBidi"/>
          <w:lang w:val="ru-RU"/>
        </w:rPr>
        <w:t>Ку</w:t>
      </w:r>
      <w:r w:rsidR="00742183">
        <w:rPr>
          <w:lang w:val="ru-RU"/>
        </w:rPr>
        <w:t xml:space="preserve">ньминско-Монреальской </w:t>
      </w:r>
      <w:r w:rsidRPr="00B07594">
        <w:rPr>
          <w:lang w:val="ru-RU"/>
        </w:rPr>
        <w:t xml:space="preserve">глобальной рамочной программы в области биоразнообразия, </w:t>
      </w:r>
      <w:r w:rsidR="0087310F" w:rsidRPr="00B07594">
        <w:rPr>
          <w:lang w:val="ru-RU"/>
        </w:rPr>
        <w:t>описанн</w:t>
      </w:r>
      <w:r w:rsidR="0087310F">
        <w:rPr>
          <w:lang w:val="ru-RU"/>
        </w:rPr>
        <w:t>ого</w:t>
      </w:r>
      <w:r w:rsidR="0087310F" w:rsidRPr="00B07594">
        <w:rPr>
          <w:lang w:val="ru-RU"/>
        </w:rPr>
        <w:t xml:space="preserve"> в </w:t>
      </w:r>
      <w:r w:rsidR="0087310F">
        <w:rPr>
          <w:lang w:val="ru-RU"/>
        </w:rPr>
        <w:t>настоящем</w:t>
      </w:r>
      <w:r w:rsidR="0087310F" w:rsidRPr="00B07594">
        <w:rPr>
          <w:lang w:val="ru-RU"/>
        </w:rPr>
        <w:t xml:space="preserve"> решении</w:t>
      </w:r>
      <w:r w:rsidR="0087310F">
        <w:rPr>
          <w:lang w:val="ru-RU"/>
        </w:rPr>
        <w:t>,</w:t>
      </w:r>
      <w:r w:rsidR="0087310F" w:rsidRPr="00B07594">
        <w:rPr>
          <w:lang w:val="ru-RU"/>
        </w:rPr>
        <w:t xml:space="preserve"> </w:t>
      </w:r>
      <w:r w:rsidRPr="00B07594">
        <w:rPr>
          <w:lang w:val="ru-RU"/>
        </w:rPr>
        <w:t>особенно Сторонам</w:t>
      </w:r>
      <w:r w:rsidR="0087310F">
        <w:rPr>
          <w:lang w:val="ru-RU"/>
        </w:rPr>
        <w:t xml:space="preserve"> из числа</w:t>
      </w:r>
      <w:r w:rsidRPr="00B07594">
        <w:rPr>
          <w:lang w:val="ru-RU"/>
        </w:rPr>
        <w:t xml:space="preserve"> развивающи</w:t>
      </w:r>
      <w:r w:rsidR="0087310F">
        <w:rPr>
          <w:lang w:val="ru-RU"/>
        </w:rPr>
        <w:t>хс</w:t>
      </w:r>
      <w:r w:rsidRPr="00B07594">
        <w:rPr>
          <w:lang w:val="ru-RU"/>
        </w:rPr>
        <w:t xml:space="preserve">я стран, в частности </w:t>
      </w:r>
      <w:r w:rsidR="0087310F" w:rsidRPr="0087310F">
        <w:rPr>
          <w:lang w:val="ru-RU"/>
        </w:rPr>
        <w:t>наименее развиты</w:t>
      </w:r>
      <w:r w:rsidR="007A0DB3">
        <w:rPr>
          <w:lang w:val="ru-RU"/>
        </w:rPr>
        <w:t>м</w:t>
      </w:r>
      <w:r w:rsidR="0087310F" w:rsidRPr="0087310F">
        <w:rPr>
          <w:lang w:val="ru-RU"/>
        </w:rPr>
        <w:t xml:space="preserve"> стран</w:t>
      </w:r>
      <w:r w:rsidR="007A0DB3">
        <w:rPr>
          <w:lang w:val="ru-RU"/>
        </w:rPr>
        <w:t xml:space="preserve">ам </w:t>
      </w:r>
      <w:r w:rsidR="0087310F" w:rsidRPr="0087310F">
        <w:rPr>
          <w:lang w:val="ru-RU"/>
        </w:rPr>
        <w:t>и малы</w:t>
      </w:r>
      <w:r w:rsidR="007A0DB3">
        <w:rPr>
          <w:lang w:val="ru-RU"/>
        </w:rPr>
        <w:t>м</w:t>
      </w:r>
      <w:r w:rsidR="0087310F" w:rsidRPr="0087310F">
        <w:rPr>
          <w:lang w:val="ru-RU"/>
        </w:rPr>
        <w:t xml:space="preserve"> островны</w:t>
      </w:r>
      <w:r w:rsidR="007A0DB3">
        <w:rPr>
          <w:lang w:val="ru-RU"/>
        </w:rPr>
        <w:t>м</w:t>
      </w:r>
      <w:r w:rsidR="0087310F" w:rsidRPr="0087310F">
        <w:rPr>
          <w:lang w:val="ru-RU"/>
        </w:rPr>
        <w:t xml:space="preserve"> развивающи</w:t>
      </w:r>
      <w:r w:rsidR="007A0DB3">
        <w:rPr>
          <w:lang w:val="ru-RU"/>
        </w:rPr>
        <w:t>м</w:t>
      </w:r>
      <w:r w:rsidR="0087310F" w:rsidRPr="0087310F">
        <w:rPr>
          <w:lang w:val="ru-RU"/>
        </w:rPr>
        <w:t>ся государ</w:t>
      </w:r>
      <w:r w:rsidR="0087310F">
        <w:rPr>
          <w:lang w:val="ru-RU"/>
        </w:rPr>
        <w:t>ств</w:t>
      </w:r>
      <w:r w:rsidR="007A0DB3">
        <w:rPr>
          <w:lang w:val="ru-RU"/>
        </w:rPr>
        <w:t>ам</w:t>
      </w:r>
      <w:r w:rsidRPr="00B07594">
        <w:rPr>
          <w:lang w:val="ru-RU"/>
        </w:rPr>
        <w:t>;</w:t>
      </w:r>
    </w:p>
    <w:p w14:paraId="685B707F" w14:textId="77777777" w:rsidR="00B07594" w:rsidRPr="00B07594" w:rsidRDefault="00B07594" w:rsidP="00B07594">
      <w:pPr>
        <w:suppressLineNumbers/>
        <w:suppressAutoHyphens/>
        <w:kinsoku w:val="0"/>
        <w:overflowPunct w:val="0"/>
        <w:autoSpaceDE w:val="0"/>
        <w:autoSpaceDN w:val="0"/>
        <w:adjustRightInd w:val="0"/>
        <w:spacing w:before="120" w:after="120"/>
        <w:ind w:firstLine="709"/>
        <w:rPr>
          <w:lang w:val="ru-RU"/>
        </w:rPr>
      </w:pPr>
      <w:r w:rsidRPr="00B07594">
        <w:rPr>
          <w:lang w:val="ru-RU"/>
        </w:rPr>
        <w:t>2</w:t>
      </w:r>
      <w:r w:rsidR="006B12E1">
        <w:rPr>
          <w:lang w:val="ru-RU"/>
        </w:rPr>
        <w:t>8</w:t>
      </w:r>
      <w:r w:rsidRPr="00B07594">
        <w:rPr>
          <w:lang w:val="ru-RU"/>
        </w:rPr>
        <w:t>.</w:t>
      </w:r>
      <w:r w:rsidRPr="00B07594">
        <w:rPr>
          <w:lang w:val="ru-RU"/>
        </w:rPr>
        <w:tab/>
      </w:r>
      <w:r w:rsidRPr="00B07594">
        <w:rPr>
          <w:i/>
          <w:iCs/>
          <w:lang w:val="ru-RU"/>
        </w:rPr>
        <w:t>предлагает</w:t>
      </w:r>
      <w:r w:rsidRPr="00B07594">
        <w:rPr>
          <w:lang w:val="ru-RU"/>
        </w:rPr>
        <w:t xml:space="preserve"> соответствующим международным, региональным, субрегиональным и национальным организациям оказывать поддержку </w:t>
      </w:r>
      <w:r w:rsidR="0087310F">
        <w:rPr>
          <w:lang w:val="ru-RU"/>
        </w:rPr>
        <w:t>Сторонам</w:t>
      </w:r>
      <w:r w:rsidRPr="00B07594">
        <w:rPr>
          <w:lang w:val="ru-RU"/>
        </w:rPr>
        <w:t xml:space="preserve"> в обновлении и пересмотре национальных стратегий и планов действий по сохранению биоразнообразия и в подготовке национальных докладов, в том числе посредством предоставления необходимых данных, содействия в осуществлении механизма мониторинга и мероприятий по </w:t>
      </w:r>
      <w:r w:rsidR="006616D3">
        <w:rPr>
          <w:lang w:val="ru-RU"/>
        </w:rPr>
        <w:t xml:space="preserve">информированию и </w:t>
      </w:r>
      <w:r w:rsidRPr="00B07594">
        <w:rPr>
          <w:lang w:val="ru-RU"/>
        </w:rPr>
        <w:t>созданию потенциала;</w:t>
      </w:r>
    </w:p>
    <w:p w14:paraId="685B7080" w14:textId="77777777" w:rsidR="00B07594" w:rsidRPr="00B07594" w:rsidRDefault="00B07594" w:rsidP="00B07594">
      <w:pPr>
        <w:suppressLineNumbers/>
        <w:suppressAutoHyphens/>
        <w:kinsoku w:val="0"/>
        <w:overflowPunct w:val="0"/>
        <w:autoSpaceDE w:val="0"/>
        <w:autoSpaceDN w:val="0"/>
        <w:adjustRightInd w:val="0"/>
        <w:spacing w:before="120" w:after="120"/>
        <w:ind w:firstLine="709"/>
        <w:rPr>
          <w:lang w:val="ru-RU"/>
        </w:rPr>
      </w:pPr>
      <w:bookmarkStart w:id="6" w:name="_Hlk99051573"/>
      <w:r w:rsidRPr="00B07594">
        <w:rPr>
          <w:lang w:val="ru-RU"/>
        </w:rPr>
        <w:t>2</w:t>
      </w:r>
      <w:r w:rsidR="00031990">
        <w:rPr>
          <w:lang w:val="ru-RU"/>
        </w:rPr>
        <w:t>9</w:t>
      </w:r>
      <w:r w:rsidRPr="00B07594">
        <w:rPr>
          <w:lang w:val="ru-RU"/>
        </w:rPr>
        <w:t>.</w:t>
      </w:r>
      <w:r w:rsidRPr="00B07594">
        <w:rPr>
          <w:lang w:val="ru-RU"/>
        </w:rPr>
        <w:tab/>
      </w:r>
      <w:r w:rsidRPr="00B07594">
        <w:rPr>
          <w:i/>
          <w:iCs/>
          <w:lang w:val="ru-RU"/>
        </w:rPr>
        <w:t>поручает</w:t>
      </w:r>
      <w:r w:rsidRPr="00B07594">
        <w:rPr>
          <w:lang w:val="ru-RU"/>
        </w:rPr>
        <w:t xml:space="preserve"> Исполнительному секретарю оказать поддержку внедрению усовершенствованного комплексного подхода к планированию, мониторингу, отчетности и обзору, изложенного в пункте 1</w:t>
      </w:r>
      <w:r w:rsidR="0087310F">
        <w:rPr>
          <w:lang w:val="ru-RU"/>
        </w:rPr>
        <w:t xml:space="preserve"> настоящего</w:t>
      </w:r>
      <w:r w:rsidR="0087310F" w:rsidRPr="00B07594">
        <w:rPr>
          <w:lang w:val="ru-RU"/>
        </w:rPr>
        <w:t xml:space="preserve"> решени</w:t>
      </w:r>
      <w:r w:rsidR="0087310F">
        <w:rPr>
          <w:lang w:val="ru-RU"/>
        </w:rPr>
        <w:t>я</w:t>
      </w:r>
      <w:r w:rsidRPr="00B07594">
        <w:rPr>
          <w:lang w:val="ru-RU"/>
        </w:rPr>
        <w:t>, в том числе в соответствующих случаях путем:</w:t>
      </w:r>
    </w:p>
    <w:p w14:paraId="685B7081" w14:textId="77777777" w:rsidR="00B07594" w:rsidRPr="00B07594" w:rsidRDefault="00B07594" w:rsidP="00B07594">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ru-RU"/>
        </w:rPr>
      </w:pPr>
      <w:r w:rsidRPr="00B07594">
        <w:rPr>
          <w:rFonts w:asciiTheme="majorBidi" w:hAnsiTheme="majorBidi" w:cstheme="majorBidi"/>
          <w:bCs/>
          <w:snapToGrid w:val="0"/>
          <w:kern w:val="22"/>
          <w:lang w:val="ru-RU"/>
        </w:rPr>
        <w:t>(a)</w:t>
      </w:r>
      <w:r w:rsidRPr="00B07594">
        <w:rPr>
          <w:rFonts w:asciiTheme="majorBidi" w:hAnsiTheme="majorBidi" w:cstheme="majorBidi"/>
          <w:bCs/>
          <w:snapToGrid w:val="0"/>
          <w:kern w:val="22"/>
          <w:lang w:val="ru-RU"/>
        </w:rPr>
        <w:tab/>
        <w:t>оказания поддержки в использования руководящих указаний, содержащихся в приложениях I и II</w:t>
      </w:r>
      <w:r w:rsidR="0087310F">
        <w:rPr>
          <w:rFonts w:asciiTheme="majorBidi" w:hAnsiTheme="majorBidi" w:cstheme="majorBidi"/>
          <w:bCs/>
          <w:snapToGrid w:val="0"/>
          <w:kern w:val="22"/>
          <w:lang w:val="ru-RU"/>
        </w:rPr>
        <w:t xml:space="preserve"> к</w:t>
      </w:r>
      <w:r w:rsidR="0087310F" w:rsidRPr="00B07594">
        <w:rPr>
          <w:lang w:val="ru-RU"/>
        </w:rPr>
        <w:t xml:space="preserve"> </w:t>
      </w:r>
      <w:r w:rsidR="0087310F">
        <w:rPr>
          <w:lang w:val="ru-RU"/>
        </w:rPr>
        <w:t>настоящему</w:t>
      </w:r>
      <w:r w:rsidR="0087310F" w:rsidRPr="00B07594">
        <w:rPr>
          <w:lang w:val="ru-RU"/>
        </w:rPr>
        <w:t xml:space="preserve"> решени</w:t>
      </w:r>
      <w:r w:rsidR="0087310F">
        <w:rPr>
          <w:lang w:val="ru-RU"/>
        </w:rPr>
        <w:t>ю</w:t>
      </w:r>
      <w:r w:rsidRPr="00B07594">
        <w:rPr>
          <w:rFonts w:asciiTheme="majorBidi" w:hAnsiTheme="majorBidi" w:cstheme="majorBidi"/>
          <w:bCs/>
          <w:snapToGrid w:val="0"/>
          <w:kern w:val="22"/>
          <w:lang w:val="ru-RU"/>
        </w:rPr>
        <w:t>;</w:t>
      </w:r>
    </w:p>
    <w:p w14:paraId="685B7082" w14:textId="77777777" w:rsidR="00B07594" w:rsidRPr="00B07594" w:rsidRDefault="00B07594" w:rsidP="00B07594">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ru-RU"/>
        </w:rPr>
      </w:pPr>
      <w:r w:rsidRPr="00B07594">
        <w:rPr>
          <w:rFonts w:asciiTheme="majorBidi" w:hAnsiTheme="majorBidi" w:cstheme="majorBidi"/>
          <w:bCs/>
          <w:snapToGrid w:val="0"/>
          <w:kern w:val="22"/>
          <w:lang w:val="ru-RU"/>
        </w:rPr>
        <w:lastRenderedPageBreak/>
        <w:t xml:space="preserve">(b) оказания содействия Вспомогательному органу по осуществлению в дальнейшей разработке и/или апробировании </w:t>
      </w:r>
      <w:r w:rsidR="001F3A28">
        <w:rPr>
          <w:rFonts w:asciiTheme="majorBidi" w:hAnsiTheme="majorBidi" w:cstheme="majorBidi"/>
          <w:bCs/>
          <w:snapToGrid w:val="0"/>
          <w:kern w:val="22"/>
          <w:lang w:val="ru-RU"/>
        </w:rPr>
        <w:t>матрицы</w:t>
      </w:r>
      <w:r w:rsidRPr="00B07594">
        <w:rPr>
          <w:rFonts w:asciiTheme="majorBidi" w:hAnsiTheme="majorBidi" w:cstheme="majorBidi"/>
          <w:bCs/>
          <w:snapToGrid w:val="0"/>
          <w:kern w:val="22"/>
          <w:lang w:val="ru-RU"/>
        </w:rPr>
        <w:t>, приведенно</w:t>
      </w:r>
      <w:r w:rsidR="001F3A28">
        <w:rPr>
          <w:rFonts w:asciiTheme="majorBidi" w:hAnsiTheme="majorBidi" w:cstheme="majorBidi"/>
          <w:bCs/>
          <w:snapToGrid w:val="0"/>
          <w:kern w:val="22"/>
          <w:lang w:val="ru-RU"/>
        </w:rPr>
        <w:t>й</w:t>
      </w:r>
      <w:r w:rsidRPr="00B07594">
        <w:rPr>
          <w:rFonts w:asciiTheme="majorBidi" w:hAnsiTheme="majorBidi" w:cstheme="majorBidi"/>
          <w:bCs/>
          <w:snapToGrid w:val="0"/>
          <w:kern w:val="22"/>
          <w:lang w:val="ru-RU"/>
        </w:rPr>
        <w:t xml:space="preserve"> в приложении II</w:t>
      </w:r>
      <w:r w:rsidR="000047BD" w:rsidRPr="00092EA6">
        <w:rPr>
          <w:rFonts w:asciiTheme="majorBidi" w:hAnsiTheme="majorBidi" w:cstheme="majorBidi"/>
          <w:bCs/>
          <w:snapToGrid w:val="0"/>
          <w:kern w:val="22"/>
          <w:lang w:val="ru-RU"/>
        </w:rPr>
        <w:t xml:space="preserve"> </w:t>
      </w:r>
      <w:r w:rsidR="000047BD">
        <w:rPr>
          <w:rFonts w:asciiTheme="majorBidi" w:hAnsiTheme="majorBidi" w:cstheme="majorBidi"/>
          <w:bCs/>
          <w:snapToGrid w:val="0"/>
          <w:kern w:val="22"/>
          <w:lang w:val="ru-RU"/>
        </w:rPr>
        <w:t>к</w:t>
      </w:r>
      <w:r w:rsidR="000047BD" w:rsidRPr="00B07594">
        <w:rPr>
          <w:lang w:val="ru-RU"/>
        </w:rPr>
        <w:t xml:space="preserve"> </w:t>
      </w:r>
      <w:r w:rsidR="000047BD">
        <w:rPr>
          <w:lang w:val="ru-RU"/>
        </w:rPr>
        <w:t>настоящему</w:t>
      </w:r>
      <w:r w:rsidR="000047BD" w:rsidRPr="00B07594">
        <w:rPr>
          <w:lang w:val="ru-RU"/>
        </w:rPr>
        <w:t xml:space="preserve"> решени</w:t>
      </w:r>
      <w:r w:rsidR="000047BD">
        <w:rPr>
          <w:lang w:val="ru-RU"/>
        </w:rPr>
        <w:t xml:space="preserve">ю, </w:t>
      </w:r>
      <w:r w:rsidRPr="00B07594">
        <w:rPr>
          <w:rFonts w:asciiTheme="majorBidi" w:hAnsiTheme="majorBidi" w:cstheme="majorBidi"/>
          <w:bCs/>
          <w:snapToGrid w:val="0"/>
          <w:kern w:val="22"/>
          <w:lang w:val="ru-RU"/>
        </w:rPr>
        <w:t>и основных элементов отчетности для негосударственных субъектов деятельности в необходимых случаях на основе широкого и прозрачного подхода;</w:t>
      </w:r>
    </w:p>
    <w:p w14:paraId="685B7083" w14:textId="77777777" w:rsidR="00B07594" w:rsidRPr="00B07594" w:rsidRDefault="00B07594" w:rsidP="00B07594">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ru-RU"/>
        </w:rPr>
      </w:pPr>
      <w:r w:rsidRPr="00B07594">
        <w:rPr>
          <w:rFonts w:asciiTheme="majorBidi" w:hAnsiTheme="majorBidi" w:cstheme="majorBidi"/>
          <w:bCs/>
          <w:snapToGrid w:val="0"/>
          <w:kern w:val="22"/>
          <w:lang w:val="ru-RU"/>
        </w:rPr>
        <w:t>(</w:t>
      </w:r>
      <w:r w:rsidR="0087310F">
        <w:rPr>
          <w:rFonts w:asciiTheme="majorBidi" w:hAnsiTheme="majorBidi" w:cstheme="majorBidi"/>
          <w:bCs/>
          <w:snapToGrid w:val="0"/>
          <w:kern w:val="22"/>
          <w:lang w:val="ru-RU"/>
        </w:rPr>
        <w:t>с</w:t>
      </w:r>
      <w:r w:rsidRPr="00B07594">
        <w:rPr>
          <w:rFonts w:asciiTheme="majorBidi" w:hAnsiTheme="majorBidi" w:cstheme="majorBidi"/>
          <w:bCs/>
          <w:snapToGrid w:val="0"/>
          <w:kern w:val="22"/>
          <w:lang w:val="ru-RU"/>
        </w:rPr>
        <w:t xml:space="preserve">) </w:t>
      </w:r>
      <w:r w:rsidRPr="00B07594">
        <w:rPr>
          <w:rFonts w:asciiTheme="majorBidi" w:hAnsiTheme="majorBidi" w:cstheme="majorBidi"/>
          <w:bCs/>
          <w:snapToGrid w:val="0"/>
          <w:kern w:val="22"/>
          <w:lang w:val="ru-RU"/>
        </w:rPr>
        <w:tab/>
        <w:t>оказания содействия Вспомогательному органу по осуществлению в дальнейшей разработке и тестировании modus operandi форума открытого состава для добровольного странового обзора, который может включать обзоры, подготовленные с помощью экспертов;</w:t>
      </w:r>
    </w:p>
    <w:p w14:paraId="685B7084" w14:textId="77777777" w:rsidR="00B07594" w:rsidRPr="00B07594" w:rsidRDefault="00B07594" w:rsidP="00B07594">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ru-RU"/>
        </w:rPr>
      </w:pPr>
      <w:r w:rsidRPr="00B07594">
        <w:rPr>
          <w:rFonts w:asciiTheme="majorBidi" w:hAnsiTheme="majorBidi" w:cstheme="majorBidi"/>
          <w:bCs/>
          <w:snapToGrid w:val="0"/>
          <w:kern w:val="22"/>
          <w:lang w:val="ru-RU"/>
        </w:rPr>
        <w:t>(</w:t>
      </w:r>
      <w:r w:rsidR="0087310F">
        <w:rPr>
          <w:rFonts w:asciiTheme="majorBidi" w:hAnsiTheme="majorBidi" w:cstheme="majorBidi"/>
          <w:bCs/>
          <w:snapToGrid w:val="0"/>
          <w:kern w:val="22"/>
          <w:lang w:val="fr-FR"/>
        </w:rPr>
        <w:t>d</w:t>
      </w:r>
      <w:r w:rsidRPr="00B07594">
        <w:rPr>
          <w:rFonts w:asciiTheme="majorBidi" w:hAnsiTheme="majorBidi" w:cstheme="majorBidi"/>
          <w:bCs/>
          <w:snapToGrid w:val="0"/>
          <w:kern w:val="22"/>
          <w:lang w:val="ru-RU"/>
        </w:rPr>
        <w:t xml:space="preserve">) </w:t>
      </w:r>
      <w:r w:rsidRPr="00B07594">
        <w:rPr>
          <w:rFonts w:asciiTheme="majorBidi" w:hAnsiTheme="majorBidi" w:cstheme="majorBidi"/>
          <w:bCs/>
          <w:snapToGrid w:val="0"/>
          <w:kern w:val="22"/>
          <w:lang w:val="ru-RU"/>
        </w:rPr>
        <w:tab/>
        <w:t>дальнейшей разработки онлайнового инструмента отчетности для национальных докладов в механизме посредничества Конвенции;</w:t>
      </w:r>
    </w:p>
    <w:p w14:paraId="685B7085" w14:textId="77777777" w:rsidR="00B07594" w:rsidRPr="00B07594" w:rsidRDefault="00B07594" w:rsidP="00B07594">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ru-RU"/>
        </w:rPr>
      </w:pPr>
      <w:r w:rsidRPr="00B07594">
        <w:rPr>
          <w:rFonts w:asciiTheme="majorBidi" w:hAnsiTheme="majorBidi" w:cstheme="majorBidi"/>
          <w:bCs/>
          <w:snapToGrid w:val="0"/>
          <w:kern w:val="22"/>
          <w:lang w:val="ru-RU"/>
        </w:rPr>
        <w:t>(</w:t>
      </w:r>
      <w:r w:rsidR="0087310F">
        <w:rPr>
          <w:rFonts w:asciiTheme="majorBidi" w:hAnsiTheme="majorBidi" w:cstheme="majorBidi"/>
          <w:bCs/>
          <w:snapToGrid w:val="0"/>
          <w:kern w:val="22"/>
          <w:lang w:val="fr-FR"/>
        </w:rPr>
        <w:t>e</w:t>
      </w:r>
      <w:r w:rsidRPr="00B07594">
        <w:rPr>
          <w:rFonts w:asciiTheme="majorBidi" w:hAnsiTheme="majorBidi" w:cstheme="majorBidi"/>
          <w:bCs/>
          <w:snapToGrid w:val="0"/>
          <w:kern w:val="22"/>
          <w:lang w:val="ru-RU"/>
        </w:rPr>
        <w:t xml:space="preserve">) </w:t>
      </w:r>
      <w:r w:rsidRPr="00B07594">
        <w:rPr>
          <w:rFonts w:asciiTheme="majorBidi" w:hAnsiTheme="majorBidi" w:cstheme="majorBidi"/>
          <w:bCs/>
          <w:snapToGrid w:val="0"/>
          <w:kern w:val="22"/>
          <w:lang w:val="ru-RU"/>
        </w:rPr>
        <w:tab/>
        <w:t>дальнейшей разработки онлайнового инструмента отслеживания решений;</w:t>
      </w:r>
    </w:p>
    <w:p w14:paraId="685B7086" w14:textId="77777777" w:rsidR="00B07594" w:rsidRPr="00B07594" w:rsidRDefault="00B07594" w:rsidP="00B07594">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ru-RU"/>
        </w:rPr>
      </w:pPr>
      <w:r w:rsidRPr="00B07594">
        <w:rPr>
          <w:rFonts w:asciiTheme="majorBidi" w:hAnsiTheme="majorBidi" w:cstheme="majorBidi"/>
          <w:bCs/>
          <w:snapToGrid w:val="0"/>
          <w:kern w:val="22"/>
          <w:lang w:val="ru-RU"/>
        </w:rPr>
        <w:t>(</w:t>
      </w:r>
      <w:r w:rsidR="0087310F">
        <w:rPr>
          <w:rFonts w:asciiTheme="majorBidi" w:hAnsiTheme="majorBidi" w:cstheme="majorBidi"/>
          <w:bCs/>
          <w:snapToGrid w:val="0"/>
          <w:kern w:val="22"/>
          <w:lang w:val="fr-FR"/>
        </w:rPr>
        <w:t>f</w:t>
      </w:r>
      <w:r w:rsidRPr="00B07594">
        <w:rPr>
          <w:rFonts w:asciiTheme="majorBidi" w:hAnsiTheme="majorBidi" w:cstheme="majorBidi"/>
          <w:bCs/>
          <w:snapToGrid w:val="0"/>
          <w:kern w:val="22"/>
          <w:lang w:val="ru-RU"/>
        </w:rPr>
        <w:t>)</w:t>
      </w:r>
      <w:r w:rsidRPr="00B07594">
        <w:rPr>
          <w:rFonts w:asciiTheme="majorBidi" w:hAnsiTheme="majorBidi" w:cstheme="majorBidi"/>
          <w:bCs/>
          <w:snapToGrid w:val="0"/>
          <w:kern w:val="22"/>
          <w:lang w:val="ru-RU"/>
        </w:rPr>
        <w:tab/>
        <w:t xml:space="preserve">дальнейшей разработки механизма для отслеживания обязательств негосударственных субъектов, включая добровольную онлайновую отчетность, в соответствии с программой действий «От Шарм-эш-Шейха до Куньмина </w:t>
      </w:r>
      <w:r w:rsidR="000047BD">
        <w:rPr>
          <w:rFonts w:asciiTheme="majorBidi" w:hAnsiTheme="majorBidi" w:cstheme="majorBidi"/>
          <w:bCs/>
          <w:snapToGrid w:val="0"/>
          <w:kern w:val="22"/>
          <w:lang w:val="ru-RU"/>
        </w:rPr>
        <w:t xml:space="preserve">и Монреаля </w:t>
      </w:r>
      <w:r w:rsidRPr="00B07594">
        <w:rPr>
          <w:rFonts w:asciiTheme="majorBidi" w:hAnsiTheme="majorBidi" w:cstheme="majorBidi"/>
          <w:bCs/>
          <w:snapToGrid w:val="0"/>
          <w:kern w:val="22"/>
          <w:lang w:val="ru-RU"/>
        </w:rPr>
        <w:t>в интересах природы и людей»;</w:t>
      </w:r>
    </w:p>
    <w:p w14:paraId="685B7087" w14:textId="77777777" w:rsidR="00B07594" w:rsidRPr="00B07594" w:rsidRDefault="00B07594" w:rsidP="00B07594">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ru-RU"/>
        </w:rPr>
      </w:pPr>
      <w:r w:rsidRPr="00B07594">
        <w:rPr>
          <w:rFonts w:asciiTheme="majorBidi" w:hAnsiTheme="majorBidi" w:cstheme="majorBidi"/>
          <w:bCs/>
          <w:snapToGrid w:val="0"/>
          <w:kern w:val="22"/>
          <w:lang w:val="ru-RU"/>
        </w:rPr>
        <w:t>(</w:t>
      </w:r>
      <w:r w:rsidR="0087310F">
        <w:rPr>
          <w:rFonts w:asciiTheme="majorBidi" w:hAnsiTheme="majorBidi" w:cstheme="majorBidi"/>
          <w:bCs/>
          <w:snapToGrid w:val="0"/>
          <w:kern w:val="22"/>
          <w:lang w:val="fr-FR"/>
        </w:rPr>
        <w:t>g</w:t>
      </w:r>
      <w:r w:rsidRPr="00B07594">
        <w:rPr>
          <w:rFonts w:asciiTheme="majorBidi" w:hAnsiTheme="majorBidi" w:cstheme="majorBidi"/>
          <w:bCs/>
          <w:snapToGrid w:val="0"/>
          <w:kern w:val="22"/>
          <w:lang w:val="ru-RU"/>
        </w:rPr>
        <w:t>)</w:t>
      </w:r>
      <w:r w:rsidRPr="00B07594">
        <w:rPr>
          <w:rFonts w:asciiTheme="majorBidi" w:hAnsiTheme="majorBidi" w:cstheme="majorBidi"/>
          <w:bCs/>
          <w:snapToGrid w:val="0"/>
          <w:kern w:val="22"/>
          <w:lang w:val="ru-RU"/>
        </w:rPr>
        <w:tab/>
        <w:t>содействия использованию модульных инструментов для представления данных, таких как инструмент представления данных и отчетности (</w:t>
      </w:r>
      <w:proofErr w:type="spellStart"/>
      <w:r w:rsidRPr="00B07594">
        <w:rPr>
          <w:rFonts w:asciiTheme="majorBidi" w:hAnsiTheme="majorBidi" w:cstheme="majorBidi"/>
          <w:bCs/>
          <w:snapToGrid w:val="0"/>
          <w:kern w:val="22"/>
          <w:lang w:val="ru-RU"/>
        </w:rPr>
        <w:t>DaRT</w:t>
      </w:r>
      <w:proofErr w:type="spellEnd"/>
      <w:r w:rsidRPr="00B07594">
        <w:rPr>
          <w:rFonts w:asciiTheme="majorBidi" w:hAnsiTheme="majorBidi" w:cstheme="majorBidi"/>
          <w:bCs/>
          <w:snapToGrid w:val="0"/>
          <w:kern w:val="22"/>
          <w:lang w:val="ru-RU"/>
        </w:rPr>
        <w:t>);</w:t>
      </w:r>
    </w:p>
    <w:p w14:paraId="685B7088" w14:textId="77777777" w:rsidR="00B07594" w:rsidRPr="00B07594" w:rsidRDefault="00B07594" w:rsidP="00B07594">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ru-RU"/>
        </w:rPr>
      </w:pPr>
      <w:r w:rsidRPr="00B07594">
        <w:rPr>
          <w:rFonts w:asciiTheme="majorBidi" w:hAnsiTheme="majorBidi" w:cstheme="majorBidi"/>
          <w:bCs/>
          <w:snapToGrid w:val="0"/>
          <w:kern w:val="22"/>
          <w:lang w:val="ru-RU"/>
        </w:rPr>
        <w:t>(</w:t>
      </w:r>
      <w:r w:rsidR="0087310F">
        <w:rPr>
          <w:rFonts w:asciiTheme="majorBidi" w:hAnsiTheme="majorBidi" w:cstheme="majorBidi"/>
          <w:bCs/>
          <w:snapToGrid w:val="0"/>
          <w:kern w:val="22"/>
          <w:lang w:val="fr-FR"/>
        </w:rPr>
        <w:t>h</w:t>
      </w:r>
      <w:r w:rsidRPr="00B07594">
        <w:rPr>
          <w:rFonts w:asciiTheme="majorBidi" w:hAnsiTheme="majorBidi" w:cstheme="majorBidi"/>
          <w:bCs/>
          <w:snapToGrid w:val="0"/>
          <w:kern w:val="22"/>
          <w:lang w:val="ru-RU"/>
        </w:rPr>
        <w:t>)</w:t>
      </w:r>
      <w:r w:rsidRPr="00B07594">
        <w:rPr>
          <w:rFonts w:asciiTheme="majorBidi" w:hAnsiTheme="majorBidi" w:cstheme="majorBidi"/>
          <w:bCs/>
          <w:snapToGrid w:val="0"/>
          <w:kern w:val="22"/>
          <w:lang w:val="ru-RU"/>
        </w:rPr>
        <w:tab/>
        <w:t>обобщени</w:t>
      </w:r>
      <w:r w:rsidR="003750A4">
        <w:rPr>
          <w:rFonts w:asciiTheme="majorBidi" w:hAnsiTheme="majorBidi" w:cstheme="majorBidi"/>
          <w:bCs/>
          <w:snapToGrid w:val="0"/>
          <w:kern w:val="22"/>
          <w:lang w:val="ru-RU"/>
        </w:rPr>
        <w:t>я</w:t>
      </w:r>
      <w:r w:rsidRPr="00B07594">
        <w:rPr>
          <w:rFonts w:asciiTheme="majorBidi" w:hAnsiTheme="majorBidi" w:cstheme="majorBidi"/>
          <w:bCs/>
          <w:snapToGrid w:val="0"/>
          <w:kern w:val="22"/>
          <w:lang w:val="ru-RU"/>
        </w:rPr>
        <w:t xml:space="preserve"> </w:t>
      </w:r>
      <w:r w:rsidR="009167B6">
        <w:rPr>
          <w:rFonts w:asciiTheme="majorBidi" w:hAnsiTheme="majorBidi" w:cstheme="majorBidi"/>
          <w:bCs/>
          <w:snapToGrid w:val="0"/>
          <w:kern w:val="22"/>
          <w:lang w:val="ru-RU"/>
        </w:rPr>
        <w:t>мнений</w:t>
      </w:r>
      <w:r w:rsidRPr="00B07594">
        <w:rPr>
          <w:rFonts w:asciiTheme="majorBidi" w:hAnsiTheme="majorBidi" w:cstheme="majorBidi"/>
          <w:bCs/>
          <w:snapToGrid w:val="0"/>
          <w:kern w:val="22"/>
          <w:lang w:val="ru-RU"/>
        </w:rPr>
        <w:t xml:space="preserve"> Сторон о конкретных процедурах глобального обзора (упомянутого в пункте 1</w:t>
      </w:r>
      <w:r w:rsidR="000047BD">
        <w:rPr>
          <w:rFonts w:asciiTheme="majorBidi" w:hAnsiTheme="majorBidi" w:cstheme="majorBidi"/>
          <w:bCs/>
          <w:snapToGrid w:val="0"/>
          <w:kern w:val="22"/>
          <w:lang w:val="ru-RU"/>
        </w:rPr>
        <w:t xml:space="preserve">6 </w:t>
      </w:r>
      <w:r w:rsidR="000047BD">
        <w:rPr>
          <w:lang w:val="ru-RU"/>
        </w:rPr>
        <w:t>настоящего</w:t>
      </w:r>
      <w:r w:rsidR="000047BD" w:rsidRPr="00B07594">
        <w:rPr>
          <w:lang w:val="ru-RU"/>
        </w:rPr>
        <w:t xml:space="preserve"> решени</w:t>
      </w:r>
      <w:r w:rsidR="000047BD">
        <w:rPr>
          <w:lang w:val="ru-RU"/>
        </w:rPr>
        <w:t>я</w:t>
      </w:r>
      <w:r w:rsidRPr="00B07594">
        <w:rPr>
          <w:rFonts w:asciiTheme="majorBidi" w:hAnsiTheme="majorBidi" w:cstheme="majorBidi"/>
          <w:bCs/>
          <w:snapToGrid w:val="0"/>
          <w:kern w:val="22"/>
          <w:lang w:val="ru-RU"/>
        </w:rPr>
        <w:t>)</w:t>
      </w:r>
      <w:r w:rsidR="00031990" w:rsidRPr="00092EA6">
        <w:rPr>
          <w:rFonts w:asciiTheme="majorBidi" w:hAnsiTheme="majorBidi" w:cstheme="majorBidi"/>
          <w:bCs/>
          <w:snapToGrid w:val="0"/>
          <w:kern w:val="22"/>
          <w:lang w:val="ru-RU"/>
        </w:rPr>
        <w:t xml:space="preserve"> </w:t>
      </w:r>
      <w:r w:rsidRPr="00B07594">
        <w:rPr>
          <w:rFonts w:asciiTheme="majorBidi" w:hAnsiTheme="majorBidi" w:cstheme="majorBidi"/>
          <w:bCs/>
          <w:snapToGrid w:val="0"/>
          <w:kern w:val="22"/>
          <w:lang w:val="ru-RU"/>
        </w:rPr>
        <w:t xml:space="preserve">и содействия </w:t>
      </w:r>
      <w:r w:rsidR="000047BD" w:rsidRPr="000047BD">
        <w:rPr>
          <w:rFonts w:asciiTheme="majorBidi" w:hAnsiTheme="majorBidi" w:cstheme="majorBidi"/>
          <w:bCs/>
          <w:snapToGrid w:val="0"/>
          <w:kern w:val="22"/>
          <w:lang w:val="ru-RU"/>
        </w:rPr>
        <w:t xml:space="preserve">Вспомогательному органу по осуществлению </w:t>
      </w:r>
      <w:r w:rsidRPr="00B07594">
        <w:rPr>
          <w:rFonts w:asciiTheme="majorBidi" w:hAnsiTheme="majorBidi" w:cstheme="majorBidi"/>
          <w:bCs/>
          <w:snapToGrid w:val="0"/>
          <w:kern w:val="22"/>
          <w:lang w:val="ru-RU"/>
        </w:rPr>
        <w:t>в разработке этих процедур;</w:t>
      </w:r>
    </w:p>
    <w:p w14:paraId="685B7089" w14:textId="77777777" w:rsidR="00B07594" w:rsidRPr="00B07594" w:rsidRDefault="00B07594" w:rsidP="00B07594">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ru-RU"/>
        </w:rPr>
      </w:pPr>
      <w:r w:rsidRPr="00B07594">
        <w:rPr>
          <w:rFonts w:asciiTheme="majorBidi" w:hAnsiTheme="majorBidi" w:cstheme="majorBidi"/>
          <w:bCs/>
          <w:snapToGrid w:val="0"/>
          <w:kern w:val="22"/>
          <w:lang w:val="ru-RU"/>
        </w:rPr>
        <w:t>(</w:t>
      </w:r>
      <w:r w:rsidR="0087310F">
        <w:rPr>
          <w:rFonts w:asciiTheme="majorBidi" w:hAnsiTheme="majorBidi" w:cstheme="majorBidi"/>
          <w:bCs/>
          <w:snapToGrid w:val="0"/>
          <w:kern w:val="22"/>
          <w:lang w:val="fr-FR"/>
        </w:rPr>
        <w:t>i</w:t>
      </w:r>
      <w:r w:rsidRPr="00B07594">
        <w:rPr>
          <w:rFonts w:asciiTheme="majorBidi" w:hAnsiTheme="majorBidi" w:cstheme="majorBidi"/>
          <w:bCs/>
          <w:snapToGrid w:val="0"/>
          <w:kern w:val="22"/>
          <w:lang w:val="ru-RU"/>
        </w:rPr>
        <w:t>)</w:t>
      </w:r>
      <w:r w:rsidRPr="00B07594">
        <w:rPr>
          <w:rFonts w:asciiTheme="majorBidi" w:hAnsiTheme="majorBidi" w:cstheme="majorBidi"/>
          <w:bCs/>
          <w:snapToGrid w:val="0"/>
          <w:kern w:val="22"/>
          <w:lang w:val="ru-RU"/>
        </w:rPr>
        <w:tab/>
        <w:t>координации подготовки данных, упомянутых в пунктах 1</w:t>
      </w:r>
      <w:r w:rsidR="00031990" w:rsidRPr="00092EA6">
        <w:rPr>
          <w:rFonts w:asciiTheme="majorBidi" w:hAnsiTheme="majorBidi" w:cstheme="majorBidi"/>
          <w:bCs/>
          <w:snapToGrid w:val="0"/>
          <w:kern w:val="22"/>
          <w:lang w:val="ru-RU"/>
        </w:rPr>
        <w:t>5</w:t>
      </w:r>
      <w:r w:rsidRPr="00B07594">
        <w:rPr>
          <w:rFonts w:asciiTheme="majorBidi" w:hAnsiTheme="majorBidi" w:cstheme="majorBidi"/>
          <w:bCs/>
          <w:snapToGrid w:val="0"/>
          <w:kern w:val="22"/>
          <w:lang w:val="ru-RU"/>
        </w:rPr>
        <w:t xml:space="preserve"> и 1</w:t>
      </w:r>
      <w:r w:rsidR="00031990" w:rsidRPr="00092EA6">
        <w:rPr>
          <w:rFonts w:asciiTheme="majorBidi" w:hAnsiTheme="majorBidi" w:cstheme="majorBidi"/>
          <w:bCs/>
          <w:snapToGrid w:val="0"/>
          <w:kern w:val="22"/>
          <w:lang w:val="ru-RU"/>
        </w:rPr>
        <w:t>6</w:t>
      </w:r>
      <w:r w:rsidR="000047BD">
        <w:rPr>
          <w:rFonts w:asciiTheme="majorBidi" w:hAnsiTheme="majorBidi" w:cstheme="majorBidi"/>
          <w:bCs/>
          <w:snapToGrid w:val="0"/>
          <w:kern w:val="22"/>
          <w:lang w:val="ru-RU"/>
        </w:rPr>
        <w:t xml:space="preserve"> </w:t>
      </w:r>
      <w:r w:rsidR="000047BD">
        <w:rPr>
          <w:lang w:val="ru-RU"/>
        </w:rPr>
        <w:t>настоящего</w:t>
      </w:r>
      <w:r w:rsidR="000047BD" w:rsidRPr="00B07594">
        <w:rPr>
          <w:lang w:val="ru-RU"/>
        </w:rPr>
        <w:t xml:space="preserve"> решени</w:t>
      </w:r>
      <w:r w:rsidR="000047BD">
        <w:rPr>
          <w:lang w:val="ru-RU"/>
        </w:rPr>
        <w:t xml:space="preserve">я, </w:t>
      </w:r>
      <w:r w:rsidRPr="00B07594">
        <w:rPr>
          <w:rFonts w:asciiTheme="majorBidi" w:hAnsiTheme="majorBidi" w:cstheme="majorBidi"/>
          <w:bCs/>
          <w:snapToGrid w:val="0"/>
          <w:kern w:val="22"/>
          <w:lang w:val="ru-RU"/>
        </w:rPr>
        <w:t>прозрачным образом;</w:t>
      </w:r>
    </w:p>
    <w:p w14:paraId="685B708A" w14:textId="77777777" w:rsidR="00B07594" w:rsidRPr="00031990" w:rsidRDefault="00B07594" w:rsidP="00B07594">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ru-RU"/>
        </w:rPr>
      </w:pPr>
      <w:r w:rsidRPr="00B07594">
        <w:rPr>
          <w:rFonts w:asciiTheme="majorBidi" w:hAnsiTheme="majorBidi" w:cstheme="majorBidi"/>
          <w:bCs/>
          <w:snapToGrid w:val="0"/>
          <w:kern w:val="22"/>
          <w:lang w:val="ru-RU"/>
        </w:rPr>
        <w:t>(</w:t>
      </w:r>
      <w:r w:rsidR="0087310F">
        <w:rPr>
          <w:rFonts w:asciiTheme="majorBidi" w:hAnsiTheme="majorBidi" w:cstheme="majorBidi"/>
          <w:bCs/>
          <w:snapToGrid w:val="0"/>
          <w:kern w:val="22"/>
          <w:lang w:val="fr-FR"/>
        </w:rPr>
        <w:t>j</w:t>
      </w:r>
      <w:r w:rsidRPr="00B07594">
        <w:rPr>
          <w:rFonts w:asciiTheme="majorBidi" w:hAnsiTheme="majorBidi" w:cstheme="majorBidi"/>
          <w:bCs/>
          <w:snapToGrid w:val="0"/>
          <w:kern w:val="22"/>
          <w:lang w:val="ru-RU"/>
        </w:rPr>
        <w:t>)</w:t>
      </w:r>
      <w:r w:rsidRPr="00B07594">
        <w:rPr>
          <w:rFonts w:asciiTheme="majorBidi" w:hAnsiTheme="majorBidi" w:cstheme="majorBidi"/>
          <w:bCs/>
          <w:snapToGrid w:val="0"/>
          <w:kern w:val="22"/>
          <w:lang w:val="ru-RU"/>
        </w:rPr>
        <w:tab/>
        <w:t xml:space="preserve">координации и сотрудничества с соответствующими партнерами для обеспечения создания и развития необходимого потенциала и оказания другой поддержки развивающимся странам с целью совершенствования процессов планирования, мониторинга, </w:t>
      </w:r>
      <w:r w:rsidR="000047BD" w:rsidRPr="00B07594">
        <w:rPr>
          <w:rFonts w:asciiTheme="majorBidi" w:hAnsiTheme="majorBidi" w:cstheme="majorBidi"/>
          <w:bCs/>
          <w:snapToGrid w:val="0"/>
          <w:kern w:val="22"/>
          <w:lang w:val="ru-RU"/>
        </w:rPr>
        <w:t xml:space="preserve">отчетности </w:t>
      </w:r>
      <w:r w:rsidR="000047BD">
        <w:rPr>
          <w:rFonts w:asciiTheme="majorBidi" w:hAnsiTheme="majorBidi" w:cstheme="majorBidi"/>
          <w:bCs/>
          <w:snapToGrid w:val="0"/>
          <w:kern w:val="22"/>
          <w:lang w:val="ru-RU"/>
        </w:rPr>
        <w:t xml:space="preserve">и </w:t>
      </w:r>
      <w:r w:rsidRPr="00B07594">
        <w:rPr>
          <w:rFonts w:asciiTheme="majorBidi" w:hAnsiTheme="majorBidi" w:cstheme="majorBidi"/>
          <w:bCs/>
          <w:snapToGrid w:val="0"/>
          <w:kern w:val="22"/>
          <w:lang w:val="ru-RU"/>
        </w:rPr>
        <w:t>обзора</w:t>
      </w:r>
      <w:bookmarkEnd w:id="6"/>
      <w:r w:rsidR="00031990">
        <w:rPr>
          <w:rFonts w:asciiTheme="majorBidi" w:hAnsiTheme="majorBidi" w:cstheme="majorBidi"/>
          <w:bCs/>
          <w:snapToGrid w:val="0"/>
          <w:kern w:val="22"/>
          <w:lang w:val="ru-RU"/>
        </w:rPr>
        <w:t>;</w:t>
      </w:r>
    </w:p>
    <w:p w14:paraId="685B708B" w14:textId="77777777" w:rsidR="00B07594" w:rsidRDefault="00B07594" w:rsidP="00B07594">
      <w:pPr>
        <w:suppressLineNumbers/>
        <w:suppressAutoHyphens/>
        <w:kinsoku w:val="0"/>
        <w:overflowPunct w:val="0"/>
        <w:autoSpaceDE w:val="0"/>
        <w:autoSpaceDN w:val="0"/>
        <w:adjustRightInd w:val="0"/>
        <w:spacing w:before="120" w:after="120"/>
        <w:ind w:firstLine="709"/>
        <w:rPr>
          <w:lang w:val="ru-RU"/>
        </w:rPr>
      </w:pPr>
      <w:r w:rsidRPr="00B07594">
        <w:rPr>
          <w:lang w:val="ru-RU"/>
        </w:rPr>
        <w:t>30.</w:t>
      </w:r>
      <w:r w:rsidRPr="00B07594">
        <w:rPr>
          <w:lang w:val="ru-RU"/>
        </w:rPr>
        <w:tab/>
      </w:r>
      <w:r w:rsidRPr="00B07594">
        <w:rPr>
          <w:i/>
          <w:iCs/>
          <w:lang w:val="ru-RU"/>
        </w:rPr>
        <w:t xml:space="preserve">приветствует </w:t>
      </w:r>
      <w:r w:rsidRPr="00B07594">
        <w:rPr>
          <w:lang w:val="ru-RU"/>
        </w:rPr>
        <w:t xml:space="preserve">финансовые взносы и взносы в натуральной форме, в том числе от Японского фонда по биоразнообразию, для инициатив, направленных на участие в поддержке обновления или пересмотра </w:t>
      </w:r>
      <w:r w:rsidR="000047BD">
        <w:rPr>
          <w:lang w:val="ru-RU"/>
        </w:rPr>
        <w:t>н</w:t>
      </w:r>
      <w:r w:rsidR="000047BD" w:rsidRPr="000047BD">
        <w:rPr>
          <w:lang w:val="ru-RU"/>
        </w:rPr>
        <w:t xml:space="preserve">ациональных стратегий и планов действий </w:t>
      </w:r>
      <w:r w:rsidR="000047BD">
        <w:rPr>
          <w:lang w:val="ru-RU"/>
        </w:rPr>
        <w:t>по сохранению биоразнообразия</w:t>
      </w:r>
      <w:r w:rsidR="005D151B">
        <w:rPr>
          <w:lang w:val="ru-RU"/>
        </w:rPr>
        <w:t>,</w:t>
      </w:r>
      <w:r w:rsidR="000047BD">
        <w:rPr>
          <w:lang w:val="ru-RU"/>
        </w:rPr>
        <w:t xml:space="preserve"> </w:t>
      </w:r>
      <w:r w:rsidRPr="00B07594">
        <w:rPr>
          <w:lang w:val="ru-RU"/>
        </w:rPr>
        <w:t>и предлагает</w:t>
      </w:r>
      <w:r w:rsidRPr="00B07594">
        <w:rPr>
          <w:i/>
          <w:iCs/>
          <w:lang w:val="ru-RU"/>
        </w:rPr>
        <w:t xml:space="preserve"> </w:t>
      </w:r>
      <w:r w:rsidRPr="00B07594">
        <w:rPr>
          <w:lang w:val="ru-RU"/>
        </w:rPr>
        <w:t xml:space="preserve">донорам, правительствам, а также многосторонним и двусторонним учреждениям выделять средства на поддержку планирования, мониторинга, </w:t>
      </w:r>
      <w:r w:rsidR="005D151B" w:rsidRPr="00B07594">
        <w:rPr>
          <w:lang w:val="ru-RU"/>
        </w:rPr>
        <w:t>отчетности</w:t>
      </w:r>
      <w:r w:rsidR="005D151B">
        <w:rPr>
          <w:lang w:val="ru-RU"/>
        </w:rPr>
        <w:t xml:space="preserve"> и</w:t>
      </w:r>
      <w:r w:rsidR="005D151B" w:rsidRPr="00B07594">
        <w:rPr>
          <w:lang w:val="ru-RU"/>
        </w:rPr>
        <w:t xml:space="preserve"> </w:t>
      </w:r>
      <w:r w:rsidRPr="00B07594">
        <w:rPr>
          <w:lang w:val="ru-RU"/>
        </w:rPr>
        <w:t xml:space="preserve">обзора в </w:t>
      </w:r>
      <w:r w:rsidR="005D151B">
        <w:rPr>
          <w:lang w:val="ru-RU"/>
        </w:rPr>
        <w:t>поддержку</w:t>
      </w:r>
      <w:r w:rsidRPr="00B07594">
        <w:rPr>
          <w:lang w:val="ru-RU"/>
        </w:rPr>
        <w:t xml:space="preserve"> осуществления </w:t>
      </w:r>
      <w:r w:rsidR="00742183">
        <w:rPr>
          <w:rFonts w:asciiTheme="majorBidi" w:hAnsiTheme="majorBidi"/>
          <w:lang w:val="ru-RU"/>
        </w:rPr>
        <w:t>Ку</w:t>
      </w:r>
      <w:r w:rsidR="00742183">
        <w:rPr>
          <w:lang w:val="ru-RU"/>
        </w:rPr>
        <w:t xml:space="preserve">ньминско-Монреальской </w:t>
      </w:r>
      <w:r w:rsidRPr="00B07594">
        <w:rPr>
          <w:lang w:val="ru-RU"/>
        </w:rPr>
        <w:t>глобальной рамочной программы в области биоразнообразия, в том числе на разработку и совершенствование национальных систем мониторинга и управления информацией.</w:t>
      </w:r>
    </w:p>
    <w:p w14:paraId="685B708C" w14:textId="77777777" w:rsidR="005D151B" w:rsidRDefault="005D151B">
      <w:pPr>
        <w:jc w:val="left"/>
        <w:rPr>
          <w:lang w:val="ru-RU"/>
        </w:rPr>
      </w:pPr>
      <w:r>
        <w:rPr>
          <w:lang w:val="ru-RU"/>
        </w:rPr>
        <w:br w:type="page"/>
      </w:r>
    </w:p>
    <w:p w14:paraId="685B708D" w14:textId="77777777" w:rsidR="00B07594" w:rsidRPr="005D151B" w:rsidRDefault="00B07594" w:rsidP="00B07594">
      <w:pPr>
        <w:keepNext/>
        <w:shd w:val="clear" w:color="auto" w:fill="FFFFFF" w:themeFill="background1"/>
        <w:spacing w:before="120" w:after="240"/>
        <w:jc w:val="center"/>
        <w:outlineLvl w:val="2"/>
        <w:rPr>
          <w:bCs/>
          <w:i/>
          <w:iCs/>
          <w:szCs w:val="22"/>
          <w:lang w:val="ru-RU"/>
        </w:rPr>
      </w:pPr>
      <w:bookmarkStart w:id="7" w:name="_Toc118827450"/>
      <w:r w:rsidRPr="005D151B">
        <w:rPr>
          <w:bCs/>
          <w:i/>
          <w:iCs/>
          <w:szCs w:val="22"/>
          <w:lang w:val="ru-RU"/>
        </w:rPr>
        <w:lastRenderedPageBreak/>
        <w:t>Приложение I</w:t>
      </w:r>
      <w:bookmarkEnd w:id="7"/>
      <w:r w:rsidRPr="005D151B">
        <w:rPr>
          <w:bCs/>
          <w:i/>
          <w:iCs/>
          <w:szCs w:val="22"/>
          <w:lang w:val="ru-RU"/>
        </w:rPr>
        <w:t xml:space="preserve"> </w:t>
      </w:r>
    </w:p>
    <w:p w14:paraId="685B708E" w14:textId="77777777" w:rsidR="00B07594" w:rsidRPr="005D151B" w:rsidRDefault="00B07594" w:rsidP="00B07594">
      <w:pPr>
        <w:keepNext/>
        <w:shd w:val="clear" w:color="auto" w:fill="FFFFFF" w:themeFill="background1"/>
        <w:spacing w:before="120" w:after="240"/>
        <w:jc w:val="center"/>
        <w:outlineLvl w:val="2"/>
        <w:rPr>
          <w:b/>
          <w:bCs/>
          <w:caps/>
          <w:szCs w:val="22"/>
          <w:lang w:val="ru-RU"/>
        </w:rPr>
      </w:pPr>
      <w:bookmarkStart w:id="8" w:name="_Toc118827451"/>
      <w:r w:rsidRPr="005D151B">
        <w:rPr>
          <w:b/>
          <w:bCs/>
          <w:caps/>
          <w:szCs w:val="22"/>
          <w:lang w:val="ru-RU"/>
        </w:rPr>
        <w:t xml:space="preserve">РУКОВОДЯщие указания по пересмотру или обновлению национальных стРатегий и планов действий по сохранению биоразнообразия, согласованные с </w:t>
      </w:r>
      <w:r w:rsidR="00711CA5" w:rsidRPr="005D151B">
        <w:rPr>
          <w:b/>
          <w:bCs/>
          <w:caps/>
          <w:szCs w:val="22"/>
          <w:lang w:val="ru-RU"/>
        </w:rPr>
        <w:t xml:space="preserve">КУНЬМИНСКО-МОНРЕАЛЬСКОЙ </w:t>
      </w:r>
      <w:r w:rsidRPr="005D151B">
        <w:rPr>
          <w:b/>
          <w:bCs/>
          <w:caps/>
          <w:szCs w:val="22"/>
          <w:lang w:val="ru-RU"/>
        </w:rPr>
        <w:t>глобальной рамочной программой в области биоразнообразия</w:t>
      </w:r>
      <w:bookmarkEnd w:id="8"/>
    </w:p>
    <w:p w14:paraId="685B708F" w14:textId="77777777" w:rsidR="00B07594" w:rsidRPr="005D151B" w:rsidRDefault="00B07594" w:rsidP="00B07594">
      <w:pPr>
        <w:pStyle w:val="Para1"/>
        <w:numPr>
          <w:ilvl w:val="0"/>
          <w:numId w:val="2"/>
        </w:numPr>
        <w:shd w:val="clear" w:color="auto" w:fill="FFFFFF" w:themeFill="background1"/>
        <w:tabs>
          <w:tab w:val="clear" w:pos="360"/>
          <w:tab w:val="left" w:pos="720"/>
        </w:tabs>
        <w:rPr>
          <w:szCs w:val="22"/>
          <w:lang w:val="ru-RU"/>
        </w:rPr>
      </w:pPr>
      <w:r w:rsidRPr="005D151B">
        <w:rPr>
          <w:szCs w:val="22"/>
          <w:lang w:val="ru-RU"/>
        </w:rPr>
        <w:t xml:space="preserve">Национальные стратегии и планы действий по сохранению биоразнообразия (НСПДСБ) являются основным средством осуществления Конвенции о биологическом разнообразии на национальном уровне. Ожидается, что они станут ключевым компонентом усовершенствованного механизма планирования, мониторинга, отчетности и обзора Конвенции для </w:t>
      </w:r>
      <w:r w:rsidR="000A1E01" w:rsidRPr="005D151B">
        <w:rPr>
          <w:szCs w:val="22"/>
          <w:lang w:val="ru-RU"/>
        </w:rPr>
        <w:t xml:space="preserve">Куньминско-Монреальской </w:t>
      </w:r>
      <w:r w:rsidRPr="005D151B">
        <w:rPr>
          <w:szCs w:val="22"/>
          <w:lang w:val="ru-RU"/>
        </w:rPr>
        <w:t xml:space="preserve">глобальной рамочной программы в области биоразнообразия. В настоящем документе представлены руководящие указания по пересмотру или обновлению НСПДСБ в свете </w:t>
      </w:r>
      <w:r w:rsidR="0027125C" w:rsidRPr="005D151B">
        <w:rPr>
          <w:szCs w:val="22"/>
          <w:lang w:val="ru-RU"/>
        </w:rPr>
        <w:t xml:space="preserve">Куньминско-Монреальской </w:t>
      </w:r>
      <w:r w:rsidRPr="005D151B">
        <w:rPr>
          <w:szCs w:val="22"/>
          <w:lang w:val="ru-RU"/>
        </w:rPr>
        <w:t>глобальной рамочной программы в области биоразнообразия. Данные руководящие указания согласуются со статьей 6 Конвенции и дополняют ранее принятые решения Конференции Сторон, касающиеся различных аспектов НСПДСБ (в частности, пункт 8 решения IX/8 и пункт 3 решения Х/2). В настоящих руководящих указаниях также приняты во внимание призывы обеспечить комплексный и всесторонний учет в НСПДСБ вопросов биобезопасности, а также доступа к генетическим ресурсам и совместного использования связанных с ними выгод во исполнение соответствующих решений Конференции Сторон Конвенции и Конференции Сторон, выступающей в качестве совещаний Сторон Картахенского протокола по биобезопасности и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в соответствующих случаях</w:t>
      </w:r>
      <w:r w:rsidRPr="005D151B">
        <w:rPr>
          <w:snapToGrid/>
          <w:szCs w:val="22"/>
          <w:vertAlign w:val="superscript"/>
          <w:lang w:val="ru-RU"/>
        </w:rPr>
        <w:footnoteReference w:id="5"/>
      </w:r>
      <w:r w:rsidR="004D7C54">
        <w:rPr>
          <w:snapToGrid/>
          <w:szCs w:val="22"/>
          <w:lang w:val="ru-RU"/>
        </w:rPr>
        <w:t>.</w:t>
      </w:r>
    </w:p>
    <w:p w14:paraId="685B7090" w14:textId="77777777" w:rsidR="00B07594" w:rsidRPr="005D151B" w:rsidRDefault="005D151B" w:rsidP="00B07594">
      <w:pPr>
        <w:pStyle w:val="Para1"/>
        <w:numPr>
          <w:ilvl w:val="0"/>
          <w:numId w:val="2"/>
        </w:numPr>
        <w:shd w:val="clear" w:color="auto" w:fill="FFFFFF" w:themeFill="background1"/>
        <w:tabs>
          <w:tab w:val="clear" w:pos="360"/>
          <w:tab w:val="left" w:pos="720"/>
        </w:tabs>
        <w:rPr>
          <w:szCs w:val="22"/>
          <w:lang w:val="ru-RU"/>
        </w:rPr>
      </w:pPr>
      <w:r w:rsidRPr="005D151B">
        <w:rPr>
          <w:szCs w:val="22"/>
          <w:lang w:val="ru-RU"/>
        </w:rPr>
        <w:t xml:space="preserve">Национальные стратегии и планы действий по сохранению биоразнообразия </w:t>
      </w:r>
      <w:r w:rsidR="00B07594" w:rsidRPr="005D151B">
        <w:rPr>
          <w:szCs w:val="22"/>
          <w:lang w:val="ru-RU"/>
        </w:rPr>
        <w:t xml:space="preserve">следует рассматривать как всеобъемлющий механизм, в рамках которого можно планировать, осуществлять, отслеживать, анализировать и расширять все национальные задачи и действия, связанные с </w:t>
      </w:r>
      <w:r w:rsidR="000A1E01" w:rsidRPr="005D151B">
        <w:rPr>
          <w:szCs w:val="22"/>
          <w:lang w:val="ru-RU"/>
        </w:rPr>
        <w:t xml:space="preserve">Куньминско-Монреальской </w:t>
      </w:r>
      <w:r w:rsidR="00B07594" w:rsidRPr="005D151B">
        <w:rPr>
          <w:szCs w:val="22"/>
          <w:lang w:val="ru-RU"/>
        </w:rPr>
        <w:t xml:space="preserve">глобальной рамочной программой в области биоразнообразия. </w:t>
      </w:r>
      <w:r>
        <w:rPr>
          <w:szCs w:val="22"/>
          <w:lang w:val="ru-RU"/>
        </w:rPr>
        <w:t>Они</w:t>
      </w:r>
      <w:r w:rsidR="00B07594" w:rsidRPr="005D151B">
        <w:rPr>
          <w:szCs w:val="22"/>
          <w:lang w:val="ru-RU"/>
        </w:rPr>
        <w:t xml:space="preserve"> являются основным инструментом, с помощью которого Стороны определяют и представляют свои национальные вклады, способствующие выполнению </w:t>
      </w:r>
      <w:r>
        <w:rPr>
          <w:szCs w:val="22"/>
          <w:lang w:val="ru-RU"/>
        </w:rPr>
        <w:t>Рамочной программы, а также</w:t>
      </w:r>
      <w:r w:rsidR="00B07594" w:rsidRPr="005D151B">
        <w:rPr>
          <w:szCs w:val="22"/>
          <w:lang w:val="ru-RU"/>
        </w:rPr>
        <w:t xml:space="preserve"> ее целей и задач. Они должны охватывать все государственные секторы на всех уровнях управления, а также все субъекты деятельности, коренные народы и местные общины, женщин и молодежь из всех слоев общества и способствовать их участию в целях достижения согласованности задач, действий и ожидаемых результатов, удовлетворения интересов различных субъектов и обеспечения их ответственности и приверженности в отношении осуществления. НСПДСБ должны способствовать синергетическому взаимодействию и планированию в рамках других многосторонних природоохранных конвенций и соглашений (МПС), связанных с биоразнообразием</w:t>
      </w:r>
      <w:r w:rsidR="00B07594" w:rsidRPr="005D151B">
        <w:rPr>
          <w:snapToGrid/>
          <w:szCs w:val="22"/>
          <w:vertAlign w:val="superscript"/>
          <w:lang w:val="ru-RU"/>
        </w:rPr>
        <w:footnoteReference w:id="6"/>
      </w:r>
      <w:r w:rsidR="00A1499C">
        <w:rPr>
          <w:snapToGrid/>
          <w:szCs w:val="22"/>
          <w:lang w:val="ru-RU"/>
        </w:rPr>
        <w:t>.</w:t>
      </w:r>
      <w:r w:rsidR="00B07594" w:rsidRPr="005D151B">
        <w:rPr>
          <w:szCs w:val="22"/>
          <w:lang w:val="ru-RU"/>
        </w:rPr>
        <w:t xml:space="preserve"> Кроме того, работа по НСПДСБ должна проводиться при политической поддержке высокого уровня, межведомственной координации и вертикальной интеграции, а также содействии в осуществлении.</w:t>
      </w:r>
    </w:p>
    <w:p w14:paraId="685B7091" w14:textId="77777777" w:rsidR="00B07594" w:rsidRPr="005D151B" w:rsidRDefault="005D151B" w:rsidP="00B07594">
      <w:pPr>
        <w:pStyle w:val="Para1"/>
        <w:numPr>
          <w:ilvl w:val="0"/>
          <w:numId w:val="2"/>
        </w:numPr>
        <w:shd w:val="clear" w:color="auto" w:fill="FFFFFF" w:themeFill="background1"/>
        <w:tabs>
          <w:tab w:val="clear" w:pos="360"/>
          <w:tab w:val="left" w:pos="720"/>
        </w:tabs>
        <w:rPr>
          <w:szCs w:val="22"/>
          <w:lang w:val="ru-RU"/>
        </w:rPr>
      </w:pPr>
      <w:r w:rsidRPr="005D151B">
        <w:rPr>
          <w:szCs w:val="22"/>
          <w:lang w:val="ru-RU"/>
        </w:rPr>
        <w:t xml:space="preserve">Национальные стратегии и планы действий по сохранению биоразнообразия </w:t>
      </w:r>
      <w:r w:rsidR="00B07594" w:rsidRPr="005D151B">
        <w:rPr>
          <w:szCs w:val="22"/>
          <w:lang w:val="ru-RU"/>
        </w:rPr>
        <w:t>следует пересматривать или обновлять по мере необходимости, не прерывая при этом осуществления.</w:t>
      </w:r>
    </w:p>
    <w:p w14:paraId="685B7092" w14:textId="77777777" w:rsidR="00B07594" w:rsidRPr="005D151B" w:rsidRDefault="00B07594" w:rsidP="00B07594">
      <w:pPr>
        <w:pStyle w:val="Para1"/>
        <w:numPr>
          <w:ilvl w:val="0"/>
          <w:numId w:val="2"/>
        </w:numPr>
        <w:shd w:val="clear" w:color="auto" w:fill="FFFFFF" w:themeFill="background1"/>
        <w:tabs>
          <w:tab w:val="clear" w:pos="360"/>
          <w:tab w:val="left" w:pos="720"/>
        </w:tabs>
        <w:rPr>
          <w:szCs w:val="22"/>
          <w:lang w:val="ru-RU"/>
        </w:rPr>
      </w:pPr>
      <w:r w:rsidRPr="005D151B">
        <w:rPr>
          <w:szCs w:val="22"/>
          <w:lang w:val="ru-RU"/>
        </w:rPr>
        <w:t>В соответствии со статьями 20 и 21 Конвенции пересмотр или обновление НСПДСБ</w:t>
      </w:r>
      <w:r w:rsidR="000A1E01" w:rsidRPr="005D151B">
        <w:rPr>
          <w:szCs w:val="22"/>
          <w:lang w:val="ru-RU"/>
        </w:rPr>
        <w:t xml:space="preserve"> с целью их согласования с Куньминско-Монреальской глобальной рамочной программой в области биоразнообразия</w:t>
      </w:r>
      <w:r w:rsidRPr="005D151B">
        <w:rPr>
          <w:szCs w:val="22"/>
          <w:lang w:val="ru-RU"/>
        </w:rPr>
        <w:t xml:space="preserve">, включая соответствующие национальные задачи, каждая Сторона должна </w:t>
      </w:r>
      <w:r w:rsidRPr="005D151B">
        <w:rPr>
          <w:szCs w:val="22"/>
          <w:lang w:val="ru-RU"/>
        </w:rPr>
        <w:lastRenderedPageBreak/>
        <w:t>осуществлять по своему усмотрению в соответствии со своими особыми условиями и возможностями.</w:t>
      </w:r>
    </w:p>
    <w:p w14:paraId="685B7093" w14:textId="77777777" w:rsidR="00B07594" w:rsidRPr="005D151B" w:rsidRDefault="005D151B" w:rsidP="00B07594">
      <w:pPr>
        <w:pStyle w:val="Para1"/>
        <w:numPr>
          <w:ilvl w:val="0"/>
          <w:numId w:val="2"/>
        </w:numPr>
        <w:shd w:val="clear" w:color="auto" w:fill="FFFFFF" w:themeFill="background1"/>
        <w:tabs>
          <w:tab w:val="clear" w:pos="360"/>
          <w:tab w:val="left" w:pos="720"/>
        </w:tabs>
        <w:rPr>
          <w:szCs w:val="22"/>
          <w:lang w:val="ru-RU"/>
        </w:rPr>
      </w:pPr>
      <w:r w:rsidRPr="005D151B">
        <w:rPr>
          <w:szCs w:val="22"/>
          <w:lang w:val="ru-RU"/>
        </w:rPr>
        <w:t xml:space="preserve">Национальные стратегии и планы действий по сохранению биоразнообразия </w:t>
      </w:r>
      <w:r w:rsidR="00B07594" w:rsidRPr="005D151B">
        <w:rPr>
          <w:szCs w:val="22"/>
          <w:lang w:val="ru-RU"/>
        </w:rPr>
        <w:t xml:space="preserve">должны </w:t>
      </w:r>
      <w:r w:rsidR="003B12CC" w:rsidRPr="005D151B">
        <w:rPr>
          <w:szCs w:val="22"/>
          <w:lang w:val="ru-RU"/>
        </w:rPr>
        <w:t>стимулировать</w:t>
      </w:r>
      <w:r w:rsidR="008D2F36" w:rsidRPr="005D151B">
        <w:rPr>
          <w:szCs w:val="22"/>
          <w:lang w:val="ru-RU"/>
        </w:rPr>
        <w:t xml:space="preserve"> </w:t>
      </w:r>
      <w:r w:rsidR="00B07594" w:rsidRPr="005D151B">
        <w:rPr>
          <w:szCs w:val="22"/>
          <w:lang w:val="ru-RU"/>
        </w:rPr>
        <w:t xml:space="preserve">и </w:t>
      </w:r>
      <w:r w:rsidR="003B12CC" w:rsidRPr="005D151B">
        <w:rPr>
          <w:szCs w:val="22"/>
          <w:lang w:val="ru-RU"/>
        </w:rPr>
        <w:t>содействовать активиз</w:t>
      </w:r>
      <w:r>
        <w:rPr>
          <w:szCs w:val="22"/>
          <w:lang w:val="ru-RU"/>
        </w:rPr>
        <w:t>а</w:t>
      </w:r>
      <w:r w:rsidR="003B12CC" w:rsidRPr="005D151B">
        <w:rPr>
          <w:szCs w:val="22"/>
          <w:lang w:val="ru-RU"/>
        </w:rPr>
        <w:t>ции</w:t>
      </w:r>
      <w:r w:rsidR="00B07594" w:rsidRPr="005D151B">
        <w:rPr>
          <w:szCs w:val="22"/>
          <w:lang w:val="ru-RU"/>
        </w:rPr>
        <w:t xml:space="preserve"> усилий и действий, улучшени</w:t>
      </w:r>
      <w:r w:rsidR="001A357F">
        <w:rPr>
          <w:szCs w:val="22"/>
          <w:lang w:val="ru-RU"/>
        </w:rPr>
        <w:t>ю</w:t>
      </w:r>
      <w:r w:rsidR="00B07594" w:rsidRPr="005D151B">
        <w:rPr>
          <w:szCs w:val="22"/>
          <w:lang w:val="ru-RU"/>
        </w:rPr>
        <w:t xml:space="preserve"> осуществления и последовательности во времени на основе сотрудничества и гибкого подхода, обеспечивая ответственное и открытое предоставление информации о национальных задачах, отражающих </w:t>
      </w:r>
      <w:r w:rsidR="008D2F36" w:rsidRPr="005D151B">
        <w:rPr>
          <w:szCs w:val="22"/>
          <w:lang w:val="ru-RU"/>
        </w:rPr>
        <w:t>по возможности</w:t>
      </w:r>
      <w:r w:rsidR="00B07594" w:rsidRPr="005D151B">
        <w:rPr>
          <w:szCs w:val="22"/>
          <w:lang w:val="ru-RU"/>
        </w:rPr>
        <w:t xml:space="preserve"> все цели и задачи </w:t>
      </w:r>
      <w:r w:rsidR="0027125C" w:rsidRPr="005D151B">
        <w:rPr>
          <w:szCs w:val="22"/>
          <w:lang w:val="ru-RU"/>
        </w:rPr>
        <w:t xml:space="preserve">Куньминско-Монреальской </w:t>
      </w:r>
      <w:r w:rsidR="00B07594" w:rsidRPr="005D151B">
        <w:rPr>
          <w:szCs w:val="22"/>
          <w:lang w:val="ru-RU"/>
        </w:rPr>
        <w:t xml:space="preserve">глобальной рамочной программы в области биоразнообразия и включая информацию о средствах осуществления для развивающихся стран, </w:t>
      </w:r>
      <w:r w:rsidR="00B07B1A" w:rsidRPr="00B07B1A">
        <w:rPr>
          <w:szCs w:val="22"/>
          <w:lang w:val="ru-RU"/>
        </w:rPr>
        <w:t>в частности, наименее развиты</w:t>
      </w:r>
      <w:r w:rsidR="001A357F">
        <w:rPr>
          <w:szCs w:val="22"/>
          <w:lang w:val="ru-RU"/>
        </w:rPr>
        <w:t>х</w:t>
      </w:r>
      <w:r w:rsidR="00B07B1A" w:rsidRPr="00B07B1A">
        <w:rPr>
          <w:szCs w:val="22"/>
          <w:lang w:val="ru-RU"/>
        </w:rPr>
        <w:t xml:space="preserve"> стран и малы</w:t>
      </w:r>
      <w:r w:rsidR="001A357F">
        <w:rPr>
          <w:szCs w:val="22"/>
          <w:lang w:val="ru-RU"/>
        </w:rPr>
        <w:t>х</w:t>
      </w:r>
      <w:r w:rsidR="00B07B1A" w:rsidRPr="00B07B1A">
        <w:rPr>
          <w:szCs w:val="22"/>
          <w:lang w:val="ru-RU"/>
        </w:rPr>
        <w:t xml:space="preserve"> островны</w:t>
      </w:r>
      <w:r w:rsidR="001A357F">
        <w:rPr>
          <w:szCs w:val="22"/>
          <w:lang w:val="ru-RU"/>
        </w:rPr>
        <w:t>х</w:t>
      </w:r>
      <w:r w:rsidR="00B07B1A" w:rsidRPr="00B07B1A">
        <w:rPr>
          <w:szCs w:val="22"/>
          <w:lang w:val="ru-RU"/>
        </w:rPr>
        <w:t xml:space="preserve"> развивающи</w:t>
      </w:r>
      <w:r w:rsidR="001A357F">
        <w:rPr>
          <w:szCs w:val="22"/>
          <w:lang w:val="ru-RU"/>
        </w:rPr>
        <w:t>х</w:t>
      </w:r>
      <w:r w:rsidR="00B07B1A" w:rsidRPr="00B07B1A">
        <w:rPr>
          <w:szCs w:val="22"/>
          <w:lang w:val="ru-RU"/>
        </w:rPr>
        <w:t>ся государств</w:t>
      </w:r>
      <w:r w:rsidR="00B07594" w:rsidRPr="005D151B">
        <w:rPr>
          <w:szCs w:val="22"/>
          <w:lang w:val="ru-RU"/>
        </w:rPr>
        <w:t>, согласно соответствующим статьям Конвенции.</w:t>
      </w:r>
    </w:p>
    <w:p w14:paraId="685B7094" w14:textId="77777777" w:rsidR="00B07594" w:rsidRPr="005D151B" w:rsidRDefault="00B07594" w:rsidP="00B07594">
      <w:pPr>
        <w:pStyle w:val="Para1"/>
        <w:numPr>
          <w:ilvl w:val="0"/>
          <w:numId w:val="2"/>
        </w:numPr>
        <w:shd w:val="clear" w:color="auto" w:fill="FFFFFF" w:themeFill="background1"/>
        <w:tabs>
          <w:tab w:val="clear" w:pos="360"/>
          <w:tab w:val="left" w:pos="720"/>
        </w:tabs>
        <w:rPr>
          <w:szCs w:val="22"/>
          <w:lang w:val="ru-RU"/>
        </w:rPr>
      </w:pPr>
      <w:r w:rsidRPr="005D151B">
        <w:rPr>
          <w:szCs w:val="22"/>
          <w:lang w:val="ru-RU"/>
        </w:rPr>
        <w:t xml:space="preserve">Пересмотренные или обновленные НСПДСБ с учетом принятой </w:t>
      </w:r>
      <w:r w:rsidR="000A1E01" w:rsidRPr="005D151B">
        <w:rPr>
          <w:szCs w:val="22"/>
          <w:lang w:val="ru-RU"/>
        </w:rPr>
        <w:t xml:space="preserve">Куньминско-Монреальской </w:t>
      </w:r>
      <w:r w:rsidRPr="005D151B">
        <w:rPr>
          <w:szCs w:val="22"/>
          <w:lang w:val="ru-RU"/>
        </w:rPr>
        <w:t>глобальной рамочной программы в области биоразнообразия смогут эффективно использоваться в усовершенствованном механизме осуществления, мониторинга, отчетности и обзора, сохраняя при этом свою гибкость и основную роль в качестве национальных средств осуществления при условии, если будут содержать следующие общие элементы:</w:t>
      </w:r>
    </w:p>
    <w:p w14:paraId="685B7095" w14:textId="77777777" w:rsidR="00B07594" w:rsidRPr="005D151B" w:rsidRDefault="00B07594" w:rsidP="00B07594">
      <w:pPr>
        <w:shd w:val="clear" w:color="auto" w:fill="FFFFFF" w:themeFill="background1"/>
        <w:spacing w:before="120" w:after="120"/>
        <w:ind w:firstLine="720"/>
        <w:rPr>
          <w:szCs w:val="22"/>
          <w:vertAlign w:val="superscript"/>
          <w:lang w:val="ru-RU"/>
        </w:rPr>
      </w:pPr>
      <w:r w:rsidRPr="005D151B">
        <w:rPr>
          <w:szCs w:val="22"/>
          <w:lang w:val="ru-RU"/>
        </w:rPr>
        <w:t xml:space="preserve">(a) </w:t>
      </w:r>
      <w:r w:rsidRPr="005D151B">
        <w:rPr>
          <w:szCs w:val="22"/>
          <w:lang w:val="ru-RU"/>
        </w:rPr>
        <w:tab/>
      </w:r>
      <w:r w:rsidRPr="004D7C54">
        <w:rPr>
          <w:szCs w:val="22"/>
          <w:lang w:val="ru-RU"/>
        </w:rPr>
        <w:t>национальные задачи</w:t>
      </w:r>
      <w:r w:rsidR="008D2F36" w:rsidRPr="004D7C54">
        <w:rPr>
          <w:szCs w:val="22"/>
          <w:lang w:val="ru-RU"/>
        </w:rPr>
        <w:t>,</w:t>
      </w:r>
      <w:r w:rsidRPr="004D7C54">
        <w:rPr>
          <w:szCs w:val="22"/>
          <w:lang w:val="ru-RU"/>
        </w:rPr>
        <w:t xml:space="preserve"> касаю</w:t>
      </w:r>
      <w:r w:rsidR="008D2F36" w:rsidRPr="004D7C54">
        <w:rPr>
          <w:szCs w:val="22"/>
          <w:lang w:val="ru-RU"/>
        </w:rPr>
        <w:t>щиеся</w:t>
      </w:r>
      <w:r w:rsidRPr="004D7C54">
        <w:rPr>
          <w:szCs w:val="22"/>
          <w:lang w:val="ru-RU"/>
        </w:rPr>
        <w:t xml:space="preserve"> или способствую</w:t>
      </w:r>
      <w:r w:rsidR="008D2F36" w:rsidRPr="004D7C54">
        <w:rPr>
          <w:szCs w:val="22"/>
          <w:lang w:val="ru-RU"/>
        </w:rPr>
        <w:t>щие</w:t>
      </w:r>
      <w:r w:rsidRPr="004D7C54">
        <w:rPr>
          <w:szCs w:val="22"/>
          <w:lang w:val="ru-RU"/>
        </w:rPr>
        <w:t xml:space="preserve"> достижению каждой цели и задачи </w:t>
      </w:r>
      <w:r w:rsidR="000A1E01" w:rsidRPr="004D7C54">
        <w:rPr>
          <w:szCs w:val="22"/>
          <w:lang w:val="ru-RU"/>
        </w:rPr>
        <w:t xml:space="preserve">Куньминско-Монреальской </w:t>
      </w:r>
      <w:r w:rsidRPr="004D7C54">
        <w:rPr>
          <w:szCs w:val="22"/>
          <w:lang w:val="ru-RU"/>
        </w:rPr>
        <w:t>глобальной рамочной программой в области биоразнообразия и</w:t>
      </w:r>
      <w:r w:rsidR="008D2F36" w:rsidRPr="004D7C54">
        <w:rPr>
          <w:szCs w:val="22"/>
          <w:lang w:val="ru-RU"/>
        </w:rPr>
        <w:t>,</w:t>
      </w:r>
      <w:r w:rsidRPr="004D7C54">
        <w:rPr>
          <w:szCs w:val="22"/>
          <w:lang w:val="ru-RU"/>
        </w:rPr>
        <w:t xml:space="preserve"> насколько возможно</w:t>
      </w:r>
      <w:r w:rsidR="008D2F36" w:rsidRPr="004D7C54">
        <w:rPr>
          <w:szCs w:val="22"/>
          <w:lang w:val="ru-RU"/>
        </w:rPr>
        <w:t>,</w:t>
      </w:r>
      <w:r w:rsidRPr="004D7C54">
        <w:rPr>
          <w:szCs w:val="22"/>
          <w:lang w:val="ru-RU"/>
        </w:rPr>
        <w:t xml:space="preserve"> обеспечива</w:t>
      </w:r>
      <w:r w:rsidR="008D2F36" w:rsidRPr="004D7C54">
        <w:rPr>
          <w:szCs w:val="22"/>
          <w:lang w:val="ru-RU"/>
        </w:rPr>
        <w:t>ющие</w:t>
      </w:r>
      <w:r w:rsidRPr="004D7C54">
        <w:rPr>
          <w:szCs w:val="22"/>
          <w:lang w:val="ru-RU"/>
        </w:rPr>
        <w:t xml:space="preserve"> согласованность с ней,</w:t>
      </w:r>
      <w:r w:rsidRPr="005D151B">
        <w:rPr>
          <w:szCs w:val="22"/>
          <w:lang w:val="ru-RU"/>
        </w:rPr>
        <w:t xml:space="preserve"> учитываю</w:t>
      </w:r>
      <w:r w:rsidR="008D2F36" w:rsidRPr="005D151B">
        <w:rPr>
          <w:szCs w:val="22"/>
          <w:lang w:val="ru-RU"/>
        </w:rPr>
        <w:t>щие</w:t>
      </w:r>
      <w:r w:rsidRPr="005D151B">
        <w:rPr>
          <w:szCs w:val="22"/>
          <w:lang w:val="ru-RU"/>
        </w:rPr>
        <w:t xml:space="preserve"> доступность ресурсов и средств осуществления. Некоторые Стороны, возможно, пожелают провести разграничение между задачами и действиями, которые они будут осуществлять с использованием уже определенных ресурсов, и теми, которые они смогут достичь или реализовать только при условии поступления дополнительных ресурсов. Национальные задачи могут усиливать обязательства, принятые в рамках других межправительственных процессов и соответствующих многосторонних природоохранных соглашений, включая Рио-де-</w:t>
      </w:r>
      <w:proofErr w:type="spellStart"/>
      <w:r w:rsidRPr="005D151B">
        <w:rPr>
          <w:szCs w:val="22"/>
          <w:lang w:val="ru-RU"/>
        </w:rPr>
        <w:t>Жанейрские</w:t>
      </w:r>
      <w:proofErr w:type="spellEnd"/>
      <w:r w:rsidRPr="005D151B">
        <w:rPr>
          <w:szCs w:val="22"/>
          <w:lang w:val="ru-RU"/>
        </w:rPr>
        <w:t xml:space="preserve"> конвенции</w:t>
      </w:r>
      <w:r w:rsidR="00B07B1A">
        <w:rPr>
          <w:szCs w:val="22"/>
          <w:lang w:val="ru-RU"/>
        </w:rPr>
        <w:t>;</w:t>
      </w:r>
    </w:p>
    <w:p w14:paraId="685B7096" w14:textId="77777777" w:rsidR="00B07594" w:rsidRPr="005D151B" w:rsidRDefault="00B07594" w:rsidP="00B07594">
      <w:pPr>
        <w:shd w:val="clear" w:color="auto" w:fill="FFFFFF" w:themeFill="background1"/>
        <w:spacing w:before="120" w:after="120"/>
        <w:ind w:firstLine="720"/>
        <w:rPr>
          <w:szCs w:val="22"/>
          <w:lang w:val="ru-RU"/>
        </w:rPr>
      </w:pPr>
      <w:r w:rsidRPr="005D151B">
        <w:rPr>
          <w:szCs w:val="22"/>
          <w:lang w:val="ru-RU"/>
        </w:rPr>
        <w:t>(b)</w:t>
      </w:r>
      <w:r w:rsidRPr="005D151B">
        <w:rPr>
          <w:szCs w:val="22"/>
          <w:lang w:val="ru-RU"/>
        </w:rPr>
        <w:tab/>
      </w:r>
      <w:r w:rsidRPr="00B07B1A">
        <w:rPr>
          <w:szCs w:val="22"/>
          <w:lang w:val="ru-RU"/>
        </w:rPr>
        <w:t>конкретные действия, меры политики и программы, направленные</w:t>
      </w:r>
      <w:r w:rsidRPr="005D151B">
        <w:rPr>
          <w:szCs w:val="22"/>
          <w:lang w:val="ru-RU"/>
        </w:rPr>
        <w:t xml:space="preserve"> на выполнение национальных задач и способствующие выполнению глобальных целей и задач, включая в соответствующих случаях пространственные, временные и финансовые аспекты. Разработка этих действий должна </w:t>
      </w:r>
      <w:proofErr w:type="gramStart"/>
      <w:r w:rsidRPr="005D151B">
        <w:rPr>
          <w:szCs w:val="22"/>
          <w:lang w:val="ru-RU"/>
        </w:rPr>
        <w:t>проводится</w:t>
      </w:r>
      <w:proofErr w:type="gramEnd"/>
      <w:r w:rsidRPr="005D151B">
        <w:rPr>
          <w:szCs w:val="22"/>
          <w:lang w:val="ru-RU"/>
        </w:rPr>
        <w:t xml:space="preserve"> одновременно с выявлением пробелов в области финансирования и создания потенциала и разработкой национальных планов финансирования или схожих инструментов, </w:t>
      </w:r>
      <w:r w:rsidR="008D2F36" w:rsidRPr="005D151B">
        <w:rPr>
          <w:szCs w:val="22"/>
          <w:lang w:val="ru-RU"/>
        </w:rPr>
        <w:t>а также</w:t>
      </w:r>
      <w:r w:rsidRPr="005D151B">
        <w:rPr>
          <w:szCs w:val="22"/>
          <w:lang w:val="ru-RU"/>
        </w:rPr>
        <w:t xml:space="preserve"> создание</w:t>
      </w:r>
      <w:r w:rsidR="008D2F36" w:rsidRPr="005D151B">
        <w:rPr>
          <w:szCs w:val="22"/>
          <w:lang w:val="ru-RU"/>
        </w:rPr>
        <w:t>м</w:t>
      </w:r>
      <w:r w:rsidRPr="005D151B">
        <w:rPr>
          <w:szCs w:val="22"/>
          <w:lang w:val="ru-RU"/>
        </w:rPr>
        <w:t xml:space="preserve"> планов по наращиванию потенциала и развитию. В этой работе необходимо предусматривать предоставление финансирования и других средств осуществления;</w:t>
      </w:r>
    </w:p>
    <w:p w14:paraId="685B7097" w14:textId="77777777" w:rsidR="00B07594" w:rsidRPr="005D151B" w:rsidRDefault="00B07594" w:rsidP="00B07594">
      <w:pPr>
        <w:shd w:val="clear" w:color="auto" w:fill="FFFFFF" w:themeFill="background1"/>
        <w:spacing w:before="120" w:after="120"/>
        <w:ind w:firstLine="720"/>
        <w:rPr>
          <w:szCs w:val="22"/>
          <w:lang w:val="ru-RU"/>
        </w:rPr>
      </w:pPr>
      <w:r w:rsidRPr="005D151B">
        <w:rPr>
          <w:szCs w:val="22"/>
          <w:lang w:val="ru-RU"/>
        </w:rPr>
        <w:t xml:space="preserve">(c) </w:t>
      </w:r>
      <w:r w:rsidRPr="005D151B">
        <w:rPr>
          <w:szCs w:val="22"/>
          <w:lang w:val="ru-RU"/>
        </w:rPr>
        <w:tab/>
      </w:r>
      <w:r w:rsidRPr="00B07B1A">
        <w:rPr>
          <w:szCs w:val="22"/>
          <w:lang w:val="ru-RU"/>
        </w:rPr>
        <w:t>национальный мониторинг, обзор и оценка</w:t>
      </w:r>
      <w:r w:rsidRPr="005D151B">
        <w:rPr>
          <w:szCs w:val="22"/>
          <w:lang w:val="ru-RU"/>
        </w:rPr>
        <w:t xml:space="preserve">: при пересмотре или обновлении НСПДСБ следует использовать основные индикаторы, а также в надлежащих случаях компонентные, дополнительные и другие национальные индикаторы, в том числе отслеживать вносимый вклад в выполнение целей и задач глобальной </w:t>
      </w:r>
      <w:r w:rsidR="000A1E01" w:rsidRPr="005D151B">
        <w:rPr>
          <w:szCs w:val="22"/>
          <w:lang w:val="ru-RU"/>
        </w:rPr>
        <w:t xml:space="preserve">Куньминско-Монреальской </w:t>
      </w:r>
      <w:r w:rsidRPr="005D151B">
        <w:rPr>
          <w:szCs w:val="22"/>
          <w:lang w:val="ru-RU"/>
        </w:rPr>
        <w:t>рамочной программы в области биоразнообразия, учитывая национальные условия. В НСПДСБ могут быть определены соответствующие учреждения, ответственные за сбор данных и расчет этих индикаторов, любые потребности в дальнейшей разработке таких индикаторов, а также любые потребности в развитии потенциала.</w:t>
      </w:r>
    </w:p>
    <w:p w14:paraId="685B7098" w14:textId="77777777" w:rsidR="00B07594" w:rsidRPr="005D151B" w:rsidRDefault="00B07594" w:rsidP="00B07594">
      <w:pPr>
        <w:pStyle w:val="Para1"/>
        <w:numPr>
          <w:ilvl w:val="0"/>
          <w:numId w:val="2"/>
        </w:numPr>
        <w:shd w:val="clear" w:color="auto" w:fill="FFFFFF" w:themeFill="background1"/>
        <w:tabs>
          <w:tab w:val="clear" w:pos="360"/>
          <w:tab w:val="left" w:pos="720"/>
        </w:tabs>
        <w:rPr>
          <w:szCs w:val="22"/>
          <w:lang w:val="ru-RU"/>
        </w:rPr>
      </w:pPr>
      <w:r w:rsidRPr="005D151B">
        <w:rPr>
          <w:szCs w:val="22"/>
          <w:lang w:val="ru-RU"/>
        </w:rPr>
        <w:t>В целях сведения к минимуму затрат времени и ресурсов, необходимых для пересмотра или обновления НСПДСБ, следует оценить согласованность действующей НСПДСБ и ее целей с новой рамочной программой. Эта оценка должна охватывать в зависимости от национальных условий такие элементы, как пробелы в осуществлении, существующие цели, задачи и индикаторы, эффективность прошлых действий, системы мониторинга (включая любые данные и/или системы знаний и пробелы), секторальные и межсекторальные стратегии, финансирование и другие средства осуществления, а также оценку вовлеченности субъектов деятельности, коренных народов и местных общин, женщин и молодежи в процессы пересмотра и осуществления. Эта работа позволит определить те аспекты или компоненты их НСПДСБ, которые нуждаются в пересмотре или обновлении в свете новой рамочной программы.</w:t>
      </w:r>
    </w:p>
    <w:p w14:paraId="685B7099" w14:textId="77777777" w:rsidR="00B07594" w:rsidRPr="005D151B" w:rsidRDefault="00B07594" w:rsidP="00B07594">
      <w:pPr>
        <w:pStyle w:val="Para1"/>
        <w:numPr>
          <w:ilvl w:val="0"/>
          <w:numId w:val="2"/>
        </w:numPr>
        <w:shd w:val="clear" w:color="auto" w:fill="FFFFFF" w:themeFill="background1"/>
        <w:tabs>
          <w:tab w:val="clear" w:pos="360"/>
          <w:tab w:val="left" w:pos="720"/>
        </w:tabs>
        <w:rPr>
          <w:szCs w:val="22"/>
          <w:lang w:val="ru-RU"/>
        </w:rPr>
      </w:pPr>
      <w:r w:rsidRPr="005D151B">
        <w:rPr>
          <w:szCs w:val="22"/>
          <w:lang w:val="ru-RU"/>
        </w:rPr>
        <w:lastRenderedPageBreak/>
        <w:t>Стороны, возможно, пожелают принять в расчет различные системы ценностей при пересмотре или обновлении и проведении обзоров своих НСПДСБ. Для этого может потребоваться использование национального координационного механизма с участием представителей ключевых государственных министерств и других органов на всех уровнях, национальных координаторов по гендерным вопросам и биоразнообразию, национальных координаторов по традиционным знаниям, национальных координаторов по Картахенскому и Нагойскому протоколам, национальных координаторов по природоохранным конвенциям и Рио-де-</w:t>
      </w:r>
      <w:proofErr w:type="spellStart"/>
      <w:r w:rsidRPr="005D151B">
        <w:rPr>
          <w:szCs w:val="22"/>
          <w:lang w:val="ru-RU"/>
        </w:rPr>
        <w:t>Жанейрским</w:t>
      </w:r>
      <w:proofErr w:type="spellEnd"/>
      <w:r w:rsidRPr="005D151B">
        <w:rPr>
          <w:szCs w:val="22"/>
          <w:lang w:val="ru-RU"/>
        </w:rPr>
        <w:t xml:space="preserve"> конвенциям и по целям в области устойчивого развития, представителей национальных институтов статистики и других обладателей данных, коренных народов и местных общин, неправительственных организаций, женских групп, молодежных групп, деловых и финансовых кругов, научного сообщества, академических кругов, религиозных организаций, представителей секторов, связанных с биоразнообразием или зависящих от него, граждан в целом и других субъектов д</w:t>
      </w:r>
      <w:r w:rsidR="00B07B1A">
        <w:rPr>
          <w:szCs w:val="22"/>
          <w:lang w:val="ru-RU"/>
        </w:rPr>
        <w:t>еятельности</w:t>
      </w:r>
      <w:r w:rsidRPr="005D151B">
        <w:rPr>
          <w:szCs w:val="22"/>
          <w:lang w:val="ru-RU"/>
        </w:rPr>
        <w:t>.</w:t>
      </w:r>
    </w:p>
    <w:p w14:paraId="685B709A" w14:textId="77777777" w:rsidR="00B07594" w:rsidRPr="005D151B" w:rsidRDefault="00B07594" w:rsidP="00B07594">
      <w:pPr>
        <w:pStyle w:val="Para1"/>
        <w:numPr>
          <w:ilvl w:val="0"/>
          <w:numId w:val="2"/>
        </w:numPr>
        <w:shd w:val="clear" w:color="auto" w:fill="FFFFFF" w:themeFill="background1"/>
        <w:tabs>
          <w:tab w:val="clear" w:pos="360"/>
          <w:tab w:val="left" w:pos="720"/>
        </w:tabs>
        <w:rPr>
          <w:szCs w:val="22"/>
          <w:lang w:val="ru-RU"/>
        </w:rPr>
      </w:pPr>
      <w:r w:rsidRPr="005D151B">
        <w:rPr>
          <w:szCs w:val="22"/>
          <w:lang w:val="ru-RU"/>
        </w:rPr>
        <w:t>Необходимо выявить синергетические связи между НСПДСБ и механизмами планирования и осуществления других конвенций, связанных с биоразнообразием, Рио-де-Жанейрских конвенций и других соответствующих многосторонних природоохранных соглашений, а также целями в области устойчивого развития, и использовать их для достижения максимальной эффективности и согласованности действий.</w:t>
      </w:r>
    </w:p>
    <w:p w14:paraId="685B709B" w14:textId="77777777" w:rsidR="00B07594" w:rsidRPr="005D151B" w:rsidRDefault="00B07594" w:rsidP="00B07594">
      <w:pPr>
        <w:pStyle w:val="Para1"/>
        <w:numPr>
          <w:ilvl w:val="0"/>
          <w:numId w:val="2"/>
        </w:numPr>
        <w:shd w:val="clear" w:color="auto" w:fill="FFFFFF" w:themeFill="background1"/>
        <w:tabs>
          <w:tab w:val="clear" w:pos="360"/>
          <w:tab w:val="left" w:pos="720"/>
        </w:tabs>
        <w:rPr>
          <w:szCs w:val="22"/>
          <w:lang w:val="ru-RU"/>
        </w:rPr>
      </w:pPr>
      <w:r w:rsidRPr="005D151B">
        <w:rPr>
          <w:szCs w:val="22"/>
          <w:lang w:val="ru-RU"/>
        </w:rPr>
        <w:t>Сведения об обязательствах негосударственных субъектов могут быть полезным источником информации для пересмотра или обновления НСПДСБ. Кроме того, в зависимости от национальных условий Стороны могут включить эти обязательства в свои национальные задачи или же продолжать рассматривать их в качестве отдельных обязательств субъектов, помимо национальных правительств. Следует избегать двойного учета обязательств негосударственных субъектов.</w:t>
      </w:r>
    </w:p>
    <w:p w14:paraId="685B709C" w14:textId="77777777" w:rsidR="005D151B" w:rsidRDefault="005D151B">
      <w:pPr>
        <w:jc w:val="left"/>
        <w:rPr>
          <w:snapToGrid w:val="0"/>
          <w:szCs w:val="22"/>
          <w:lang w:val="ru-RU"/>
        </w:rPr>
      </w:pPr>
      <w:r>
        <w:rPr>
          <w:szCs w:val="22"/>
          <w:lang w:val="ru-RU"/>
        </w:rPr>
        <w:br w:type="page"/>
      </w:r>
    </w:p>
    <w:p w14:paraId="685B709D" w14:textId="77777777" w:rsidR="00B07594" w:rsidRPr="005D151B" w:rsidRDefault="00B07594" w:rsidP="00D77EF6">
      <w:pPr>
        <w:pStyle w:val="Para1"/>
        <w:numPr>
          <w:ilvl w:val="0"/>
          <w:numId w:val="0"/>
        </w:numPr>
        <w:shd w:val="clear" w:color="auto" w:fill="FFFFFF" w:themeFill="background1"/>
        <w:tabs>
          <w:tab w:val="left" w:pos="720"/>
        </w:tabs>
        <w:rPr>
          <w:szCs w:val="22"/>
          <w:lang w:val="ru-RU"/>
        </w:rPr>
      </w:pPr>
    </w:p>
    <w:p w14:paraId="685B709E" w14:textId="77777777" w:rsidR="00B07594" w:rsidRPr="001A357F" w:rsidRDefault="00B07594" w:rsidP="00B07594">
      <w:pPr>
        <w:jc w:val="center"/>
        <w:rPr>
          <w:rFonts w:ascii="Times New Roman Bold" w:hAnsi="Times New Roman Bold"/>
          <w:b/>
          <w:bCs/>
          <w:caps/>
          <w:sz w:val="20"/>
          <w:szCs w:val="20"/>
          <w:lang w:val="ru-RU"/>
        </w:rPr>
      </w:pPr>
      <w:r w:rsidRPr="00B07594">
        <w:rPr>
          <w:rFonts w:ascii="Times New Roman Bold" w:hAnsi="Times New Roman Bold"/>
          <w:b/>
          <w:bCs/>
          <w:caps/>
          <w:sz w:val="20"/>
          <w:szCs w:val="20"/>
          <w:lang w:val="ru-RU"/>
        </w:rPr>
        <w:t xml:space="preserve">ШАБЛОН ДЛЯ ПРЕДСТАВЛЕНИЯ НАЦИОНАЛЬНЫХ задач В РАМКАХ </w:t>
      </w:r>
      <w:r w:rsidR="00B07B1A" w:rsidRPr="001A357F">
        <w:rPr>
          <w:rFonts w:ascii="Times New Roman Bold" w:hAnsi="Times New Roman Bold"/>
          <w:b/>
          <w:bCs/>
          <w:caps/>
          <w:sz w:val="20"/>
          <w:szCs w:val="20"/>
          <w:lang w:val="ru-RU"/>
        </w:rPr>
        <w:t>НАЦИОНАЛЬНЫХ СТРАТЕГИЙ И ПЛАНОВ ДЕЙСТВИЙ ПО СОХРАНЕНИЮ БИОРАЗНООБРАЗИЯ</w:t>
      </w:r>
      <w:r w:rsidRPr="00B07B1A">
        <w:rPr>
          <w:rStyle w:val="FootnoteReference"/>
          <w:rFonts w:ascii="Times New Roman Bold" w:hAnsi="Times New Roman Bold"/>
          <w:b/>
          <w:bCs/>
          <w:caps/>
          <w:sz w:val="20"/>
          <w:szCs w:val="20"/>
          <w:lang w:val="ru-RU"/>
        </w:rPr>
        <w:footnoteReference w:id="7"/>
      </w:r>
      <w:r w:rsidR="00B07B1A" w:rsidRPr="00B07B1A">
        <w:rPr>
          <w:rFonts w:ascii="Times New Roman Bold" w:hAnsi="Times New Roman Bold"/>
          <w:b/>
          <w:bCs/>
          <w:sz w:val="20"/>
          <w:szCs w:val="20"/>
          <w:lang w:val="ru-RU"/>
        </w:rPr>
        <w:t xml:space="preserve"> </w:t>
      </w:r>
      <w:r w:rsidRPr="00B07594">
        <w:rPr>
          <w:rFonts w:ascii="Times New Roman Bold" w:hAnsi="Times New Roman Bold"/>
          <w:b/>
          <w:bCs/>
          <w:caps/>
          <w:sz w:val="20"/>
          <w:szCs w:val="20"/>
          <w:lang w:val="ru-RU"/>
        </w:rPr>
        <w:t>в ЦЕЛЯХ ОСУЩЕСТВЛЕНИЯ</w:t>
      </w:r>
      <w:r w:rsidR="000A1E01" w:rsidRPr="00B118E7">
        <w:rPr>
          <w:rFonts w:ascii="Times New Roman Bold" w:hAnsi="Times New Roman Bold"/>
          <w:b/>
          <w:bCs/>
          <w:caps/>
          <w:sz w:val="20"/>
          <w:szCs w:val="20"/>
          <w:lang w:val="ru-RU"/>
        </w:rPr>
        <w:t xml:space="preserve"> КУНЬМИНСКО-МОНРЕАЛЬСКОЙ</w:t>
      </w:r>
      <w:r w:rsidRPr="00B07594">
        <w:rPr>
          <w:rFonts w:ascii="Times New Roman Bold" w:hAnsi="Times New Roman Bold"/>
          <w:b/>
          <w:bCs/>
          <w:caps/>
          <w:sz w:val="20"/>
          <w:szCs w:val="20"/>
          <w:lang w:val="ru-RU"/>
        </w:rPr>
        <w:t xml:space="preserve"> Глобальной рамочной программЫ в области биоразнообразия</w:t>
      </w:r>
    </w:p>
    <w:p w14:paraId="685B709F" w14:textId="77777777" w:rsidR="00B07594" w:rsidRPr="00B07594" w:rsidRDefault="00B07594" w:rsidP="00B07594">
      <w:pPr>
        <w:jc w:val="center"/>
        <w:rPr>
          <w:rFonts w:asciiTheme="minorHAnsi" w:hAnsiTheme="minorHAnsi"/>
          <w:snapToGrid w:val="0"/>
          <w:sz w:val="20"/>
          <w:szCs w:val="20"/>
          <w:lang w:val="ru-RU"/>
        </w:rPr>
      </w:pPr>
    </w:p>
    <w:tbl>
      <w:tblPr>
        <w:tblStyle w:val="TableGrid"/>
        <w:tblW w:w="9445" w:type="dxa"/>
        <w:tblLayout w:type="fixed"/>
        <w:tblLook w:val="0480" w:firstRow="0" w:lastRow="0" w:firstColumn="1" w:lastColumn="0" w:noHBand="0" w:noVBand="1"/>
      </w:tblPr>
      <w:tblGrid>
        <w:gridCol w:w="2409"/>
        <w:gridCol w:w="2586"/>
        <w:gridCol w:w="2230"/>
        <w:gridCol w:w="2220"/>
      </w:tblGrid>
      <w:tr w:rsidR="00B07594" w:rsidRPr="00B07594" w14:paraId="685B70A1" w14:textId="77777777" w:rsidTr="002E0F06">
        <w:trPr>
          <w:trHeight w:val="526"/>
        </w:trPr>
        <w:tc>
          <w:tcPr>
            <w:tcW w:w="9445" w:type="dxa"/>
            <w:gridSpan w:val="4"/>
          </w:tcPr>
          <w:p w14:paraId="685B70A0" w14:textId="77777777" w:rsidR="00B07594" w:rsidRPr="00B07594" w:rsidRDefault="00B07594" w:rsidP="002E0F06">
            <w:pPr>
              <w:keepNext/>
              <w:suppressLineNumbers/>
              <w:suppressAutoHyphens/>
              <w:adjustRightInd w:val="0"/>
              <w:snapToGrid w:val="0"/>
              <w:spacing w:before="120" w:after="120"/>
              <w:jc w:val="center"/>
              <w:rPr>
                <w:rFonts w:ascii="Times New Roman Bold" w:eastAsia="DengXian" w:hAnsi="Times New Roman Bold"/>
                <w:b/>
                <w:caps/>
                <w:kern w:val="22"/>
                <w:sz w:val="20"/>
                <w:szCs w:val="20"/>
                <w:lang w:val="ru-RU"/>
              </w:rPr>
            </w:pPr>
            <w:r w:rsidRPr="00B07594">
              <w:rPr>
                <w:rFonts w:ascii="Times New Roman Bold" w:hAnsi="Times New Roman Bold"/>
                <w:b/>
                <w:bCs/>
                <w:caps/>
                <w:kern w:val="22"/>
                <w:sz w:val="20"/>
                <w:szCs w:val="20"/>
                <w:lang w:val="ru-RU"/>
              </w:rPr>
              <w:t>НАЦИОНАЛЬНЫЕ ЗАДАЧИ</w:t>
            </w:r>
          </w:p>
        </w:tc>
      </w:tr>
      <w:tr w:rsidR="00B07594" w:rsidRPr="00092EA6" w14:paraId="685B70C7" w14:textId="77777777" w:rsidTr="002E0F06">
        <w:tc>
          <w:tcPr>
            <w:tcW w:w="2409" w:type="dxa"/>
          </w:tcPr>
          <w:p w14:paraId="685B70A2" w14:textId="77777777" w:rsidR="00B07594" w:rsidRPr="00B07594" w:rsidRDefault="00B07594" w:rsidP="002E0F06">
            <w:pPr>
              <w:suppressLineNumbers/>
              <w:suppressAutoHyphens/>
              <w:adjustRightInd w:val="0"/>
              <w:snapToGrid w:val="0"/>
              <w:spacing w:before="120" w:after="120"/>
              <w:rPr>
                <w:b/>
                <w:bCs/>
                <w:kern w:val="22"/>
                <w:sz w:val="20"/>
                <w:szCs w:val="20"/>
                <w:lang w:val="ru-RU"/>
              </w:rPr>
            </w:pPr>
            <w:r w:rsidRPr="00B07594">
              <w:rPr>
                <w:b/>
                <w:bCs/>
                <w:kern w:val="22"/>
                <w:sz w:val="20"/>
                <w:szCs w:val="20"/>
                <w:lang w:val="ru-RU"/>
              </w:rPr>
              <w:t>Национальная задача 1</w:t>
            </w:r>
          </w:p>
          <w:p w14:paraId="685B70A3" w14:textId="77777777" w:rsidR="00B07594" w:rsidRPr="00B07594" w:rsidRDefault="00B07594" w:rsidP="002E0F06">
            <w:pPr>
              <w:suppressLineNumbers/>
              <w:suppressAutoHyphens/>
              <w:adjustRightInd w:val="0"/>
              <w:snapToGrid w:val="0"/>
              <w:spacing w:before="120" w:after="120"/>
              <w:rPr>
                <w:b/>
                <w:bCs/>
                <w:kern w:val="22"/>
                <w:sz w:val="20"/>
                <w:szCs w:val="20"/>
                <w:lang w:val="ru-RU"/>
              </w:rPr>
            </w:pPr>
            <w:r w:rsidRPr="00B07594">
              <w:rPr>
                <w:b/>
                <w:bCs/>
                <w:kern w:val="22"/>
                <w:sz w:val="20"/>
                <w:szCs w:val="20"/>
                <w:lang w:val="ru-RU"/>
              </w:rPr>
              <w:t>Полная формулировка/ наименование национальной задачи</w:t>
            </w:r>
          </w:p>
          <w:p w14:paraId="685B70A4" w14:textId="77777777" w:rsidR="00B07594" w:rsidRPr="00B07594" w:rsidRDefault="00B07594" w:rsidP="002E0F06">
            <w:pPr>
              <w:suppressLineNumbers/>
              <w:pBdr>
                <w:top w:val="single" w:sz="6" w:space="1" w:color="auto"/>
                <w:bottom w:val="single" w:sz="6" w:space="1" w:color="auto"/>
              </w:pBdr>
              <w:suppressAutoHyphens/>
              <w:adjustRightInd w:val="0"/>
              <w:snapToGrid w:val="0"/>
              <w:jc w:val="left"/>
              <w:rPr>
                <w:kern w:val="22"/>
                <w:sz w:val="20"/>
                <w:szCs w:val="20"/>
                <w:lang w:val="ru-RU"/>
              </w:rPr>
            </w:pPr>
          </w:p>
          <w:p w14:paraId="685B70A5" w14:textId="77777777" w:rsidR="00B07594" w:rsidRPr="00B07594" w:rsidRDefault="00B07594" w:rsidP="002E0F06">
            <w:pPr>
              <w:suppressLineNumbers/>
              <w:pBdr>
                <w:bottom w:val="single" w:sz="6" w:space="1" w:color="auto"/>
                <w:between w:val="single" w:sz="6" w:space="1" w:color="auto"/>
              </w:pBdr>
              <w:suppressAutoHyphens/>
              <w:adjustRightInd w:val="0"/>
              <w:snapToGrid w:val="0"/>
              <w:jc w:val="left"/>
              <w:rPr>
                <w:kern w:val="22"/>
                <w:sz w:val="20"/>
                <w:szCs w:val="20"/>
                <w:lang w:val="ru-RU"/>
              </w:rPr>
            </w:pPr>
          </w:p>
          <w:p w14:paraId="685B70A6" w14:textId="77777777" w:rsidR="00B07594" w:rsidRPr="00B07594" w:rsidRDefault="00B07594" w:rsidP="002E0F06">
            <w:pPr>
              <w:suppressLineNumbers/>
              <w:suppressAutoHyphens/>
              <w:adjustRightInd w:val="0"/>
              <w:snapToGrid w:val="0"/>
              <w:jc w:val="left"/>
              <w:rPr>
                <w:kern w:val="22"/>
                <w:sz w:val="20"/>
                <w:szCs w:val="20"/>
                <w:lang w:val="ru-RU"/>
              </w:rPr>
            </w:pPr>
            <w:r w:rsidRPr="00B07594">
              <w:rPr>
                <w:kern w:val="22"/>
                <w:sz w:val="20"/>
                <w:szCs w:val="20"/>
                <w:lang w:val="ru-RU"/>
              </w:rPr>
              <w:t>_____________________</w:t>
            </w:r>
          </w:p>
          <w:p w14:paraId="685B70A7" w14:textId="77777777" w:rsidR="00B07594" w:rsidRPr="00B07594" w:rsidRDefault="00B07594" w:rsidP="002E0F06">
            <w:pPr>
              <w:suppressLineNumbers/>
              <w:suppressAutoHyphens/>
              <w:adjustRightInd w:val="0"/>
              <w:snapToGrid w:val="0"/>
              <w:rPr>
                <w:kern w:val="22"/>
                <w:sz w:val="20"/>
                <w:szCs w:val="20"/>
                <w:lang w:val="ru-RU"/>
              </w:rPr>
            </w:pPr>
          </w:p>
          <w:p w14:paraId="685B70A8" w14:textId="77777777" w:rsidR="00B07594" w:rsidRPr="00B07594" w:rsidRDefault="00B07594" w:rsidP="002E0F06">
            <w:pPr>
              <w:jc w:val="left"/>
              <w:rPr>
                <w:rFonts w:eastAsia="DengXian"/>
                <w:b/>
                <w:kern w:val="22"/>
                <w:sz w:val="20"/>
                <w:szCs w:val="20"/>
                <w:lang w:val="ru-RU"/>
              </w:rPr>
            </w:pPr>
          </w:p>
        </w:tc>
        <w:tc>
          <w:tcPr>
            <w:tcW w:w="2586" w:type="dxa"/>
          </w:tcPr>
          <w:p w14:paraId="685B70A9"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rFonts w:eastAsia="MS Gothic"/>
                <w:b/>
                <w:bCs/>
                <w:kern w:val="22"/>
                <w:sz w:val="20"/>
                <w:szCs w:val="20"/>
                <w:lang w:val="ru-RU"/>
              </w:rPr>
            </w:pPr>
            <w:r w:rsidRPr="00B07594">
              <w:rPr>
                <w:rFonts w:eastAsia="MS Gothic"/>
                <w:b/>
                <w:bCs/>
                <w:kern w:val="22"/>
                <w:sz w:val="20"/>
                <w:szCs w:val="20"/>
                <w:lang w:val="ru-RU"/>
              </w:rPr>
              <w:t>Согласованность с глобальными целями и задачами</w:t>
            </w:r>
          </w:p>
          <w:p w14:paraId="685B70AA" w14:textId="77777777" w:rsidR="00B07594" w:rsidRPr="00B07594" w:rsidRDefault="00092EA6" w:rsidP="002E0F06">
            <w:pPr>
              <w:suppressLineNumbers/>
              <w:suppressAutoHyphens/>
              <w:kinsoku w:val="0"/>
              <w:overflowPunct w:val="0"/>
              <w:autoSpaceDE w:val="0"/>
              <w:autoSpaceDN w:val="0"/>
              <w:adjustRightInd w:val="0"/>
              <w:snapToGrid w:val="0"/>
              <w:jc w:val="left"/>
              <w:rPr>
                <w:rFonts w:eastAsia="MS Gothic"/>
                <w:kern w:val="22"/>
                <w:sz w:val="20"/>
                <w:szCs w:val="20"/>
                <w:lang w:val="ru-RU"/>
              </w:rPr>
            </w:pPr>
            <w:sdt>
              <w:sdtPr>
                <w:rPr>
                  <w:rFonts w:eastAsia="MS Gothic"/>
                  <w:kern w:val="22"/>
                  <w:sz w:val="20"/>
                  <w:szCs w:val="20"/>
                  <w:lang w:val="ru-RU"/>
                </w:rPr>
                <w:id w:val="-1218499052"/>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xml:space="preserve"> Цель A</w:t>
            </w:r>
          </w:p>
          <w:p w14:paraId="685B70AB" w14:textId="77777777" w:rsidR="00B07594" w:rsidRPr="00B07594" w:rsidRDefault="00092EA6" w:rsidP="002E0F06">
            <w:pPr>
              <w:suppressLineNumbers/>
              <w:suppressAutoHyphens/>
              <w:kinsoku w:val="0"/>
              <w:overflowPunct w:val="0"/>
              <w:autoSpaceDE w:val="0"/>
              <w:autoSpaceDN w:val="0"/>
              <w:adjustRightInd w:val="0"/>
              <w:snapToGrid w:val="0"/>
              <w:jc w:val="left"/>
              <w:rPr>
                <w:rFonts w:eastAsia="MS Gothic"/>
                <w:kern w:val="22"/>
                <w:sz w:val="20"/>
                <w:szCs w:val="20"/>
                <w:lang w:val="ru-RU"/>
              </w:rPr>
            </w:pPr>
            <w:sdt>
              <w:sdtPr>
                <w:rPr>
                  <w:rFonts w:eastAsia="MS Gothic"/>
                  <w:kern w:val="22"/>
                  <w:sz w:val="20"/>
                  <w:szCs w:val="20"/>
                  <w:lang w:val="ru-RU"/>
                </w:rPr>
                <w:id w:val="1442953978"/>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xml:space="preserve"> Цель B</w:t>
            </w:r>
          </w:p>
          <w:p w14:paraId="685B70AC" w14:textId="77777777" w:rsidR="00B07594" w:rsidRPr="00B07594" w:rsidRDefault="00092EA6" w:rsidP="002E0F06">
            <w:pPr>
              <w:suppressLineNumbers/>
              <w:suppressAutoHyphens/>
              <w:kinsoku w:val="0"/>
              <w:overflowPunct w:val="0"/>
              <w:autoSpaceDE w:val="0"/>
              <w:autoSpaceDN w:val="0"/>
              <w:adjustRightInd w:val="0"/>
              <w:snapToGrid w:val="0"/>
              <w:jc w:val="left"/>
              <w:rPr>
                <w:rFonts w:eastAsia="MS Gothic"/>
                <w:kern w:val="22"/>
                <w:sz w:val="20"/>
                <w:szCs w:val="20"/>
                <w:lang w:val="ru-RU"/>
              </w:rPr>
            </w:pPr>
            <w:sdt>
              <w:sdtPr>
                <w:rPr>
                  <w:rFonts w:eastAsia="MS Gothic"/>
                  <w:kern w:val="22"/>
                  <w:sz w:val="20"/>
                  <w:szCs w:val="20"/>
                  <w:lang w:val="ru-RU"/>
                </w:rPr>
                <w:id w:val="-132565011"/>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xml:space="preserve"> Цель C</w:t>
            </w:r>
          </w:p>
          <w:p w14:paraId="685B70AD" w14:textId="77777777" w:rsidR="00B07594" w:rsidRPr="00B07594" w:rsidRDefault="00092EA6" w:rsidP="002E0F06">
            <w:pPr>
              <w:suppressLineNumbers/>
              <w:suppressAutoHyphens/>
              <w:kinsoku w:val="0"/>
              <w:overflowPunct w:val="0"/>
              <w:autoSpaceDE w:val="0"/>
              <w:autoSpaceDN w:val="0"/>
              <w:adjustRightInd w:val="0"/>
              <w:snapToGrid w:val="0"/>
              <w:jc w:val="left"/>
              <w:rPr>
                <w:rFonts w:eastAsia="MS Gothic"/>
                <w:kern w:val="22"/>
                <w:sz w:val="20"/>
                <w:szCs w:val="20"/>
                <w:lang w:val="ru-RU"/>
              </w:rPr>
            </w:pPr>
            <w:sdt>
              <w:sdtPr>
                <w:rPr>
                  <w:rFonts w:eastAsia="MS Gothic"/>
                  <w:kern w:val="22"/>
                  <w:sz w:val="20"/>
                  <w:szCs w:val="20"/>
                  <w:lang w:val="ru-RU"/>
                </w:rPr>
                <w:id w:val="669144711"/>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xml:space="preserve"> Цель D</w:t>
            </w:r>
          </w:p>
          <w:p w14:paraId="685B70AE" w14:textId="77777777" w:rsidR="00B07594" w:rsidRPr="00B07594" w:rsidRDefault="00B07594" w:rsidP="002E0F06">
            <w:pPr>
              <w:suppressLineNumbers/>
              <w:suppressAutoHyphens/>
              <w:kinsoku w:val="0"/>
              <w:overflowPunct w:val="0"/>
              <w:autoSpaceDE w:val="0"/>
              <w:autoSpaceDN w:val="0"/>
              <w:adjustRightInd w:val="0"/>
              <w:snapToGrid w:val="0"/>
              <w:jc w:val="left"/>
              <w:rPr>
                <w:rFonts w:eastAsia="MS Gothic"/>
                <w:kern w:val="22"/>
                <w:sz w:val="20"/>
                <w:szCs w:val="20"/>
                <w:lang w:val="ru-RU"/>
              </w:rPr>
            </w:pPr>
          </w:p>
          <w:p w14:paraId="685B70AF" w14:textId="77777777" w:rsidR="00B07594" w:rsidRPr="00B07594" w:rsidRDefault="00092EA6" w:rsidP="002E0F06">
            <w:pPr>
              <w:suppressLineNumbers/>
              <w:suppressAutoHyphens/>
              <w:kinsoku w:val="0"/>
              <w:overflowPunct w:val="0"/>
              <w:autoSpaceDE w:val="0"/>
              <w:autoSpaceDN w:val="0"/>
              <w:adjustRightInd w:val="0"/>
              <w:snapToGrid w:val="0"/>
              <w:jc w:val="left"/>
              <w:rPr>
                <w:rFonts w:eastAsia="MS Gothic"/>
                <w:kern w:val="22"/>
                <w:sz w:val="20"/>
                <w:szCs w:val="20"/>
                <w:lang w:val="ru-RU"/>
              </w:rPr>
            </w:pPr>
            <w:sdt>
              <w:sdtPr>
                <w:rPr>
                  <w:rFonts w:eastAsia="MS Gothic"/>
                  <w:kern w:val="22"/>
                  <w:sz w:val="20"/>
                  <w:szCs w:val="20"/>
                  <w:lang w:val="ru-RU"/>
                </w:rPr>
                <w:id w:val="848843236"/>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xml:space="preserve"> Глобальная задача 1</w:t>
            </w:r>
          </w:p>
          <w:p w14:paraId="685B70B0" w14:textId="77777777" w:rsidR="00B07594" w:rsidRPr="00B07594" w:rsidRDefault="00092EA6" w:rsidP="002E0F06">
            <w:pPr>
              <w:suppressLineNumbers/>
              <w:suppressAutoHyphens/>
              <w:kinsoku w:val="0"/>
              <w:overflowPunct w:val="0"/>
              <w:autoSpaceDE w:val="0"/>
              <w:autoSpaceDN w:val="0"/>
              <w:adjustRightInd w:val="0"/>
              <w:snapToGrid w:val="0"/>
              <w:jc w:val="left"/>
              <w:rPr>
                <w:rFonts w:eastAsia="MS Gothic"/>
                <w:kern w:val="22"/>
                <w:sz w:val="20"/>
                <w:szCs w:val="20"/>
                <w:lang w:val="ru-RU"/>
              </w:rPr>
            </w:pPr>
            <w:sdt>
              <w:sdtPr>
                <w:rPr>
                  <w:rFonts w:eastAsia="MS Gothic"/>
                  <w:kern w:val="22"/>
                  <w:sz w:val="20"/>
                  <w:szCs w:val="20"/>
                  <w:lang w:val="ru-RU"/>
                </w:rPr>
                <w:id w:val="-51304957"/>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xml:space="preserve"> Глобальная задача 2</w:t>
            </w:r>
          </w:p>
          <w:p w14:paraId="685B70B1" w14:textId="77777777" w:rsidR="00B07594" w:rsidRPr="00B07594" w:rsidRDefault="00B07594" w:rsidP="002E0F06">
            <w:pPr>
              <w:suppressLineNumbers/>
              <w:suppressAutoHyphens/>
              <w:kinsoku w:val="0"/>
              <w:overflowPunct w:val="0"/>
              <w:autoSpaceDE w:val="0"/>
              <w:autoSpaceDN w:val="0"/>
              <w:adjustRightInd w:val="0"/>
              <w:snapToGrid w:val="0"/>
              <w:jc w:val="left"/>
              <w:rPr>
                <w:rFonts w:eastAsia="MS Gothic"/>
                <w:kern w:val="22"/>
                <w:sz w:val="20"/>
                <w:szCs w:val="20"/>
                <w:lang w:val="ru-RU"/>
              </w:rPr>
            </w:pPr>
            <w:r w:rsidRPr="00B07594">
              <w:rPr>
                <w:rFonts w:eastAsia="MS Gothic"/>
                <w:kern w:val="22"/>
                <w:sz w:val="20"/>
                <w:szCs w:val="20"/>
                <w:lang w:val="ru-RU"/>
              </w:rPr>
              <w:t>…</w:t>
            </w:r>
          </w:p>
          <w:p w14:paraId="685B70B2" w14:textId="77777777" w:rsidR="00B07594" w:rsidRPr="00B07594" w:rsidRDefault="00092EA6" w:rsidP="002E0F06">
            <w:pPr>
              <w:suppressLineNumbers/>
              <w:tabs>
                <w:tab w:val="left" w:pos="1710"/>
              </w:tabs>
              <w:suppressAutoHyphens/>
              <w:kinsoku w:val="0"/>
              <w:overflowPunct w:val="0"/>
              <w:autoSpaceDE w:val="0"/>
              <w:autoSpaceDN w:val="0"/>
              <w:adjustRightInd w:val="0"/>
              <w:snapToGrid w:val="0"/>
              <w:jc w:val="left"/>
              <w:rPr>
                <w:rFonts w:eastAsia="MS Gothic"/>
                <w:kern w:val="22"/>
                <w:sz w:val="20"/>
                <w:szCs w:val="20"/>
                <w:lang w:val="ru-RU"/>
              </w:rPr>
            </w:pPr>
            <w:sdt>
              <w:sdtPr>
                <w:rPr>
                  <w:rFonts w:eastAsia="MS Gothic"/>
                  <w:kern w:val="22"/>
                  <w:sz w:val="20"/>
                  <w:szCs w:val="20"/>
                  <w:lang w:val="ru-RU"/>
                </w:rPr>
                <w:id w:val="2105528607"/>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xml:space="preserve"> …</w:t>
            </w:r>
          </w:p>
          <w:p w14:paraId="685B70B3" w14:textId="77777777" w:rsidR="00B07594" w:rsidRPr="00B07594" w:rsidRDefault="00092EA6" w:rsidP="002E0F06">
            <w:pPr>
              <w:suppressLineNumbers/>
              <w:suppressAutoHyphens/>
              <w:kinsoku w:val="0"/>
              <w:overflowPunct w:val="0"/>
              <w:autoSpaceDE w:val="0"/>
              <w:autoSpaceDN w:val="0"/>
              <w:adjustRightInd w:val="0"/>
              <w:snapToGrid w:val="0"/>
              <w:jc w:val="left"/>
              <w:rPr>
                <w:kern w:val="22"/>
                <w:sz w:val="20"/>
                <w:szCs w:val="20"/>
                <w:lang w:val="ru-RU"/>
              </w:rPr>
            </w:pPr>
            <w:sdt>
              <w:sdtPr>
                <w:rPr>
                  <w:rFonts w:eastAsia="MS Gothic"/>
                  <w:kern w:val="22"/>
                  <w:sz w:val="20"/>
                  <w:szCs w:val="20"/>
                  <w:lang w:val="ru-RU"/>
                </w:rPr>
                <w:id w:val="878211699"/>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xml:space="preserve"> </w:t>
            </w:r>
            <w:r w:rsidR="00B07594" w:rsidRPr="00B07594">
              <w:rPr>
                <w:kern w:val="22"/>
                <w:sz w:val="20"/>
                <w:szCs w:val="20"/>
                <w:lang w:val="ru-RU"/>
              </w:rPr>
              <w:t>Благоприятные условия и/или другие не имеющие отношения к задачам элементы</w:t>
            </w:r>
            <w:r w:rsidR="000A1E01">
              <w:rPr>
                <w:kern w:val="22"/>
                <w:sz w:val="20"/>
                <w:szCs w:val="20"/>
                <w:lang w:val="ru-RU"/>
              </w:rPr>
              <w:t xml:space="preserve"> </w:t>
            </w:r>
            <w:r w:rsidR="000A1E01" w:rsidRPr="000A1E01">
              <w:rPr>
                <w:rFonts w:asciiTheme="majorBidi" w:hAnsiTheme="majorBidi"/>
                <w:sz w:val="20"/>
                <w:szCs w:val="20"/>
                <w:lang w:val="ru-RU"/>
              </w:rPr>
              <w:t>Ку</w:t>
            </w:r>
            <w:r w:rsidR="000A1E01" w:rsidRPr="000A1E01">
              <w:rPr>
                <w:sz w:val="20"/>
                <w:szCs w:val="20"/>
                <w:lang w:val="ru-RU"/>
              </w:rPr>
              <w:t>ньминско-Монреальской</w:t>
            </w:r>
            <w:r w:rsidR="00B07594" w:rsidRPr="00B07594">
              <w:rPr>
                <w:kern w:val="22"/>
                <w:sz w:val="20"/>
                <w:szCs w:val="20"/>
                <w:lang w:val="ru-RU"/>
              </w:rPr>
              <w:t xml:space="preserve"> глобальной рамочной программы в области биоразнообразия </w:t>
            </w:r>
            <w:r w:rsidR="00B07594" w:rsidRPr="00B07594">
              <w:rPr>
                <w:i/>
                <w:iCs/>
                <w:kern w:val="22"/>
                <w:sz w:val="20"/>
                <w:szCs w:val="20"/>
                <w:lang w:val="ru-RU"/>
              </w:rPr>
              <w:t>(просьба уточнить)</w:t>
            </w:r>
            <w:r w:rsidR="00B07594" w:rsidRPr="00B07594">
              <w:rPr>
                <w:kern w:val="22"/>
                <w:sz w:val="20"/>
                <w:szCs w:val="20"/>
                <w:lang w:val="ru-RU"/>
              </w:rPr>
              <w:t xml:space="preserve"> </w:t>
            </w:r>
          </w:p>
          <w:p w14:paraId="685B70B4" w14:textId="77777777" w:rsidR="00B07594" w:rsidRPr="00B07594" w:rsidRDefault="00B07594" w:rsidP="002E0F06">
            <w:pPr>
              <w:suppressLineNumbers/>
              <w:suppressAutoHyphens/>
              <w:adjustRightInd w:val="0"/>
              <w:snapToGrid w:val="0"/>
              <w:rPr>
                <w:kern w:val="22"/>
                <w:sz w:val="20"/>
                <w:szCs w:val="20"/>
                <w:lang w:val="ru-RU"/>
              </w:rPr>
            </w:pPr>
          </w:p>
          <w:p w14:paraId="685B70B5" w14:textId="77777777" w:rsidR="00B07594" w:rsidRPr="00B07594" w:rsidRDefault="00B07594" w:rsidP="002E0F06">
            <w:pPr>
              <w:suppressLineNumbers/>
              <w:pBdr>
                <w:top w:val="single" w:sz="6" w:space="1" w:color="auto"/>
                <w:bottom w:val="single" w:sz="6" w:space="1" w:color="auto"/>
              </w:pBdr>
              <w:suppressAutoHyphens/>
              <w:adjustRightInd w:val="0"/>
              <w:snapToGrid w:val="0"/>
              <w:rPr>
                <w:kern w:val="22"/>
                <w:sz w:val="20"/>
                <w:szCs w:val="20"/>
                <w:lang w:val="ru-RU"/>
              </w:rPr>
            </w:pPr>
          </w:p>
          <w:p w14:paraId="685B70B6" w14:textId="77777777" w:rsidR="00B07594" w:rsidRPr="00B07594" w:rsidRDefault="00B07594" w:rsidP="002E0F06">
            <w:pPr>
              <w:suppressLineNumbers/>
              <w:pBdr>
                <w:bottom w:val="single" w:sz="6" w:space="1" w:color="auto"/>
                <w:between w:val="single" w:sz="6" w:space="1" w:color="auto"/>
              </w:pBdr>
              <w:suppressAutoHyphens/>
              <w:adjustRightInd w:val="0"/>
              <w:snapToGrid w:val="0"/>
              <w:rPr>
                <w:kern w:val="22"/>
                <w:sz w:val="20"/>
                <w:szCs w:val="20"/>
                <w:lang w:val="ru-RU"/>
              </w:rPr>
            </w:pPr>
          </w:p>
          <w:p w14:paraId="685B70B7" w14:textId="77777777" w:rsidR="00B07594" w:rsidRPr="00B07594" w:rsidRDefault="00B07594" w:rsidP="002E0F06">
            <w:pPr>
              <w:suppressLineNumbers/>
              <w:suppressAutoHyphens/>
              <w:kinsoku w:val="0"/>
              <w:overflowPunct w:val="0"/>
              <w:autoSpaceDE w:val="0"/>
              <w:autoSpaceDN w:val="0"/>
              <w:adjustRightInd w:val="0"/>
              <w:snapToGrid w:val="0"/>
              <w:spacing w:after="120"/>
              <w:rPr>
                <w:rFonts w:eastAsia="MS Gothic"/>
                <w:kern w:val="22"/>
                <w:sz w:val="20"/>
                <w:szCs w:val="20"/>
                <w:lang w:val="ru-RU"/>
              </w:rPr>
            </w:pPr>
          </w:p>
        </w:tc>
        <w:tc>
          <w:tcPr>
            <w:tcW w:w="2230" w:type="dxa"/>
          </w:tcPr>
          <w:p w14:paraId="685B70B8"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rFonts w:eastAsia="MS Gothic"/>
                <w:b/>
                <w:bCs/>
                <w:kern w:val="22"/>
                <w:sz w:val="20"/>
                <w:szCs w:val="20"/>
                <w:lang w:val="ru-RU"/>
              </w:rPr>
            </w:pPr>
            <w:r w:rsidRPr="00B07594">
              <w:rPr>
                <w:rFonts w:eastAsia="MS Gothic"/>
                <w:b/>
                <w:bCs/>
                <w:kern w:val="22"/>
                <w:sz w:val="20"/>
                <w:szCs w:val="20"/>
                <w:lang w:val="ru-RU"/>
              </w:rPr>
              <w:t>Степень согласованности</w:t>
            </w:r>
          </w:p>
          <w:p w14:paraId="685B70B9" w14:textId="77777777" w:rsidR="00B07594" w:rsidRPr="00B07594" w:rsidRDefault="00092EA6" w:rsidP="002E0F06">
            <w:pPr>
              <w:suppressLineNumbers/>
              <w:suppressAutoHyphens/>
              <w:kinsoku w:val="0"/>
              <w:overflowPunct w:val="0"/>
              <w:autoSpaceDE w:val="0"/>
              <w:autoSpaceDN w:val="0"/>
              <w:adjustRightInd w:val="0"/>
              <w:snapToGrid w:val="0"/>
              <w:rPr>
                <w:rFonts w:eastAsia="MS Gothic"/>
                <w:kern w:val="22"/>
                <w:sz w:val="20"/>
                <w:szCs w:val="20"/>
                <w:lang w:val="ru-RU"/>
              </w:rPr>
            </w:pPr>
            <w:sdt>
              <w:sdtPr>
                <w:rPr>
                  <w:rFonts w:eastAsia="MS Gothic"/>
                  <w:kern w:val="22"/>
                  <w:sz w:val="20"/>
                  <w:szCs w:val="20"/>
                  <w:lang w:val="ru-RU"/>
                </w:rPr>
                <w:id w:val="964700946"/>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xml:space="preserve"> Высокая </w:t>
            </w:r>
            <w:sdt>
              <w:sdtPr>
                <w:rPr>
                  <w:rFonts w:eastAsia="MS Gothic"/>
                  <w:kern w:val="22"/>
                  <w:sz w:val="20"/>
                  <w:szCs w:val="20"/>
                  <w:lang w:val="ru-RU"/>
                </w:rPr>
                <w:id w:val="-1365136368"/>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xml:space="preserve"> Средняя </w:t>
            </w:r>
            <w:sdt>
              <w:sdtPr>
                <w:rPr>
                  <w:rFonts w:eastAsia="MS Gothic"/>
                  <w:kern w:val="22"/>
                  <w:sz w:val="20"/>
                  <w:szCs w:val="20"/>
                  <w:lang w:val="ru-RU"/>
                </w:rPr>
                <w:id w:val="980732411"/>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Низкая</w:t>
            </w:r>
          </w:p>
          <w:p w14:paraId="685B70BA" w14:textId="77777777" w:rsidR="00B07594" w:rsidRPr="00B07594" w:rsidRDefault="00092EA6" w:rsidP="002E0F06">
            <w:pPr>
              <w:suppressLineNumbers/>
              <w:suppressAutoHyphens/>
              <w:kinsoku w:val="0"/>
              <w:overflowPunct w:val="0"/>
              <w:autoSpaceDE w:val="0"/>
              <w:autoSpaceDN w:val="0"/>
              <w:adjustRightInd w:val="0"/>
              <w:snapToGrid w:val="0"/>
              <w:rPr>
                <w:rFonts w:eastAsia="MS Gothic"/>
                <w:kern w:val="22"/>
                <w:sz w:val="20"/>
                <w:szCs w:val="20"/>
                <w:lang w:val="ru-RU"/>
              </w:rPr>
            </w:pPr>
            <w:sdt>
              <w:sdtPr>
                <w:rPr>
                  <w:rFonts w:eastAsia="MS Gothic"/>
                  <w:kern w:val="22"/>
                  <w:sz w:val="20"/>
                  <w:szCs w:val="20"/>
                  <w:lang w:val="ru-RU"/>
                </w:rPr>
                <w:id w:val="168528038"/>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xml:space="preserve"> Высокая </w:t>
            </w:r>
            <w:sdt>
              <w:sdtPr>
                <w:rPr>
                  <w:rFonts w:eastAsia="MS Gothic"/>
                  <w:kern w:val="22"/>
                  <w:sz w:val="20"/>
                  <w:szCs w:val="20"/>
                  <w:lang w:val="ru-RU"/>
                </w:rPr>
                <w:id w:val="-1355256976"/>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xml:space="preserve"> Средняя </w:t>
            </w:r>
            <w:sdt>
              <w:sdtPr>
                <w:rPr>
                  <w:rFonts w:eastAsia="MS Gothic"/>
                  <w:kern w:val="22"/>
                  <w:sz w:val="20"/>
                  <w:szCs w:val="20"/>
                  <w:lang w:val="ru-RU"/>
                </w:rPr>
                <w:id w:val="165599867"/>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Низкая</w:t>
            </w:r>
          </w:p>
          <w:p w14:paraId="685B70BB" w14:textId="77777777" w:rsidR="00B07594" w:rsidRPr="00B07594" w:rsidRDefault="00092EA6" w:rsidP="002E0F06">
            <w:pPr>
              <w:suppressLineNumbers/>
              <w:suppressAutoHyphens/>
              <w:kinsoku w:val="0"/>
              <w:overflowPunct w:val="0"/>
              <w:autoSpaceDE w:val="0"/>
              <w:autoSpaceDN w:val="0"/>
              <w:adjustRightInd w:val="0"/>
              <w:snapToGrid w:val="0"/>
              <w:rPr>
                <w:rFonts w:eastAsia="MS Gothic"/>
                <w:kern w:val="22"/>
                <w:sz w:val="20"/>
                <w:szCs w:val="20"/>
                <w:lang w:val="ru-RU"/>
              </w:rPr>
            </w:pPr>
            <w:sdt>
              <w:sdtPr>
                <w:rPr>
                  <w:rFonts w:eastAsia="MS Gothic"/>
                  <w:kern w:val="22"/>
                  <w:sz w:val="20"/>
                  <w:szCs w:val="20"/>
                  <w:lang w:val="ru-RU"/>
                </w:rPr>
                <w:id w:val="-1892873718"/>
              </w:sdtPr>
              <w:sdtEndPr/>
              <w:sdtContent>
                <w:r w:rsidR="00B07594" w:rsidRPr="00B07594">
                  <w:rPr>
                    <w:rFonts w:ascii="Segoe UI Symbol" w:eastAsia="MS Gothic" w:hAnsi="Segoe UI Symbol" w:cs="Segoe UI Symbol"/>
                    <w:kern w:val="22"/>
                    <w:sz w:val="20"/>
                    <w:szCs w:val="20"/>
                    <w:lang w:val="ru-RU"/>
                  </w:rPr>
                  <w:t>☐</w:t>
                </w:r>
              </w:sdtContent>
            </w:sdt>
            <w:r w:rsidR="00B07594" w:rsidRPr="00B07594">
              <w:rPr>
                <w:rFonts w:eastAsia="MS Gothic"/>
                <w:kern w:val="22"/>
                <w:sz w:val="20"/>
                <w:szCs w:val="20"/>
                <w:lang w:val="ru-RU"/>
              </w:rPr>
              <w:t xml:space="preserve"> …</w:t>
            </w:r>
          </w:p>
          <w:p w14:paraId="685B70BC" w14:textId="77777777" w:rsidR="00B07594" w:rsidRPr="00B07594" w:rsidRDefault="00B07594" w:rsidP="002E0F06">
            <w:pPr>
              <w:suppressLineNumbers/>
              <w:suppressAutoHyphens/>
              <w:kinsoku w:val="0"/>
              <w:overflowPunct w:val="0"/>
              <w:autoSpaceDE w:val="0"/>
              <w:autoSpaceDN w:val="0"/>
              <w:adjustRightInd w:val="0"/>
              <w:snapToGrid w:val="0"/>
              <w:spacing w:after="120"/>
              <w:rPr>
                <w:rFonts w:eastAsia="MS Gothic"/>
                <w:kern w:val="22"/>
                <w:sz w:val="20"/>
                <w:szCs w:val="20"/>
                <w:lang w:val="ru-RU"/>
              </w:rPr>
            </w:pPr>
          </w:p>
          <w:p w14:paraId="685B70BD" w14:textId="77777777" w:rsidR="00B07594" w:rsidRPr="00B07594" w:rsidRDefault="00B07594" w:rsidP="002E0F06">
            <w:pPr>
              <w:suppressLineNumbers/>
              <w:suppressAutoHyphens/>
              <w:kinsoku w:val="0"/>
              <w:overflowPunct w:val="0"/>
              <w:autoSpaceDE w:val="0"/>
              <w:autoSpaceDN w:val="0"/>
              <w:adjustRightInd w:val="0"/>
              <w:snapToGrid w:val="0"/>
              <w:spacing w:after="120"/>
              <w:rPr>
                <w:rFonts w:eastAsia="MS Gothic"/>
                <w:kern w:val="22"/>
                <w:sz w:val="20"/>
                <w:szCs w:val="20"/>
                <w:lang w:val="ru-RU"/>
              </w:rPr>
            </w:pPr>
          </w:p>
          <w:p w14:paraId="685B70BE" w14:textId="77777777" w:rsidR="00B07594" w:rsidRPr="00B07594" w:rsidRDefault="00B07594" w:rsidP="002E0F06">
            <w:pPr>
              <w:suppressLineNumbers/>
              <w:suppressAutoHyphens/>
              <w:kinsoku w:val="0"/>
              <w:overflowPunct w:val="0"/>
              <w:autoSpaceDE w:val="0"/>
              <w:autoSpaceDN w:val="0"/>
              <w:adjustRightInd w:val="0"/>
              <w:snapToGrid w:val="0"/>
              <w:spacing w:after="120"/>
              <w:rPr>
                <w:rFonts w:eastAsia="MS Gothic"/>
                <w:kern w:val="22"/>
                <w:sz w:val="20"/>
                <w:szCs w:val="20"/>
                <w:lang w:val="ru-RU"/>
              </w:rPr>
            </w:pPr>
          </w:p>
          <w:p w14:paraId="685B70BF" w14:textId="77777777" w:rsidR="00B07594" w:rsidRPr="00B07594" w:rsidRDefault="00B07594" w:rsidP="002E0F06">
            <w:pPr>
              <w:suppressLineNumbers/>
              <w:suppressAutoHyphens/>
              <w:kinsoku w:val="0"/>
              <w:overflowPunct w:val="0"/>
              <w:autoSpaceDE w:val="0"/>
              <w:autoSpaceDN w:val="0"/>
              <w:adjustRightInd w:val="0"/>
              <w:snapToGrid w:val="0"/>
              <w:spacing w:after="120"/>
              <w:rPr>
                <w:rFonts w:eastAsia="MS Gothic"/>
                <w:kern w:val="22"/>
                <w:sz w:val="20"/>
                <w:szCs w:val="20"/>
                <w:lang w:val="ru-RU"/>
              </w:rPr>
            </w:pPr>
            <w:r w:rsidRPr="00B07594">
              <w:rPr>
                <w:rFonts w:eastAsia="MS Gothic"/>
                <w:kern w:val="22"/>
                <w:sz w:val="20"/>
                <w:szCs w:val="20"/>
                <w:lang w:val="ru-RU"/>
              </w:rPr>
              <w:t>Пояснение, в</w:t>
            </w:r>
            <w:r w:rsidR="001A357F">
              <w:rPr>
                <w:rFonts w:eastAsia="MS Gothic"/>
                <w:kern w:val="22"/>
                <w:sz w:val="20"/>
                <w:szCs w:val="20"/>
                <w:lang w:val="ru-RU"/>
              </w:rPr>
              <w:t xml:space="preserve"> том числе</w:t>
            </w:r>
            <w:r w:rsidRPr="00B07594">
              <w:rPr>
                <w:rFonts w:eastAsia="MS Gothic"/>
                <w:kern w:val="22"/>
                <w:sz w:val="20"/>
                <w:szCs w:val="20"/>
                <w:lang w:val="ru-RU"/>
              </w:rPr>
              <w:t xml:space="preserve"> какие аспекты целей и задач охвачены </w:t>
            </w:r>
            <w:r w:rsidRPr="00B07594">
              <w:rPr>
                <w:rFonts w:eastAsia="MS Gothic"/>
                <w:i/>
                <w:iCs/>
                <w:kern w:val="22"/>
                <w:sz w:val="20"/>
                <w:szCs w:val="20"/>
                <w:lang w:val="ru-RU"/>
              </w:rPr>
              <w:t>(факультативно)</w:t>
            </w:r>
          </w:p>
          <w:p w14:paraId="685B70C0" w14:textId="77777777" w:rsidR="00B07594" w:rsidRPr="00B07594" w:rsidRDefault="00B07594" w:rsidP="002E0F06">
            <w:pPr>
              <w:jc w:val="left"/>
              <w:rPr>
                <w:rFonts w:eastAsia="DengXian"/>
                <w:b/>
                <w:snapToGrid w:val="0"/>
                <w:kern w:val="22"/>
                <w:sz w:val="20"/>
                <w:szCs w:val="20"/>
                <w:lang w:val="ru-RU"/>
              </w:rPr>
            </w:pPr>
            <w:r w:rsidRPr="00B07594">
              <w:rPr>
                <w:rFonts w:eastAsia="DengXian"/>
                <w:b/>
                <w:snapToGrid w:val="0"/>
                <w:kern w:val="22"/>
                <w:sz w:val="20"/>
                <w:szCs w:val="20"/>
                <w:lang w:val="ru-RU"/>
              </w:rPr>
              <w:t>_________________________________________________</w:t>
            </w:r>
          </w:p>
        </w:tc>
        <w:tc>
          <w:tcPr>
            <w:tcW w:w="2220" w:type="dxa"/>
          </w:tcPr>
          <w:p w14:paraId="685B70C1" w14:textId="77777777" w:rsidR="00B07594" w:rsidRPr="00B07594" w:rsidRDefault="00B07594" w:rsidP="002E0F06">
            <w:pPr>
              <w:suppressLineNumbers/>
              <w:suppressAutoHyphens/>
              <w:kinsoku w:val="0"/>
              <w:overflowPunct w:val="0"/>
              <w:autoSpaceDE w:val="0"/>
              <w:autoSpaceDN w:val="0"/>
              <w:adjustRightInd w:val="0"/>
              <w:snapToGrid w:val="0"/>
              <w:spacing w:after="240"/>
              <w:jc w:val="left"/>
              <w:rPr>
                <w:i/>
                <w:kern w:val="22"/>
                <w:sz w:val="20"/>
                <w:szCs w:val="20"/>
                <w:lang w:val="ru-RU"/>
              </w:rPr>
            </w:pPr>
            <w:r w:rsidRPr="00B07594">
              <w:rPr>
                <w:rFonts w:eastAsia="MS Gothic"/>
                <w:b/>
                <w:bCs/>
                <w:kern w:val="22"/>
                <w:sz w:val="20"/>
                <w:szCs w:val="20"/>
                <w:lang w:val="ru-RU"/>
              </w:rPr>
              <w:t>Примечания</w:t>
            </w:r>
            <w:r w:rsidRPr="00B07594">
              <w:rPr>
                <w:i/>
                <w:kern w:val="22"/>
                <w:sz w:val="20"/>
                <w:szCs w:val="20"/>
                <w:lang w:val="ru-RU"/>
              </w:rPr>
              <w:t xml:space="preserve"> </w:t>
            </w:r>
          </w:p>
          <w:p w14:paraId="685B70C2" w14:textId="77777777" w:rsidR="00B07594" w:rsidRPr="00B07594" w:rsidRDefault="00B07594" w:rsidP="002E0F06">
            <w:pPr>
              <w:suppressLineNumbers/>
              <w:suppressAutoHyphens/>
              <w:kinsoku w:val="0"/>
              <w:overflowPunct w:val="0"/>
              <w:autoSpaceDE w:val="0"/>
              <w:autoSpaceDN w:val="0"/>
              <w:adjustRightInd w:val="0"/>
              <w:snapToGrid w:val="0"/>
              <w:spacing w:after="240"/>
              <w:jc w:val="left"/>
              <w:rPr>
                <w:i/>
                <w:kern w:val="22"/>
                <w:sz w:val="20"/>
                <w:szCs w:val="20"/>
                <w:lang w:val="ru-RU"/>
              </w:rPr>
            </w:pPr>
            <w:r w:rsidRPr="00B07594">
              <w:rPr>
                <w:i/>
                <w:kern w:val="22"/>
                <w:sz w:val="20"/>
                <w:szCs w:val="20"/>
                <w:lang w:val="ru-RU"/>
              </w:rPr>
              <w:t>Эта таблица должна использоваться для каждой национальной задачи.</w:t>
            </w:r>
          </w:p>
          <w:p w14:paraId="685B70C3" w14:textId="77777777" w:rsidR="00B07594" w:rsidRPr="00B07594" w:rsidRDefault="00B07594" w:rsidP="002E0F06">
            <w:pPr>
              <w:suppressLineNumbers/>
              <w:suppressAutoHyphens/>
              <w:kinsoku w:val="0"/>
              <w:overflowPunct w:val="0"/>
              <w:autoSpaceDE w:val="0"/>
              <w:autoSpaceDN w:val="0"/>
              <w:adjustRightInd w:val="0"/>
              <w:snapToGrid w:val="0"/>
              <w:spacing w:after="240"/>
              <w:jc w:val="left"/>
              <w:rPr>
                <w:i/>
                <w:kern w:val="22"/>
                <w:sz w:val="20"/>
                <w:szCs w:val="20"/>
                <w:lang w:val="ru-RU"/>
              </w:rPr>
            </w:pPr>
            <w:r w:rsidRPr="00B07594">
              <w:rPr>
                <w:i/>
                <w:kern w:val="22"/>
                <w:sz w:val="20"/>
                <w:szCs w:val="20"/>
                <w:lang w:val="ru-RU"/>
              </w:rPr>
              <w:t>Просьба отметить все соответствующие национальные задачи и указать степень их согласованности с глобальными задачами.</w:t>
            </w:r>
          </w:p>
          <w:p w14:paraId="685B70C4" w14:textId="77777777" w:rsidR="00B07594" w:rsidRPr="00B07594" w:rsidRDefault="00B07594" w:rsidP="002E0F06">
            <w:pPr>
              <w:suppressLineNumbers/>
              <w:suppressAutoHyphens/>
              <w:kinsoku w:val="0"/>
              <w:overflowPunct w:val="0"/>
              <w:autoSpaceDE w:val="0"/>
              <w:autoSpaceDN w:val="0"/>
              <w:adjustRightInd w:val="0"/>
              <w:snapToGrid w:val="0"/>
              <w:spacing w:after="120"/>
              <w:jc w:val="left"/>
              <w:rPr>
                <w:sz w:val="20"/>
                <w:szCs w:val="20"/>
                <w:lang w:val="ru-RU"/>
              </w:rPr>
            </w:pPr>
            <w:r w:rsidRPr="00B07594">
              <w:rPr>
                <w:iCs/>
                <w:kern w:val="22"/>
                <w:sz w:val="20"/>
                <w:szCs w:val="20"/>
                <w:lang w:val="ru-RU"/>
              </w:rPr>
              <w:t>Высокая = охватывает все элементы глобальной задачи.</w:t>
            </w:r>
            <w:r w:rsidRPr="00B07594">
              <w:rPr>
                <w:sz w:val="20"/>
                <w:szCs w:val="20"/>
                <w:lang w:val="ru-RU"/>
              </w:rPr>
              <w:t xml:space="preserve"> </w:t>
            </w:r>
          </w:p>
          <w:p w14:paraId="685B70C5" w14:textId="77777777" w:rsidR="00B07594" w:rsidRPr="00B07594" w:rsidRDefault="00B07594" w:rsidP="002E0F06">
            <w:pPr>
              <w:suppressLineNumbers/>
              <w:suppressAutoHyphens/>
              <w:kinsoku w:val="0"/>
              <w:overflowPunct w:val="0"/>
              <w:autoSpaceDE w:val="0"/>
              <w:autoSpaceDN w:val="0"/>
              <w:adjustRightInd w:val="0"/>
              <w:snapToGrid w:val="0"/>
              <w:spacing w:after="120"/>
              <w:jc w:val="left"/>
              <w:rPr>
                <w:sz w:val="20"/>
                <w:szCs w:val="20"/>
                <w:lang w:val="ru-RU"/>
              </w:rPr>
            </w:pPr>
            <w:r w:rsidRPr="00B07594">
              <w:rPr>
                <w:iCs/>
                <w:kern w:val="22"/>
                <w:sz w:val="20"/>
                <w:szCs w:val="20"/>
                <w:lang w:val="ru-RU"/>
              </w:rPr>
              <w:t>Средняя = охватывает большинство элементов глобальной задачи.</w:t>
            </w:r>
          </w:p>
          <w:p w14:paraId="685B70C6" w14:textId="77777777" w:rsidR="00B07594" w:rsidRPr="00B07594" w:rsidRDefault="00B07594" w:rsidP="002E0F06">
            <w:pPr>
              <w:suppressLineNumbers/>
              <w:suppressAutoHyphens/>
              <w:kinsoku w:val="0"/>
              <w:overflowPunct w:val="0"/>
              <w:autoSpaceDE w:val="0"/>
              <w:autoSpaceDN w:val="0"/>
              <w:adjustRightInd w:val="0"/>
              <w:snapToGrid w:val="0"/>
              <w:spacing w:after="120"/>
              <w:jc w:val="left"/>
              <w:rPr>
                <w:rFonts w:eastAsia="DengXian"/>
                <w:b/>
                <w:kern w:val="22"/>
                <w:sz w:val="20"/>
                <w:szCs w:val="20"/>
                <w:lang w:val="ru-RU"/>
              </w:rPr>
            </w:pPr>
            <w:r w:rsidRPr="00B07594">
              <w:rPr>
                <w:iCs/>
                <w:kern w:val="22"/>
                <w:sz w:val="20"/>
                <w:szCs w:val="20"/>
                <w:lang w:val="ru-RU"/>
              </w:rPr>
              <w:t>Низкая = охватывает по меньшей мере один элемент глобальной задачи.</w:t>
            </w:r>
          </w:p>
        </w:tc>
      </w:tr>
      <w:tr w:rsidR="00B07594" w:rsidRPr="00B07594" w14:paraId="685B70CF" w14:textId="77777777" w:rsidTr="002E0F06">
        <w:tc>
          <w:tcPr>
            <w:tcW w:w="2409" w:type="dxa"/>
          </w:tcPr>
          <w:p w14:paraId="685B70C8" w14:textId="77777777" w:rsidR="00B07594" w:rsidRPr="00B07594" w:rsidRDefault="00B07594" w:rsidP="002E0F06">
            <w:pPr>
              <w:suppressLineNumbers/>
              <w:suppressAutoHyphens/>
              <w:adjustRightInd w:val="0"/>
              <w:snapToGrid w:val="0"/>
              <w:rPr>
                <w:color w:val="000000"/>
                <w:kern w:val="22"/>
                <w:sz w:val="20"/>
                <w:szCs w:val="20"/>
                <w:lang w:val="ru-RU"/>
              </w:rPr>
            </w:pPr>
          </w:p>
        </w:tc>
        <w:tc>
          <w:tcPr>
            <w:tcW w:w="4816" w:type="dxa"/>
            <w:gridSpan w:val="2"/>
          </w:tcPr>
          <w:p w14:paraId="685B70C9" w14:textId="77777777" w:rsidR="00B07594" w:rsidRPr="00B07594" w:rsidRDefault="00B07594" w:rsidP="002E0F06">
            <w:pPr>
              <w:suppressLineNumbers/>
              <w:suppressAutoHyphens/>
              <w:kinsoku w:val="0"/>
              <w:overflowPunct w:val="0"/>
              <w:autoSpaceDE w:val="0"/>
              <w:autoSpaceDN w:val="0"/>
              <w:adjustRightInd w:val="0"/>
              <w:snapToGrid w:val="0"/>
              <w:spacing w:line="259" w:lineRule="auto"/>
              <w:jc w:val="left"/>
              <w:rPr>
                <w:rFonts w:eastAsia="MS Gothic"/>
                <w:i/>
                <w:iCs/>
                <w:color w:val="000000"/>
                <w:sz w:val="20"/>
                <w:szCs w:val="20"/>
                <w:lang w:val="ru-RU"/>
              </w:rPr>
            </w:pPr>
            <w:r w:rsidRPr="00B07594">
              <w:rPr>
                <w:rFonts w:eastAsia="MS Gothic"/>
                <w:color w:val="000000"/>
                <w:sz w:val="20"/>
                <w:szCs w:val="20"/>
                <w:lang w:val="ru-RU"/>
              </w:rPr>
              <w:t xml:space="preserve">Просьба указать основные меры политики или действия, которые будут предприняты для выполнения этой национальной задачи. </w:t>
            </w:r>
            <w:r w:rsidRPr="00B07594">
              <w:rPr>
                <w:rFonts w:eastAsia="MS Gothic"/>
                <w:i/>
                <w:iCs/>
                <w:color w:val="000000"/>
                <w:sz w:val="20"/>
                <w:szCs w:val="20"/>
                <w:lang w:val="ru-RU"/>
              </w:rPr>
              <w:t>(</w:t>
            </w:r>
            <w:r w:rsidR="001A357F" w:rsidRPr="00B07594">
              <w:rPr>
                <w:rFonts w:eastAsia="MS Gothic"/>
                <w:i/>
                <w:iCs/>
                <w:kern w:val="22"/>
                <w:sz w:val="20"/>
                <w:szCs w:val="20"/>
                <w:lang w:val="ru-RU"/>
              </w:rPr>
              <w:t>факультативно</w:t>
            </w:r>
            <w:r w:rsidRPr="00B07594">
              <w:rPr>
                <w:rFonts w:eastAsia="MS Gothic"/>
                <w:i/>
                <w:iCs/>
                <w:color w:val="000000"/>
                <w:sz w:val="20"/>
                <w:szCs w:val="20"/>
                <w:lang w:val="ru-RU"/>
              </w:rPr>
              <w:t>)</w:t>
            </w:r>
          </w:p>
          <w:p w14:paraId="685B70CA" w14:textId="77777777" w:rsidR="00B07594" w:rsidRPr="00B07594" w:rsidRDefault="00B07594" w:rsidP="002E0F06">
            <w:pPr>
              <w:suppressLineNumbers/>
              <w:suppressAutoHyphens/>
              <w:adjustRightInd w:val="0"/>
              <w:snapToGrid w:val="0"/>
              <w:jc w:val="left"/>
              <w:rPr>
                <w:color w:val="000000"/>
                <w:kern w:val="22"/>
                <w:sz w:val="20"/>
                <w:szCs w:val="20"/>
                <w:lang w:val="ru-RU"/>
              </w:rPr>
            </w:pPr>
          </w:p>
          <w:p w14:paraId="685B70CB" w14:textId="77777777" w:rsidR="00B07594" w:rsidRPr="00B07594" w:rsidRDefault="00B07594" w:rsidP="002E0F06">
            <w:pPr>
              <w:suppressLineNumbers/>
              <w:pBdr>
                <w:top w:val="single" w:sz="6" w:space="1" w:color="auto"/>
                <w:bottom w:val="single" w:sz="6" w:space="1" w:color="auto"/>
              </w:pBdr>
              <w:suppressAutoHyphens/>
              <w:adjustRightInd w:val="0"/>
              <w:snapToGrid w:val="0"/>
              <w:jc w:val="left"/>
              <w:rPr>
                <w:color w:val="000000"/>
                <w:kern w:val="22"/>
                <w:sz w:val="20"/>
                <w:szCs w:val="20"/>
                <w:lang w:val="ru-RU"/>
              </w:rPr>
            </w:pPr>
          </w:p>
          <w:p w14:paraId="685B70CC" w14:textId="77777777" w:rsidR="00B07594" w:rsidRPr="00B07594" w:rsidRDefault="00B07594" w:rsidP="002E0F06">
            <w:pPr>
              <w:suppressLineNumbers/>
              <w:pBdr>
                <w:bottom w:val="single" w:sz="6" w:space="1" w:color="auto"/>
                <w:between w:val="single" w:sz="6" w:space="1" w:color="auto"/>
              </w:pBdr>
              <w:suppressAutoHyphens/>
              <w:adjustRightInd w:val="0"/>
              <w:snapToGrid w:val="0"/>
              <w:jc w:val="left"/>
              <w:rPr>
                <w:color w:val="000000"/>
                <w:kern w:val="22"/>
                <w:sz w:val="20"/>
                <w:szCs w:val="20"/>
                <w:lang w:val="ru-RU"/>
              </w:rPr>
            </w:pPr>
          </w:p>
          <w:p w14:paraId="685B70CD" w14:textId="77777777" w:rsidR="00B07594" w:rsidRPr="00B07594" w:rsidRDefault="00B07594" w:rsidP="002E0F06">
            <w:pPr>
              <w:suppressLineNumbers/>
              <w:suppressAutoHyphens/>
              <w:adjustRightInd w:val="0"/>
              <w:snapToGrid w:val="0"/>
              <w:spacing w:after="120"/>
              <w:jc w:val="left"/>
              <w:rPr>
                <w:color w:val="000000"/>
                <w:kern w:val="22"/>
                <w:sz w:val="20"/>
                <w:szCs w:val="20"/>
                <w:lang w:val="ru-RU"/>
              </w:rPr>
            </w:pPr>
          </w:p>
        </w:tc>
        <w:tc>
          <w:tcPr>
            <w:tcW w:w="2220" w:type="dxa"/>
          </w:tcPr>
          <w:p w14:paraId="685B70CE" w14:textId="77777777" w:rsidR="00B07594" w:rsidRPr="00B07594" w:rsidRDefault="00B07594" w:rsidP="002E0F06">
            <w:pPr>
              <w:jc w:val="left"/>
              <w:rPr>
                <w:rFonts w:eastAsia="DengXian"/>
                <w:b/>
                <w:kern w:val="22"/>
                <w:sz w:val="20"/>
                <w:szCs w:val="20"/>
                <w:lang w:val="ru-RU"/>
              </w:rPr>
            </w:pPr>
          </w:p>
        </w:tc>
      </w:tr>
      <w:tr w:rsidR="00B07594" w:rsidRPr="00B07594" w14:paraId="685B70E8" w14:textId="77777777" w:rsidTr="002E0F06">
        <w:trPr>
          <w:trHeight w:val="3646"/>
        </w:trPr>
        <w:tc>
          <w:tcPr>
            <w:tcW w:w="2409" w:type="dxa"/>
          </w:tcPr>
          <w:p w14:paraId="685B70D0" w14:textId="77777777" w:rsidR="00B07594" w:rsidRPr="00B07594" w:rsidRDefault="00B07594" w:rsidP="002E0F06">
            <w:pPr>
              <w:suppressLineNumbers/>
              <w:suppressAutoHyphens/>
              <w:adjustRightInd w:val="0"/>
              <w:snapToGrid w:val="0"/>
              <w:rPr>
                <w:color w:val="000000"/>
                <w:kern w:val="22"/>
                <w:sz w:val="20"/>
                <w:szCs w:val="20"/>
                <w:lang w:val="ru-RU"/>
              </w:rPr>
            </w:pPr>
          </w:p>
        </w:tc>
        <w:tc>
          <w:tcPr>
            <w:tcW w:w="4816" w:type="dxa"/>
            <w:gridSpan w:val="2"/>
          </w:tcPr>
          <w:p w14:paraId="685B70D1" w14:textId="77777777" w:rsidR="00B07594" w:rsidRPr="00B07594" w:rsidRDefault="00B07594" w:rsidP="002E0F06">
            <w:pPr>
              <w:keepNext/>
              <w:suppressLineNumbers/>
              <w:suppressAutoHyphens/>
              <w:adjustRightInd w:val="0"/>
              <w:snapToGrid w:val="0"/>
              <w:spacing w:before="120" w:after="120"/>
              <w:jc w:val="left"/>
              <w:rPr>
                <w:rFonts w:eastAsia="MS Gothic"/>
                <w:b/>
                <w:bCs/>
                <w:color w:val="000000"/>
                <w:kern w:val="22"/>
                <w:sz w:val="20"/>
                <w:szCs w:val="20"/>
                <w:lang w:val="ru-RU"/>
              </w:rPr>
            </w:pPr>
            <w:r w:rsidRPr="00B07594">
              <w:rPr>
                <w:rFonts w:eastAsia="MS Gothic"/>
                <w:b/>
                <w:bCs/>
                <w:color w:val="000000"/>
                <w:kern w:val="22"/>
                <w:sz w:val="20"/>
                <w:szCs w:val="20"/>
                <w:lang w:val="ru-RU"/>
              </w:rPr>
              <w:t>Индикаторы, предназначенные для мониторинга выполнения этой национальной задачи</w:t>
            </w:r>
          </w:p>
          <w:p w14:paraId="685B70D2" w14:textId="77777777" w:rsidR="00B07594" w:rsidRPr="00B07594" w:rsidRDefault="00B07594"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u w:val="single"/>
                <w:lang w:val="ru-RU"/>
              </w:rPr>
            </w:pPr>
            <w:r w:rsidRPr="00B07594">
              <w:rPr>
                <w:rFonts w:asciiTheme="majorBidi" w:eastAsia="MS Gothic" w:hAnsiTheme="majorBidi" w:cstheme="majorBidi"/>
                <w:color w:val="000000"/>
                <w:kern w:val="22"/>
                <w:sz w:val="20"/>
                <w:szCs w:val="20"/>
                <w:u w:val="single"/>
                <w:lang w:val="ru-RU"/>
              </w:rPr>
              <w:t xml:space="preserve">Основные индикаторы </w:t>
            </w:r>
          </w:p>
          <w:p w14:paraId="685B70D3" w14:textId="77777777" w:rsidR="00B07594" w:rsidRPr="00B07594" w:rsidRDefault="00B07594"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ru-RU"/>
              </w:rPr>
            </w:pPr>
            <w:r w:rsidRPr="00B07594">
              <w:rPr>
                <w:rFonts w:asciiTheme="majorBidi" w:eastAsia="MS Gothic" w:hAnsiTheme="majorBidi" w:cstheme="majorBidi"/>
                <w:color w:val="000000"/>
                <w:kern w:val="22"/>
                <w:sz w:val="20"/>
                <w:szCs w:val="20"/>
                <w:u w:val="single"/>
                <w:lang w:val="ru-RU"/>
              </w:rPr>
              <w:t>(</w:t>
            </w:r>
            <w:r w:rsidRPr="00B07594">
              <w:rPr>
                <w:rFonts w:asciiTheme="majorBidi" w:eastAsia="MS Gothic" w:hAnsiTheme="majorBidi" w:cstheme="majorBidi"/>
                <w:i/>
                <w:iCs/>
                <w:color w:val="000000"/>
                <w:kern w:val="22"/>
                <w:sz w:val="20"/>
                <w:szCs w:val="20"/>
                <w:lang w:val="ru-RU"/>
              </w:rPr>
              <w:t>Выпадающее меню со списком основных индикаторов для указанных выше глобальных задач</w:t>
            </w:r>
            <w:r w:rsidRPr="00B07594">
              <w:rPr>
                <w:rFonts w:asciiTheme="majorBidi" w:eastAsia="MS Gothic" w:hAnsiTheme="majorBidi" w:cstheme="majorBidi"/>
                <w:color w:val="000000"/>
                <w:kern w:val="22"/>
                <w:sz w:val="20"/>
                <w:szCs w:val="20"/>
                <w:lang w:val="ru-RU"/>
              </w:rPr>
              <w:t>)</w:t>
            </w:r>
          </w:p>
          <w:p w14:paraId="685B70D4" w14:textId="77777777" w:rsidR="00B07594" w:rsidRPr="00B07594" w:rsidRDefault="00092EA6"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ru-RU"/>
              </w:rPr>
            </w:pPr>
            <w:sdt>
              <w:sdtPr>
                <w:rPr>
                  <w:rFonts w:asciiTheme="majorBidi" w:eastAsia="MS Gothic" w:hAnsiTheme="majorBidi" w:cstheme="majorBidi"/>
                  <w:color w:val="000000"/>
                  <w:kern w:val="22"/>
                  <w:sz w:val="20"/>
                  <w:szCs w:val="20"/>
                  <w:lang w:val="ru-RU"/>
                </w:rPr>
                <w:id w:val="193355028"/>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asciiTheme="majorBidi" w:eastAsia="MS Gothic" w:hAnsiTheme="majorBidi" w:cstheme="majorBidi"/>
                <w:color w:val="000000"/>
                <w:kern w:val="22"/>
                <w:sz w:val="20"/>
                <w:szCs w:val="20"/>
                <w:lang w:val="ru-RU"/>
              </w:rPr>
              <w:t xml:space="preserve"> </w:t>
            </w:r>
          </w:p>
          <w:p w14:paraId="685B70D5" w14:textId="77777777" w:rsidR="00B07594" w:rsidRPr="00B07594" w:rsidRDefault="00092EA6"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ru-RU"/>
              </w:rPr>
            </w:pPr>
            <w:sdt>
              <w:sdtPr>
                <w:rPr>
                  <w:rFonts w:asciiTheme="majorBidi" w:eastAsia="MS Gothic" w:hAnsiTheme="majorBidi" w:cstheme="majorBidi"/>
                  <w:color w:val="000000"/>
                  <w:kern w:val="22"/>
                  <w:sz w:val="20"/>
                  <w:szCs w:val="20"/>
                  <w:lang w:val="ru-RU"/>
                </w:rPr>
                <w:id w:val="-761906876"/>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asciiTheme="majorBidi" w:eastAsia="MS Gothic" w:hAnsiTheme="majorBidi" w:cstheme="majorBidi"/>
                <w:color w:val="000000"/>
                <w:kern w:val="22"/>
                <w:sz w:val="20"/>
                <w:szCs w:val="20"/>
                <w:lang w:val="ru-RU"/>
              </w:rPr>
              <w:t xml:space="preserve"> </w:t>
            </w:r>
          </w:p>
          <w:p w14:paraId="685B70D6" w14:textId="77777777" w:rsidR="00B07594" w:rsidRPr="00B07594" w:rsidRDefault="00092EA6"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ru-RU"/>
              </w:rPr>
            </w:pPr>
            <w:sdt>
              <w:sdtPr>
                <w:rPr>
                  <w:rFonts w:asciiTheme="majorBidi" w:eastAsia="MS Gothic" w:hAnsiTheme="majorBidi" w:cstheme="majorBidi"/>
                  <w:color w:val="000000"/>
                  <w:kern w:val="22"/>
                  <w:sz w:val="20"/>
                  <w:szCs w:val="20"/>
                  <w:lang w:val="ru-RU"/>
                </w:rPr>
                <w:id w:val="627210808"/>
              </w:sdtPr>
              <w:sdtEndPr/>
              <w:sdtContent>
                <w:r w:rsidR="00B07594" w:rsidRPr="00B07594">
                  <w:rPr>
                    <w:rFonts w:ascii="Segoe UI Symbol" w:eastAsia="MS Gothic" w:hAnsi="Segoe UI Symbol" w:cs="Segoe UI Symbol"/>
                    <w:color w:val="000000"/>
                    <w:kern w:val="22"/>
                    <w:sz w:val="20"/>
                    <w:szCs w:val="20"/>
                    <w:lang w:val="ru-RU"/>
                  </w:rPr>
                  <w:t>☐</w:t>
                </w:r>
              </w:sdtContent>
            </w:sdt>
          </w:p>
          <w:p w14:paraId="685B70D7" w14:textId="77777777" w:rsidR="00B07594" w:rsidRPr="00B07594" w:rsidRDefault="00B07594"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u w:val="single"/>
                <w:lang w:val="ru-RU"/>
              </w:rPr>
            </w:pPr>
            <w:r w:rsidRPr="00B07594">
              <w:rPr>
                <w:rFonts w:asciiTheme="majorBidi" w:eastAsia="MS Gothic" w:hAnsiTheme="majorBidi" w:cstheme="majorBidi"/>
                <w:color w:val="000000"/>
                <w:kern w:val="22"/>
                <w:sz w:val="20"/>
                <w:szCs w:val="20"/>
                <w:u w:val="single"/>
                <w:lang w:val="ru-RU"/>
              </w:rPr>
              <w:t>Компонентные индикаторы</w:t>
            </w:r>
          </w:p>
          <w:p w14:paraId="685B70D8" w14:textId="77777777" w:rsidR="00B07594" w:rsidRPr="00B07594" w:rsidRDefault="00B07594"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ru-RU"/>
              </w:rPr>
            </w:pPr>
            <w:r w:rsidRPr="00B07594">
              <w:rPr>
                <w:rFonts w:asciiTheme="majorBidi" w:eastAsia="MS Gothic" w:hAnsiTheme="majorBidi" w:cstheme="majorBidi"/>
                <w:color w:val="000000"/>
                <w:kern w:val="22"/>
                <w:sz w:val="20"/>
                <w:szCs w:val="20"/>
                <w:lang w:val="ru-RU"/>
              </w:rPr>
              <w:t>(</w:t>
            </w:r>
            <w:r w:rsidRPr="00B07594">
              <w:rPr>
                <w:rFonts w:asciiTheme="majorBidi" w:eastAsia="MS Gothic" w:hAnsiTheme="majorBidi" w:cstheme="majorBidi"/>
                <w:i/>
                <w:iCs/>
                <w:color w:val="000000"/>
                <w:kern w:val="22"/>
                <w:sz w:val="20"/>
                <w:szCs w:val="20"/>
                <w:lang w:val="ru-RU"/>
              </w:rPr>
              <w:t>Выпадающее меню со списком компонентных индикаторов для указанных выше глобальных задач</w:t>
            </w:r>
            <w:r w:rsidRPr="00B07594">
              <w:rPr>
                <w:rFonts w:asciiTheme="majorBidi" w:eastAsia="MS Gothic" w:hAnsiTheme="majorBidi" w:cstheme="majorBidi"/>
                <w:color w:val="000000"/>
                <w:kern w:val="22"/>
                <w:sz w:val="20"/>
                <w:szCs w:val="20"/>
                <w:lang w:val="ru-RU"/>
              </w:rPr>
              <w:t>)</w:t>
            </w:r>
          </w:p>
          <w:p w14:paraId="685B70D9" w14:textId="77777777" w:rsidR="00B07594" w:rsidRPr="00B07594" w:rsidRDefault="00092EA6"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ru-RU"/>
              </w:rPr>
            </w:pPr>
            <w:sdt>
              <w:sdtPr>
                <w:rPr>
                  <w:rFonts w:asciiTheme="majorBidi" w:eastAsia="MS Gothic" w:hAnsiTheme="majorBidi" w:cstheme="majorBidi"/>
                  <w:color w:val="000000"/>
                  <w:kern w:val="22"/>
                  <w:sz w:val="20"/>
                  <w:szCs w:val="20"/>
                  <w:lang w:val="ru-RU"/>
                </w:rPr>
                <w:id w:val="-655531601"/>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asciiTheme="majorBidi" w:eastAsia="MS Gothic" w:hAnsiTheme="majorBidi" w:cstheme="majorBidi"/>
                <w:color w:val="000000"/>
                <w:kern w:val="22"/>
                <w:sz w:val="20"/>
                <w:szCs w:val="20"/>
                <w:lang w:val="ru-RU"/>
              </w:rPr>
              <w:t xml:space="preserve"> </w:t>
            </w:r>
          </w:p>
          <w:p w14:paraId="685B70DA" w14:textId="77777777" w:rsidR="00B07594" w:rsidRPr="00B07594" w:rsidRDefault="00092EA6"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ru-RU"/>
              </w:rPr>
            </w:pPr>
            <w:sdt>
              <w:sdtPr>
                <w:rPr>
                  <w:rFonts w:asciiTheme="majorBidi" w:eastAsia="MS Gothic" w:hAnsiTheme="majorBidi" w:cstheme="majorBidi"/>
                  <w:color w:val="000000"/>
                  <w:kern w:val="22"/>
                  <w:sz w:val="20"/>
                  <w:szCs w:val="20"/>
                  <w:lang w:val="ru-RU"/>
                </w:rPr>
                <w:id w:val="-1120446487"/>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asciiTheme="majorBidi" w:eastAsia="MS Gothic" w:hAnsiTheme="majorBidi" w:cstheme="majorBidi"/>
                <w:color w:val="000000"/>
                <w:kern w:val="22"/>
                <w:sz w:val="20"/>
                <w:szCs w:val="20"/>
                <w:lang w:val="ru-RU"/>
              </w:rPr>
              <w:t xml:space="preserve"> </w:t>
            </w:r>
          </w:p>
          <w:p w14:paraId="685B70DB" w14:textId="77777777" w:rsidR="00B07594" w:rsidRPr="00B07594" w:rsidRDefault="00092EA6"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ru-RU"/>
              </w:rPr>
            </w:pPr>
            <w:sdt>
              <w:sdtPr>
                <w:rPr>
                  <w:rFonts w:asciiTheme="majorBidi" w:eastAsia="MS Gothic" w:hAnsiTheme="majorBidi" w:cstheme="majorBidi"/>
                  <w:color w:val="000000"/>
                  <w:kern w:val="22"/>
                  <w:sz w:val="20"/>
                  <w:szCs w:val="20"/>
                  <w:lang w:val="ru-RU"/>
                </w:rPr>
                <w:id w:val="-685131462"/>
              </w:sdtPr>
              <w:sdtEndPr/>
              <w:sdtContent>
                <w:r w:rsidR="00B07594" w:rsidRPr="00B07594">
                  <w:rPr>
                    <w:rFonts w:ascii="Segoe UI Symbol" w:eastAsia="MS Gothic" w:hAnsi="Segoe UI Symbol" w:cs="Segoe UI Symbol"/>
                    <w:color w:val="000000"/>
                    <w:kern w:val="22"/>
                    <w:sz w:val="20"/>
                    <w:szCs w:val="20"/>
                    <w:lang w:val="ru-RU"/>
                  </w:rPr>
                  <w:t>☐</w:t>
                </w:r>
              </w:sdtContent>
            </w:sdt>
          </w:p>
          <w:p w14:paraId="685B70DC" w14:textId="77777777" w:rsidR="00B07594" w:rsidRPr="00B07594" w:rsidRDefault="00B07594"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u w:val="single"/>
                <w:lang w:val="ru-RU"/>
              </w:rPr>
            </w:pPr>
            <w:r w:rsidRPr="00B07594">
              <w:rPr>
                <w:rFonts w:asciiTheme="majorBidi" w:eastAsia="MS Gothic" w:hAnsiTheme="majorBidi" w:cstheme="majorBidi"/>
                <w:color w:val="000000"/>
                <w:kern w:val="22"/>
                <w:sz w:val="20"/>
                <w:szCs w:val="20"/>
                <w:u w:val="single"/>
                <w:lang w:val="ru-RU"/>
              </w:rPr>
              <w:t>Дополнительные индикаторы</w:t>
            </w:r>
          </w:p>
          <w:p w14:paraId="685B70DD" w14:textId="77777777" w:rsidR="00B07594" w:rsidRPr="00B07594" w:rsidRDefault="00B07594"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ru-RU"/>
              </w:rPr>
            </w:pPr>
            <w:r w:rsidRPr="00B07594">
              <w:rPr>
                <w:rFonts w:asciiTheme="majorBidi" w:eastAsia="MS Gothic" w:hAnsiTheme="majorBidi" w:cstheme="majorBidi"/>
                <w:color w:val="000000"/>
                <w:kern w:val="22"/>
                <w:sz w:val="20"/>
                <w:szCs w:val="20"/>
                <w:lang w:val="ru-RU"/>
              </w:rPr>
              <w:t>(</w:t>
            </w:r>
            <w:r w:rsidRPr="00B07594">
              <w:rPr>
                <w:rFonts w:asciiTheme="majorBidi" w:eastAsia="MS Gothic" w:hAnsiTheme="majorBidi" w:cstheme="majorBidi"/>
                <w:i/>
                <w:iCs/>
                <w:color w:val="000000"/>
                <w:kern w:val="22"/>
                <w:sz w:val="20"/>
                <w:szCs w:val="20"/>
                <w:lang w:val="ru-RU"/>
              </w:rPr>
              <w:t>Выпадающее меню со списком дополнительных индикаторов для указанных выше глобальных задач</w:t>
            </w:r>
            <w:r w:rsidRPr="00B07594">
              <w:rPr>
                <w:rFonts w:asciiTheme="majorBidi" w:eastAsia="MS Gothic" w:hAnsiTheme="majorBidi" w:cstheme="majorBidi"/>
                <w:color w:val="000000"/>
                <w:kern w:val="22"/>
                <w:sz w:val="20"/>
                <w:szCs w:val="20"/>
                <w:lang w:val="ru-RU"/>
              </w:rPr>
              <w:t>)</w:t>
            </w:r>
          </w:p>
          <w:p w14:paraId="685B70DE" w14:textId="77777777" w:rsidR="00B07594" w:rsidRPr="00B07594" w:rsidRDefault="00092EA6"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ru-RU"/>
              </w:rPr>
            </w:pPr>
            <w:sdt>
              <w:sdtPr>
                <w:rPr>
                  <w:rFonts w:asciiTheme="majorBidi" w:eastAsia="MS Gothic" w:hAnsiTheme="majorBidi" w:cstheme="majorBidi"/>
                  <w:color w:val="000000"/>
                  <w:kern w:val="22"/>
                  <w:sz w:val="20"/>
                  <w:szCs w:val="20"/>
                  <w:lang w:val="ru-RU"/>
                </w:rPr>
                <w:id w:val="-122622689"/>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asciiTheme="majorBidi" w:eastAsia="MS Gothic" w:hAnsiTheme="majorBidi" w:cstheme="majorBidi"/>
                <w:color w:val="000000"/>
                <w:kern w:val="22"/>
                <w:sz w:val="20"/>
                <w:szCs w:val="20"/>
                <w:lang w:val="ru-RU"/>
              </w:rPr>
              <w:t xml:space="preserve"> </w:t>
            </w:r>
          </w:p>
          <w:p w14:paraId="685B70DF" w14:textId="77777777" w:rsidR="00B07594" w:rsidRPr="00B07594" w:rsidRDefault="00092EA6"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ru-RU"/>
              </w:rPr>
            </w:pPr>
            <w:sdt>
              <w:sdtPr>
                <w:rPr>
                  <w:rFonts w:asciiTheme="majorBidi" w:eastAsia="MS Gothic" w:hAnsiTheme="majorBidi" w:cstheme="majorBidi"/>
                  <w:color w:val="000000"/>
                  <w:kern w:val="22"/>
                  <w:sz w:val="20"/>
                  <w:szCs w:val="20"/>
                  <w:lang w:val="ru-RU"/>
                </w:rPr>
                <w:id w:val="571931534"/>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asciiTheme="majorBidi" w:eastAsia="MS Gothic" w:hAnsiTheme="majorBidi" w:cstheme="majorBidi"/>
                <w:color w:val="000000"/>
                <w:kern w:val="22"/>
                <w:sz w:val="20"/>
                <w:szCs w:val="20"/>
                <w:lang w:val="ru-RU"/>
              </w:rPr>
              <w:t xml:space="preserve"> </w:t>
            </w:r>
          </w:p>
          <w:sdt>
            <w:sdtPr>
              <w:rPr>
                <w:rFonts w:asciiTheme="majorBidi" w:eastAsia="MS Gothic" w:hAnsiTheme="majorBidi" w:cstheme="majorBidi"/>
                <w:color w:val="000000"/>
                <w:kern w:val="22"/>
                <w:sz w:val="20"/>
                <w:szCs w:val="20"/>
                <w:lang w:val="ru-RU"/>
              </w:rPr>
              <w:id w:val="-731306228"/>
            </w:sdtPr>
            <w:sdtEndPr>
              <w:rPr>
                <w:u w:val="single"/>
              </w:rPr>
            </w:sdtEndPr>
            <w:sdtContent>
              <w:p w14:paraId="685B70E0" w14:textId="77777777" w:rsidR="00B07594" w:rsidRPr="00B07594" w:rsidRDefault="00B07594"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u w:val="single"/>
                    <w:lang w:val="ru-RU"/>
                  </w:rPr>
                </w:pPr>
                <w:r w:rsidRPr="00B07594">
                  <w:rPr>
                    <w:rFonts w:ascii="Segoe UI Symbol" w:eastAsia="MS Gothic" w:hAnsi="Segoe UI Symbol" w:cs="Segoe UI Symbol"/>
                    <w:color w:val="000000"/>
                    <w:kern w:val="22"/>
                    <w:sz w:val="20"/>
                    <w:szCs w:val="20"/>
                    <w:lang w:val="ru-RU"/>
                  </w:rPr>
                  <w:t>☐</w:t>
                </w:r>
              </w:p>
              <w:p w14:paraId="685B70E1" w14:textId="77777777" w:rsidR="00B07594" w:rsidRPr="00B07594" w:rsidRDefault="00B07594"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u w:val="single"/>
                    <w:lang w:val="ru-RU"/>
                  </w:rPr>
                </w:pPr>
                <w:r w:rsidRPr="00B07594">
                  <w:rPr>
                    <w:rFonts w:asciiTheme="majorBidi" w:eastAsia="MS Gothic" w:hAnsiTheme="majorBidi" w:cstheme="majorBidi"/>
                    <w:color w:val="000000"/>
                    <w:kern w:val="22"/>
                    <w:sz w:val="20"/>
                    <w:szCs w:val="20"/>
                    <w:u w:val="single"/>
                    <w:lang w:val="ru-RU"/>
                  </w:rPr>
                  <w:t>Другие национальные индикаторы</w:t>
                </w:r>
              </w:p>
              <w:p w14:paraId="685B70E2" w14:textId="77777777" w:rsidR="00B07594" w:rsidRPr="00B07594" w:rsidRDefault="00092EA6"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ru-RU"/>
                  </w:rPr>
                </w:pPr>
                <w:sdt>
                  <w:sdtPr>
                    <w:rPr>
                      <w:rFonts w:asciiTheme="majorBidi" w:eastAsia="MS Gothic" w:hAnsiTheme="majorBidi" w:cstheme="majorBidi"/>
                      <w:color w:val="000000"/>
                      <w:kern w:val="22"/>
                      <w:sz w:val="20"/>
                      <w:szCs w:val="20"/>
                      <w:lang w:val="ru-RU"/>
                    </w:rPr>
                    <w:id w:val="-2074338912"/>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asciiTheme="majorBidi" w:eastAsia="MS Gothic" w:hAnsiTheme="majorBidi" w:cstheme="majorBidi"/>
                    <w:color w:val="000000"/>
                    <w:kern w:val="22"/>
                    <w:sz w:val="20"/>
                    <w:szCs w:val="20"/>
                    <w:lang w:val="ru-RU"/>
                  </w:rPr>
                  <w:t xml:space="preserve"> __________________________</w:t>
                </w:r>
              </w:p>
              <w:p w14:paraId="685B70E3" w14:textId="77777777" w:rsidR="00B07594" w:rsidRPr="00B07594" w:rsidRDefault="00092EA6"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ru-RU"/>
                  </w:rPr>
                </w:pPr>
                <w:sdt>
                  <w:sdtPr>
                    <w:rPr>
                      <w:rFonts w:asciiTheme="majorBidi" w:eastAsia="MS Gothic" w:hAnsiTheme="majorBidi" w:cstheme="majorBidi"/>
                      <w:color w:val="000000"/>
                      <w:kern w:val="22"/>
                      <w:sz w:val="20"/>
                      <w:szCs w:val="20"/>
                      <w:lang w:val="ru-RU"/>
                    </w:rPr>
                    <w:id w:val="1558817664"/>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asciiTheme="majorBidi" w:eastAsia="MS Gothic" w:hAnsiTheme="majorBidi" w:cstheme="majorBidi"/>
                    <w:color w:val="000000"/>
                    <w:kern w:val="22"/>
                    <w:sz w:val="20"/>
                    <w:szCs w:val="20"/>
                    <w:lang w:val="ru-RU"/>
                  </w:rPr>
                  <w:t xml:space="preserve"> __________________________</w:t>
                </w:r>
              </w:p>
              <w:p w14:paraId="685B70E4" w14:textId="77777777" w:rsidR="00B07594" w:rsidRPr="00B07594" w:rsidRDefault="00092EA6" w:rsidP="002E0F06">
                <w:pPr>
                  <w:keepNext/>
                  <w:suppressLineNumber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ru-RU"/>
                  </w:rPr>
                </w:pPr>
                <w:sdt>
                  <w:sdtPr>
                    <w:rPr>
                      <w:rFonts w:asciiTheme="majorBidi" w:eastAsia="MS Gothic" w:hAnsiTheme="majorBidi" w:cstheme="majorBidi"/>
                      <w:color w:val="000000"/>
                      <w:kern w:val="22"/>
                      <w:sz w:val="20"/>
                      <w:szCs w:val="20"/>
                      <w:lang w:val="ru-RU"/>
                    </w:rPr>
                    <w:id w:val="-1197456181"/>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asciiTheme="majorBidi" w:eastAsia="MS Gothic" w:hAnsiTheme="majorBidi" w:cstheme="majorBidi"/>
                    <w:color w:val="000000"/>
                    <w:kern w:val="22"/>
                    <w:sz w:val="20"/>
                    <w:szCs w:val="20"/>
                    <w:lang w:val="ru-RU"/>
                  </w:rPr>
                  <w:t xml:space="preserve"> __________________________</w:t>
                </w:r>
              </w:p>
              <w:p w14:paraId="685B70E5" w14:textId="77777777" w:rsidR="00B07594" w:rsidRPr="00B07594" w:rsidRDefault="00B07594" w:rsidP="002E0F06">
                <w:pPr>
                  <w:keepNext/>
                  <w:suppressLineNumbers/>
                  <w:suppressAutoHyphens/>
                  <w:kinsoku w:val="0"/>
                  <w:overflowPunct w:val="0"/>
                  <w:autoSpaceDE w:val="0"/>
                  <w:autoSpaceDN w:val="0"/>
                  <w:adjustRightInd w:val="0"/>
                  <w:snapToGrid w:val="0"/>
                  <w:rPr>
                    <w:rFonts w:eastAsia="MS Gothic"/>
                    <w:color w:val="000000"/>
                    <w:kern w:val="22"/>
                    <w:sz w:val="20"/>
                    <w:szCs w:val="20"/>
                    <w:lang w:val="ru-RU"/>
                  </w:rPr>
                </w:pPr>
                <w:r w:rsidRPr="00B07594">
                  <w:rPr>
                    <w:rFonts w:eastAsia="MS Gothic"/>
                    <w:color w:val="000000"/>
                    <w:kern w:val="22"/>
                    <w:sz w:val="20"/>
                    <w:szCs w:val="20"/>
                    <w:lang w:val="ru-RU"/>
                  </w:rPr>
                  <w:t>…</w:t>
                </w:r>
              </w:p>
              <w:p w14:paraId="685B70E6" w14:textId="77777777" w:rsidR="00B07594" w:rsidRPr="00B07594" w:rsidRDefault="00092EA6" w:rsidP="002E0F06">
                <w:pPr>
                  <w:keepNext/>
                  <w:suppressLineNumbers/>
                  <w:suppressAutoHyphens/>
                  <w:kinsoku w:val="0"/>
                  <w:overflowPunct w:val="0"/>
                  <w:autoSpaceDE w:val="0"/>
                  <w:autoSpaceDN w:val="0"/>
                  <w:adjustRightInd w:val="0"/>
                  <w:snapToGrid w:val="0"/>
                  <w:rPr>
                    <w:rFonts w:eastAsia="MS Gothic"/>
                    <w:color w:val="000000"/>
                    <w:kern w:val="22"/>
                    <w:sz w:val="20"/>
                    <w:szCs w:val="20"/>
                    <w:lang w:val="ru-RU"/>
                  </w:rPr>
                </w:pPr>
              </w:p>
            </w:sdtContent>
          </w:sdt>
        </w:tc>
        <w:tc>
          <w:tcPr>
            <w:tcW w:w="2220" w:type="dxa"/>
          </w:tcPr>
          <w:p w14:paraId="685B70E7" w14:textId="77777777" w:rsidR="00B07594" w:rsidRPr="00B07594" w:rsidRDefault="00B07594" w:rsidP="002E0F06">
            <w:pPr>
              <w:jc w:val="left"/>
              <w:rPr>
                <w:rFonts w:eastAsia="DengXian"/>
                <w:b/>
                <w:kern w:val="22"/>
                <w:sz w:val="20"/>
                <w:szCs w:val="20"/>
                <w:lang w:val="ru-RU"/>
              </w:rPr>
            </w:pPr>
          </w:p>
        </w:tc>
      </w:tr>
      <w:tr w:rsidR="00B07594" w:rsidRPr="00B07594" w14:paraId="685B70F6" w14:textId="77777777" w:rsidTr="002E0F06">
        <w:tc>
          <w:tcPr>
            <w:tcW w:w="2409" w:type="dxa"/>
          </w:tcPr>
          <w:p w14:paraId="685B70E9" w14:textId="77777777" w:rsidR="00B07594" w:rsidRPr="00B07594" w:rsidRDefault="00B07594" w:rsidP="002E0F06">
            <w:pPr>
              <w:suppressLineNumbers/>
              <w:suppressAutoHyphens/>
              <w:adjustRightInd w:val="0"/>
              <w:snapToGrid w:val="0"/>
              <w:rPr>
                <w:color w:val="000000"/>
                <w:kern w:val="22"/>
                <w:sz w:val="20"/>
                <w:szCs w:val="20"/>
                <w:lang w:val="ru-RU"/>
              </w:rPr>
            </w:pPr>
          </w:p>
        </w:tc>
        <w:tc>
          <w:tcPr>
            <w:tcW w:w="4816" w:type="dxa"/>
            <w:gridSpan w:val="2"/>
          </w:tcPr>
          <w:p w14:paraId="685B70EA" w14:textId="77777777" w:rsidR="00B07594" w:rsidRPr="00B07594" w:rsidRDefault="00B07594" w:rsidP="002E0F06">
            <w:pPr>
              <w:keepNext/>
              <w:suppressLineNumbers/>
              <w:suppressAutoHyphens/>
              <w:adjustRightInd w:val="0"/>
              <w:snapToGrid w:val="0"/>
              <w:spacing w:before="120" w:after="120"/>
              <w:jc w:val="left"/>
              <w:rPr>
                <w:rFonts w:eastAsia="MS Gothic"/>
                <w:color w:val="000000"/>
                <w:kern w:val="22"/>
                <w:sz w:val="20"/>
                <w:szCs w:val="20"/>
                <w:lang w:val="ru-RU"/>
              </w:rPr>
            </w:pPr>
            <w:r w:rsidRPr="00B07594">
              <w:rPr>
                <w:rFonts w:eastAsia="MS Gothic"/>
                <w:b/>
                <w:bCs/>
                <w:color w:val="000000"/>
                <w:kern w:val="22"/>
                <w:sz w:val="20"/>
                <w:szCs w:val="20"/>
                <w:lang w:val="ru-RU"/>
              </w:rPr>
              <w:t xml:space="preserve">Обязательства негосударственных участников </w:t>
            </w:r>
            <w:r w:rsidRPr="00B07594">
              <w:rPr>
                <w:rFonts w:eastAsia="MS Gothic"/>
                <w:b/>
                <w:bCs/>
                <w:i/>
                <w:iCs/>
                <w:color w:val="000000"/>
                <w:kern w:val="22"/>
                <w:sz w:val="20"/>
                <w:szCs w:val="20"/>
                <w:lang w:val="ru-RU"/>
              </w:rPr>
              <w:t>(факультативно)</w:t>
            </w:r>
            <w:r w:rsidRPr="00B07594">
              <w:rPr>
                <w:rFonts w:eastAsia="MS Gothic"/>
                <w:b/>
                <w:bCs/>
                <w:color w:val="000000"/>
                <w:kern w:val="22"/>
                <w:sz w:val="20"/>
                <w:szCs w:val="20"/>
                <w:lang w:val="ru-RU"/>
              </w:rPr>
              <w:t xml:space="preserve">. </w:t>
            </w:r>
            <w:r w:rsidRPr="00B07594">
              <w:rPr>
                <w:rFonts w:eastAsia="MS Gothic"/>
                <w:color w:val="000000"/>
                <w:kern w:val="22"/>
                <w:sz w:val="20"/>
                <w:szCs w:val="20"/>
                <w:lang w:val="ru-RU"/>
              </w:rPr>
              <w:t>Перечислите обязательства негосударственных субъектов, способствующие достижению этой национальной задачи:</w:t>
            </w:r>
          </w:p>
          <w:p w14:paraId="685B70EB" w14:textId="77777777" w:rsidR="00B07594" w:rsidRPr="00B07594" w:rsidRDefault="00B07594" w:rsidP="002E0F06">
            <w:pPr>
              <w:suppressLineNumbers/>
              <w:suppressAutoHyphens/>
              <w:adjustRightInd w:val="0"/>
              <w:snapToGrid w:val="0"/>
              <w:rPr>
                <w:color w:val="000000"/>
                <w:kern w:val="22"/>
                <w:sz w:val="20"/>
                <w:szCs w:val="20"/>
                <w:lang w:val="ru-RU"/>
              </w:rPr>
            </w:pPr>
          </w:p>
          <w:p w14:paraId="685B70EC" w14:textId="77777777" w:rsidR="00B07594" w:rsidRPr="00B07594" w:rsidRDefault="00B07594" w:rsidP="002E0F06">
            <w:pPr>
              <w:suppressLineNumbers/>
              <w:pBdr>
                <w:top w:val="single" w:sz="6" w:space="1" w:color="auto"/>
                <w:bottom w:val="single" w:sz="6" w:space="1" w:color="auto"/>
              </w:pBdr>
              <w:suppressAutoHyphens/>
              <w:adjustRightInd w:val="0"/>
              <w:snapToGrid w:val="0"/>
              <w:rPr>
                <w:color w:val="000000"/>
                <w:kern w:val="22"/>
                <w:sz w:val="20"/>
                <w:szCs w:val="20"/>
                <w:lang w:val="ru-RU"/>
              </w:rPr>
            </w:pPr>
          </w:p>
          <w:p w14:paraId="685B70ED" w14:textId="77777777" w:rsidR="00B07594" w:rsidRPr="00B07594" w:rsidRDefault="00B07594" w:rsidP="002E0F06">
            <w:pPr>
              <w:suppressLineNumbers/>
              <w:pBdr>
                <w:bottom w:val="single" w:sz="6" w:space="1" w:color="auto"/>
                <w:between w:val="single" w:sz="6" w:space="1" w:color="auto"/>
              </w:pBdr>
              <w:suppressAutoHyphens/>
              <w:adjustRightInd w:val="0"/>
              <w:snapToGrid w:val="0"/>
              <w:rPr>
                <w:color w:val="000000"/>
                <w:kern w:val="22"/>
                <w:sz w:val="20"/>
                <w:szCs w:val="20"/>
                <w:lang w:val="ru-RU"/>
              </w:rPr>
            </w:pPr>
          </w:p>
          <w:p w14:paraId="685B70EE" w14:textId="77777777" w:rsidR="00B07594" w:rsidRPr="00B07594" w:rsidRDefault="00B07594" w:rsidP="002E0F06">
            <w:pPr>
              <w:suppressLineNumbers/>
              <w:suppressAutoHyphens/>
              <w:kinsoku w:val="0"/>
              <w:overflowPunct w:val="0"/>
              <w:autoSpaceDE w:val="0"/>
              <w:autoSpaceDN w:val="0"/>
              <w:adjustRightInd w:val="0"/>
              <w:snapToGrid w:val="0"/>
              <w:spacing w:after="120"/>
              <w:rPr>
                <w:rFonts w:eastAsia="MS Gothic"/>
                <w:color w:val="000000"/>
                <w:kern w:val="22"/>
                <w:sz w:val="20"/>
                <w:szCs w:val="20"/>
                <w:lang w:val="ru-RU"/>
              </w:rPr>
            </w:pPr>
          </w:p>
          <w:p w14:paraId="685B70EF" w14:textId="77777777" w:rsidR="00B07594" w:rsidRPr="00B07594" w:rsidRDefault="00B07594" w:rsidP="00D77EF6">
            <w:pPr>
              <w:suppressLineNumbers/>
              <w:suppressAutoHyphens/>
              <w:kinsoku w:val="0"/>
              <w:overflowPunct w:val="0"/>
              <w:autoSpaceDE w:val="0"/>
              <w:autoSpaceDN w:val="0"/>
              <w:adjustRightInd w:val="0"/>
              <w:snapToGrid w:val="0"/>
              <w:spacing w:after="120"/>
              <w:jc w:val="left"/>
              <w:rPr>
                <w:rFonts w:eastAsia="MS Gothic"/>
                <w:color w:val="000000"/>
                <w:kern w:val="22"/>
                <w:sz w:val="20"/>
                <w:szCs w:val="20"/>
                <w:lang w:val="ru-RU"/>
              </w:rPr>
            </w:pPr>
            <w:r w:rsidRPr="00B07594">
              <w:rPr>
                <w:rFonts w:eastAsia="MS Gothic"/>
                <w:color w:val="000000"/>
                <w:kern w:val="22"/>
                <w:sz w:val="20"/>
                <w:szCs w:val="20"/>
                <w:lang w:val="ru-RU"/>
              </w:rPr>
              <w:t>Есть ли дублирование или связь между этой национальной задачей и задачами или обязательствами, представленными в</w:t>
            </w:r>
            <w:r w:rsidR="000A1E01">
              <w:rPr>
                <w:rFonts w:eastAsia="MS Gothic"/>
                <w:color w:val="000000"/>
                <w:kern w:val="22"/>
                <w:sz w:val="20"/>
                <w:szCs w:val="20"/>
                <w:lang w:val="ru-RU"/>
              </w:rPr>
              <w:t xml:space="preserve"> </w:t>
            </w:r>
            <w:r w:rsidR="000A1E01" w:rsidRPr="000A1E01">
              <w:rPr>
                <w:rFonts w:asciiTheme="majorBidi" w:hAnsiTheme="majorBidi"/>
                <w:sz w:val="20"/>
                <w:szCs w:val="20"/>
                <w:lang w:val="ru-RU"/>
              </w:rPr>
              <w:t>Ку</w:t>
            </w:r>
            <w:r w:rsidR="000A1E01" w:rsidRPr="000A1E01">
              <w:rPr>
                <w:sz w:val="20"/>
                <w:szCs w:val="20"/>
                <w:lang w:val="ru-RU"/>
              </w:rPr>
              <w:t>ньминско-Монреальск</w:t>
            </w:r>
            <w:r w:rsidR="000A1E01">
              <w:rPr>
                <w:sz w:val="20"/>
                <w:szCs w:val="20"/>
                <w:lang w:val="ru-RU"/>
              </w:rPr>
              <w:t>ой</w:t>
            </w:r>
            <w:r w:rsidRPr="00B07594">
              <w:rPr>
                <w:rFonts w:eastAsia="MS Gothic"/>
                <w:color w:val="000000"/>
                <w:kern w:val="22"/>
                <w:sz w:val="20"/>
                <w:szCs w:val="20"/>
                <w:lang w:val="ru-RU"/>
              </w:rPr>
              <w:t xml:space="preserve"> рамоч</w:t>
            </w:r>
            <w:r w:rsidR="000A1E01">
              <w:rPr>
                <w:rFonts w:eastAsia="MS Gothic"/>
                <w:color w:val="000000"/>
                <w:kern w:val="22"/>
                <w:sz w:val="20"/>
                <w:szCs w:val="20"/>
                <w:lang w:val="ru-RU"/>
              </w:rPr>
              <w:t>ной</w:t>
            </w:r>
            <w:r w:rsidRPr="00B07594">
              <w:rPr>
                <w:rFonts w:eastAsia="MS Gothic"/>
                <w:color w:val="000000"/>
                <w:kern w:val="22"/>
                <w:sz w:val="20"/>
                <w:szCs w:val="20"/>
                <w:lang w:val="ru-RU"/>
              </w:rPr>
              <w:t xml:space="preserve"> программ</w:t>
            </w:r>
            <w:r w:rsidR="000A1E01">
              <w:rPr>
                <w:rFonts w:eastAsia="MS Gothic"/>
                <w:color w:val="000000"/>
                <w:kern w:val="22"/>
                <w:sz w:val="20"/>
                <w:szCs w:val="20"/>
                <w:lang w:val="ru-RU"/>
              </w:rPr>
              <w:t>е</w:t>
            </w:r>
            <w:r w:rsidRPr="00B07594">
              <w:rPr>
                <w:rFonts w:eastAsia="MS Gothic"/>
                <w:color w:val="000000"/>
                <w:kern w:val="22"/>
                <w:sz w:val="20"/>
                <w:szCs w:val="20"/>
                <w:lang w:val="ru-RU"/>
              </w:rPr>
              <w:t xml:space="preserve"> по биоразнообразию в качестве обязательств негосударственных субъектов?</w:t>
            </w:r>
          </w:p>
          <w:p w14:paraId="685B70F0" w14:textId="77777777" w:rsidR="00B07594" w:rsidRPr="00B07594" w:rsidRDefault="00B07594" w:rsidP="00D77EF6">
            <w:pPr>
              <w:suppressLineNumbers/>
              <w:suppressAutoHyphens/>
              <w:adjustRightInd w:val="0"/>
              <w:snapToGrid w:val="0"/>
              <w:spacing w:before="120" w:after="120"/>
              <w:jc w:val="left"/>
              <w:rPr>
                <w:color w:val="000000"/>
                <w:kern w:val="22"/>
                <w:sz w:val="20"/>
                <w:szCs w:val="20"/>
                <w:lang w:val="ru-RU"/>
              </w:rPr>
            </w:pPr>
            <w:r w:rsidRPr="00B07594">
              <w:rPr>
                <w:color w:val="000000"/>
                <w:kern w:val="22"/>
                <w:sz w:val="20"/>
                <w:szCs w:val="20"/>
                <w:lang w:val="ru-RU"/>
              </w:rPr>
              <w:t>Если «да», то просьба указать, с каким обязательством (обязательствами) и с каким субъектом (субъектами).</w:t>
            </w:r>
          </w:p>
          <w:p w14:paraId="685B70F1" w14:textId="77777777" w:rsidR="00B07594" w:rsidRPr="00B07594" w:rsidRDefault="00B07594" w:rsidP="002E0F06">
            <w:pPr>
              <w:suppressLineNumbers/>
              <w:suppressAutoHyphens/>
              <w:adjustRightInd w:val="0"/>
              <w:snapToGrid w:val="0"/>
              <w:rPr>
                <w:color w:val="000000"/>
                <w:kern w:val="22"/>
                <w:sz w:val="20"/>
                <w:szCs w:val="20"/>
                <w:lang w:val="ru-RU"/>
              </w:rPr>
            </w:pPr>
          </w:p>
          <w:p w14:paraId="685B70F2" w14:textId="77777777" w:rsidR="00B07594" w:rsidRPr="00B07594" w:rsidRDefault="00B07594" w:rsidP="002E0F06">
            <w:pPr>
              <w:suppressLineNumbers/>
              <w:pBdr>
                <w:top w:val="single" w:sz="6" w:space="1" w:color="auto"/>
                <w:bottom w:val="single" w:sz="6" w:space="1" w:color="auto"/>
              </w:pBdr>
              <w:suppressAutoHyphens/>
              <w:adjustRightInd w:val="0"/>
              <w:snapToGrid w:val="0"/>
              <w:rPr>
                <w:color w:val="000000"/>
                <w:kern w:val="22"/>
                <w:sz w:val="20"/>
                <w:szCs w:val="20"/>
                <w:lang w:val="ru-RU"/>
              </w:rPr>
            </w:pPr>
          </w:p>
          <w:p w14:paraId="685B70F3" w14:textId="77777777" w:rsidR="00B07594" w:rsidRPr="00B07594" w:rsidRDefault="00B07594" w:rsidP="002E0F06">
            <w:pPr>
              <w:suppressLineNumbers/>
              <w:pBdr>
                <w:bottom w:val="single" w:sz="6" w:space="1" w:color="auto"/>
                <w:between w:val="single" w:sz="6" w:space="1" w:color="auto"/>
              </w:pBdr>
              <w:suppressAutoHyphens/>
              <w:adjustRightInd w:val="0"/>
              <w:snapToGrid w:val="0"/>
              <w:rPr>
                <w:color w:val="000000"/>
                <w:kern w:val="22"/>
                <w:sz w:val="20"/>
                <w:szCs w:val="20"/>
                <w:lang w:val="ru-RU"/>
              </w:rPr>
            </w:pPr>
          </w:p>
          <w:p w14:paraId="685B70F4" w14:textId="77777777" w:rsidR="00B07594" w:rsidRPr="00B07594" w:rsidRDefault="00B07594" w:rsidP="002E0F06">
            <w:pPr>
              <w:suppressLineNumbers/>
              <w:suppressAutoHyphens/>
              <w:kinsoku w:val="0"/>
              <w:overflowPunct w:val="0"/>
              <w:autoSpaceDE w:val="0"/>
              <w:autoSpaceDN w:val="0"/>
              <w:adjustRightInd w:val="0"/>
              <w:snapToGrid w:val="0"/>
              <w:spacing w:after="120"/>
              <w:rPr>
                <w:rFonts w:eastAsia="MS Gothic"/>
                <w:color w:val="000000"/>
                <w:kern w:val="22"/>
                <w:sz w:val="20"/>
                <w:szCs w:val="20"/>
                <w:lang w:val="ru-RU"/>
              </w:rPr>
            </w:pPr>
          </w:p>
        </w:tc>
        <w:tc>
          <w:tcPr>
            <w:tcW w:w="2220" w:type="dxa"/>
          </w:tcPr>
          <w:p w14:paraId="685B70F5" w14:textId="77777777" w:rsidR="00B07594" w:rsidRPr="00B07594" w:rsidRDefault="00B07594" w:rsidP="00FC4C16">
            <w:pPr>
              <w:jc w:val="left"/>
              <w:rPr>
                <w:rFonts w:eastAsia="DengXian"/>
                <w:bCs/>
                <w:i/>
                <w:iCs/>
                <w:kern w:val="22"/>
                <w:sz w:val="20"/>
                <w:szCs w:val="20"/>
                <w:lang w:val="ru-RU"/>
              </w:rPr>
            </w:pPr>
            <w:r w:rsidRPr="00B07594">
              <w:rPr>
                <w:rFonts w:eastAsia="DengXian"/>
                <w:bCs/>
                <w:i/>
                <w:iCs/>
                <w:kern w:val="22"/>
                <w:sz w:val="20"/>
                <w:szCs w:val="20"/>
                <w:lang w:val="ru-RU"/>
              </w:rPr>
              <w:t xml:space="preserve">В этой </w:t>
            </w:r>
            <w:r w:rsidR="00FC4C16">
              <w:rPr>
                <w:rFonts w:eastAsia="DengXian"/>
                <w:bCs/>
                <w:i/>
                <w:iCs/>
                <w:kern w:val="22"/>
                <w:sz w:val="20"/>
                <w:szCs w:val="20"/>
                <w:lang w:val="ru-RU"/>
              </w:rPr>
              <w:t>графе</w:t>
            </w:r>
            <w:r w:rsidRPr="00B07594">
              <w:rPr>
                <w:rFonts w:eastAsia="DengXian"/>
                <w:bCs/>
                <w:i/>
                <w:iCs/>
                <w:kern w:val="22"/>
                <w:sz w:val="20"/>
                <w:szCs w:val="20"/>
                <w:lang w:val="ru-RU"/>
              </w:rPr>
              <w:t xml:space="preserve"> важно описать, каким образом инициатива вовлекает в работу национальное правительство </w:t>
            </w:r>
            <w:r w:rsidRPr="00B07594">
              <w:rPr>
                <w:rFonts w:eastAsia="DengXian"/>
                <w:bCs/>
                <w:i/>
                <w:iCs/>
                <w:kern w:val="22"/>
                <w:sz w:val="20"/>
                <w:szCs w:val="20"/>
                <w:u w:val="single"/>
                <w:lang w:val="ru-RU"/>
              </w:rPr>
              <w:t>и</w:t>
            </w:r>
            <w:r w:rsidRPr="00B07594">
              <w:rPr>
                <w:rFonts w:eastAsia="DengXian"/>
                <w:bCs/>
                <w:i/>
                <w:iCs/>
                <w:kern w:val="22"/>
                <w:sz w:val="20"/>
                <w:szCs w:val="20"/>
                <w:lang w:val="ru-RU"/>
              </w:rPr>
              <w:t xml:space="preserve"> других</w:t>
            </w:r>
            <w:r w:rsidR="00FC4C16">
              <w:rPr>
                <w:rFonts w:eastAsia="DengXian"/>
                <w:bCs/>
                <w:i/>
                <w:iCs/>
                <w:kern w:val="22"/>
                <w:sz w:val="20"/>
                <w:szCs w:val="20"/>
                <w:lang w:val="ru-RU"/>
              </w:rPr>
              <w:t xml:space="preserve"> участников.</w:t>
            </w:r>
            <w:r w:rsidRPr="00B07594">
              <w:rPr>
                <w:rFonts w:eastAsia="DengXian"/>
                <w:i/>
                <w:color w:val="000000"/>
                <w:kern w:val="22"/>
                <w:sz w:val="20"/>
                <w:szCs w:val="20"/>
                <w:lang w:val="ru-RU"/>
              </w:rPr>
              <w:t xml:space="preserve"> Этот пункт предназначен для снижения двойного подсчета.</w:t>
            </w:r>
          </w:p>
        </w:tc>
      </w:tr>
      <w:tr w:rsidR="00B07594" w:rsidRPr="00B07594" w14:paraId="685B7102" w14:textId="77777777" w:rsidTr="002E0F06">
        <w:tc>
          <w:tcPr>
            <w:tcW w:w="2409" w:type="dxa"/>
          </w:tcPr>
          <w:p w14:paraId="685B70F7" w14:textId="77777777" w:rsidR="00B07594" w:rsidRPr="00B07594" w:rsidRDefault="00B07594" w:rsidP="002E0F06">
            <w:pPr>
              <w:suppressLineNumbers/>
              <w:suppressAutoHyphens/>
              <w:adjustRightInd w:val="0"/>
              <w:snapToGrid w:val="0"/>
              <w:rPr>
                <w:color w:val="000000"/>
                <w:kern w:val="22"/>
                <w:sz w:val="20"/>
                <w:szCs w:val="20"/>
                <w:lang w:val="ru-RU"/>
              </w:rPr>
            </w:pPr>
          </w:p>
        </w:tc>
        <w:tc>
          <w:tcPr>
            <w:tcW w:w="4816" w:type="dxa"/>
            <w:gridSpan w:val="2"/>
          </w:tcPr>
          <w:p w14:paraId="685B70F8" w14:textId="77777777" w:rsidR="00B07594" w:rsidRPr="00B07594" w:rsidRDefault="00B07594" w:rsidP="002E0F06">
            <w:pPr>
              <w:keepNext/>
              <w:suppressLineNumbers/>
              <w:suppressAutoHyphens/>
              <w:adjustRightInd w:val="0"/>
              <w:snapToGrid w:val="0"/>
              <w:spacing w:before="120" w:after="120"/>
              <w:jc w:val="left"/>
              <w:rPr>
                <w:rFonts w:eastAsia="MS Gothic"/>
                <w:b/>
                <w:bCs/>
                <w:color w:val="000000"/>
                <w:kern w:val="22"/>
                <w:sz w:val="20"/>
                <w:szCs w:val="20"/>
                <w:lang w:val="ru-RU"/>
              </w:rPr>
            </w:pPr>
            <w:r w:rsidRPr="00B07594">
              <w:rPr>
                <w:rFonts w:eastAsia="MS Gothic"/>
                <w:b/>
                <w:bCs/>
                <w:color w:val="000000"/>
                <w:kern w:val="22"/>
                <w:sz w:val="20"/>
                <w:szCs w:val="20"/>
                <w:lang w:val="ru-RU"/>
              </w:rPr>
              <w:t xml:space="preserve">Средства для осуществления и препятствия к </w:t>
            </w:r>
            <w:r w:rsidRPr="00B07594">
              <w:rPr>
                <w:rFonts w:eastAsia="MS Gothic"/>
                <w:b/>
                <w:bCs/>
                <w:color w:val="000000"/>
                <w:kern w:val="22"/>
                <w:sz w:val="20"/>
                <w:szCs w:val="20"/>
                <w:lang w:val="ru-RU"/>
              </w:rPr>
              <w:lastRenderedPageBreak/>
              <w:t>осуществлению (факультативно)</w:t>
            </w:r>
          </w:p>
          <w:p w14:paraId="685B70F9" w14:textId="77777777" w:rsidR="00B07594" w:rsidRPr="00B07594" w:rsidRDefault="00B07594" w:rsidP="002E0F06">
            <w:pPr>
              <w:keepNext/>
              <w:suppressLineNumbers/>
              <w:suppressAutoHyphens/>
              <w:adjustRightInd w:val="0"/>
              <w:snapToGrid w:val="0"/>
              <w:spacing w:before="120" w:after="120"/>
              <w:jc w:val="left"/>
              <w:rPr>
                <w:rFonts w:eastAsia="MS Gothic"/>
                <w:color w:val="000000"/>
                <w:kern w:val="22"/>
                <w:sz w:val="20"/>
                <w:szCs w:val="20"/>
                <w:lang w:val="ru-RU"/>
              </w:rPr>
            </w:pPr>
            <w:r w:rsidRPr="00B07594">
              <w:rPr>
                <w:rFonts w:eastAsia="MS Gothic"/>
                <w:color w:val="000000"/>
                <w:kern w:val="22"/>
                <w:sz w:val="20"/>
                <w:szCs w:val="20"/>
                <w:lang w:val="ru-RU"/>
              </w:rPr>
              <w:t>Просьба указать, нужны ли дополнительные средства осуществления для выполнения этой национальной задачи.</w:t>
            </w:r>
          </w:p>
          <w:p w14:paraId="685B70FA" w14:textId="77777777" w:rsidR="00B07594" w:rsidRPr="00B07594" w:rsidRDefault="00092EA6" w:rsidP="002E0F06">
            <w:pPr>
              <w:suppressLineNumbers/>
              <w:suppressAutoHyphens/>
              <w:adjustRightInd w:val="0"/>
              <w:snapToGrid w:val="0"/>
              <w:jc w:val="left"/>
              <w:rPr>
                <w:rFonts w:eastAsia="MS Gothic"/>
                <w:color w:val="000000"/>
                <w:kern w:val="22"/>
                <w:sz w:val="20"/>
                <w:szCs w:val="20"/>
                <w:lang w:val="ru-RU"/>
              </w:rPr>
            </w:pPr>
            <w:sdt>
              <w:sdtPr>
                <w:rPr>
                  <w:rFonts w:asciiTheme="majorBidi" w:eastAsia="MS Gothic" w:hAnsiTheme="majorBidi" w:cstheme="majorBidi"/>
                  <w:color w:val="000000"/>
                  <w:kern w:val="22"/>
                  <w:sz w:val="20"/>
                  <w:szCs w:val="20"/>
                  <w:lang w:val="ru-RU"/>
                </w:rPr>
                <w:id w:val="-1123231012"/>
              </w:sdtPr>
              <w:sdtEndPr/>
              <w:sdtContent>
                <w:sdt>
                  <w:sdtPr>
                    <w:rPr>
                      <w:rFonts w:asciiTheme="majorBidi" w:eastAsia="MS Gothic" w:hAnsiTheme="majorBidi" w:cstheme="majorBidi"/>
                      <w:color w:val="000000"/>
                      <w:kern w:val="22"/>
                      <w:sz w:val="20"/>
                      <w:szCs w:val="20"/>
                      <w:lang w:val="ru-RU"/>
                    </w:rPr>
                    <w:id w:val="-420018680"/>
                  </w:sdtPr>
                  <w:sdtEndPr/>
                  <w:sdtContent>
                    <w:r w:rsidR="000A1E01" w:rsidRPr="00B07594">
                      <w:rPr>
                        <w:rFonts w:ascii="Segoe UI Symbol" w:eastAsia="MS Gothic" w:hAnsi="Segoe UI Symbol" w:cs="Segoe UI Symbol"/>
                        <w:color w:val="000000"/>
                        <w:kern w:val="22"/>
                        <w:sz w:val="20"/>
                        <w:szCs w:val="20"/>
                        <w:lang w:val="ru-RU"/>
                      </w:rPr>
                      <w:t>☐</w:t>
                    </w:r>
                  </w:sdtContent>
                </w:sdt>
                <w:r w:rsidR="000A1E01">
                  <w:rPr>
                    <w:rFonts w:asciiTheme="majorBidi" w:eastAsia="MS Gothic" w:hAnsiTheme="majorBidi" w:cstheme="majorBidi"/>
                    <w:color w:val="000000"/>
                    <w:kern w:val="22"/>
                    <w:sz w:val="20"/>
                    <w:szCs w:val="20"/>
                    <w:lang w:val="ru-RU"/>
                  </w:rPr>
                  <w:t xml:space="preserve"> </w:t>
                </w:r>
              </w:sdtContent>
            </w:sdt>
            <w:r w:rsidR="00B07594" w:rsidRPr="00B07594">
              <w:rPr>
                <w:rFonts w:eastAsia="MS Gothic"/>
                <w:color w:val="000000"/>
                <w:kern w:val="22"/>
                <w:sz w:val="20"/>
                <w:szCs w:val="20"/>
                <w:lang w:val="ru-RU"/>
              </w:rPr>
              <w:t>Потребность в дополнительных средствах осуществления</w:t>
            </w:r>
          </w:p>
          <w:p w14:paraId="685B70FB" w14:textId="77777777" w:rsidR="00B07594" w:rsidRPr="00B07594" w:rsidRDefault="00B07594" w:rsidP="002E0F06">
            <w:pPr>
              <w:suppressLineNumbers/>
              <w:suppressAutoHyphens/>
              <w:adjustRightInd w:val="0"/>
              <w:snapToGrid w:val="0"/>
              <w:spacing w:before="120" w:after="120"/>
              <w:jc w:val="left"/>
              <w:rPr>
                <w:rFonts w:eastAsia="MS Gothic"/>
                <w:color w:val="000000"/>
                <w:kern w:val="22"/>
                <w:sz w:val="20"/>
                <w:szCs w:val="20"/>
                <w:lang w:val="ru-RU"/>
              </w:rPr>
            </w:pPr>
            <w:r w:rsidRPr="00B07594">
              <w:rPr>
                <w:rFonts w:eastAsia="MS Gothic"/>
                <w:color w:val="000000"/>
                <w:kern w:val="22"/>
                <w:sz w:val="20"/>
                <w:szCs w:val="20"/>
                <w:lang w:val="ru-RU"/>
              </w:rPr>
              <w:t>Поясните:______________________________________________________________________________________________________________________________________________________________________________</w:t>
            </w:r>
          </w:p>
          <w:p w14:paraId="685B70FC" w14:textId="77777777" w:rsidR="00B07594" w:rsidRPr="00B07594" w:rsidRDefault="00092EA6" w:rsidP="002E0F06">
            <w:pPr>
              <w:suppressLineNumbers/>
              <w:suppressAutoHyphens/>
              <w:adjustRightInd w:val="0"/>
              <w:snapToGrid w:val="0"/>
              <w:spacing w:before="120" w:after="120"/>
              <w:jc w:val="left"/>
              <w:rPr>
                <w:rFonts w:eastAsia="MS Gothic"/>
                <w:color w:val="000000"/>
                <w:kern w:val="22"/>
                <w:sz w:val="20"/>
                <w:szCs w:val="20"/>
                <w:lang w:val="ru-RU"/>
              </w:rPr>
            </w:pPr>
            <w:sdt>
              <w:sdtPr>
                <w:rPr>
                  <w:rFonts w:eastAsia="MS Gothic"/>
                  <w:color w:val="000000"/>
                  <w:kern w:val="22"/>
                  <w:sz w:val="20"/>
                  <w:szCs w:val="20"/>
                  <w:lang w:val="ru-RU"/>
                </w:rPr>
                <w:id w:val="1418134790"/>
              </w:sdtPr>
              <w:sdtEndPr/>
              <w:sdtContent>
                <w:sdt>
                  <w:sdtPr>
                    <w:rPr>
                      <w:rFonts w:asciiTheme="majorBidi" w:eastAsia="MS Gothic" w:hAnsiTheme="majorBidi" w:cstheme="majorBidi"/>
                      <w:color w:val="000000"/>
                      <w:kern w:val="22"/>
                      <w:sz w:val="20"/>
                      <w:szCs w:val="20"/>
                      <w:lang w:val="ru-RU"/>
                    </w:rPr>
                    <w:id w:val="962079146"/>
                  </w:sdtPr>
                  <w:sdtEndPr/>
                  <w:sdtContent>
                    <w:r w:rsidR="000A1E01" w:rsidRPr="00B07594">
                      <w:rPr>
                        <w:rFonts w:ascii="Segoe UI Symbol" w:eastAsia="MS Gothic" w:hAnsi="Segoe UI Symbol" w:cs="Segoe UI Symbol"/>
                        <w:color w:val="000000"/>
                        <w:kern w:val="22"/>
                        <w:sz w:val="20"/>
                        <w:szCs w:val="20"/>
                        <w:lang w:val="ru-RU"/>
                      </w:rPr>
                      <w:t>☐</w:t>
                    </w:r>
                  </w:sdtContent>
                </w:sdt>
                <w:r w:rsidR="000A1E01">
                  <w:rPr>
                    <w:rFonts w:asciiTheme="majorBidi" w:eastAsia="MS Gothic" w:hAnsiTheme="majorBidi" w:cstheme="majorBidi"/>
                    <w:color w:val="000000"/>
                    <w:kern w:val="22"/>
                    <w:sz w:val="20"/>
                    <w:szCs w:val="20"/>
                    <w:lang w:val="ru-RU"/>
                  </w:rPr>
                  <w:t xml:space="preserve"> </w:t>
                </w:r>
              </w:sdtContent>
            </w:sdt>
            <w:r w:rsidR="00B07594" w:rsidRPr="00B07594">
              <w:rPr>
                <w:rFonts w:eastAsia="MS Gothic"/>
                <w:color w:val="000000"/>
                <w:kern w:val="22"/>
                <w:sz w:val="20"/>
                <w:szCs w:val="20"/>
                <w:lang w:val="ru-RU"/>
              </w:rPr>
              <w:t>Имеющиеся средства осуществления</w:t>
            </w:r>
          </w:p>
          <w:p w14:paraId="685B70FD" w14:textId="77777777" w:rsidR="00B07594" w:rsidRPr="00B07594" w:rsidRDefault="00092EA6" w:rsidP="002E0F06">
            <w:pPr>
              <w:suppressLineNumbers/>
              <w:suppressAutoHyphens/>
              <w:adjustRightInd w:val="0"/>
              <w:snapToGrid w:val="0"/>
              <w:spacing w:before="120" w:after="120"/>
              <w:jc w:val="left"/>
              <w:rPr>
                <w:rFonts w:eastAsia="MS Gothic"/>
                <w:color w:val="000000"/>
                <w:kern w:val="22"/>
                <w:sz w:val="20"/>
                <w:szCs w:val="20"/>
                <w:lang w:val="ru-RU"/>
              </w:rPr>
            </w:pPr>
            <w:sdt>
              <w:sdtPr>
                <w:rPr>
                  <w:rFonts w:eastAsia="MS Gothic"/>
                  <w:color w:val="000000"/>
                  <w:kern w:val="22"/>
                  <w:sz w:val="20"/>
                  <w:szCs w:val="20"/>
                  <w:lang w:val="ru-RU"/>
                </w:rPr>
                <w:id w:val="1963151765"/>
              </w:sdtPr>
              <w:sdtEndPr/>
              <w:sdtContent>
                <w:sdt>
                  <w:sdtPr>
                    <w:rPr>
                      <w:rFonts w:asciiTheme="majorBidi" w:eastAsia="MS Gothic" w:hAnsiTheme="majorBidi" w:cstheme="majorBidi"/>
                      <w:color w:val="000000"/>
                      <w:kern w:val="22"/>
                      <w:sz w:val="20"/>
                      <w:szCs w:val="20"/>
                      <w:lang w:val="ru-RU"/>
                    </w:rPr>
                    <w:id w:val="-1711863581"/>
                  </w:sdtPr>
                  <w:sdtEndPr/>
                  <w:sdtContent>
                    <w:r w:rsidR="000A1E01" w:rsidRPr="00B07594">
                      <w:rPr>
                        <w:rFonts w:ascii="Segoe UI Symbol" w:eastAsia="MS Gothic" w:hAnsi="Segoe UI Symbol" w:cs="Segoe UI Symbol"/>
                        <w:color w:val="000000"/>
                        <w:kern w:val="22"/>
                        <w:sz w:val="20"/>
                        <w:szCs w:val="20"/>
                        <w:lang w:val="ru-RU"/>
                      </w:rPr>
                      <w:t>☐</w:t>
                    </w:r>
                  </w:sdtContent>
                </w:sdt>
                <w:r w:rsidR="000A1E01">
                  <w:rPr>
                    <w:rFonts w:asciiTheme="majorBidi" w:eastAsia="MS Gothic" w:hAnsiTheme="majorBidi" w:cstheme="majorBidi"/>
                    <w:color w:val="000000"/>
                    <w:kern w:val="22"/>
                    <w:sz w:val="20"/>
                    <w:szCs w:val="20"/>
                    <w:lang w:val="ru-RU"/>
                  </w:rPr>
                  <w:t xml:space="preserve"> </w:t>
                </w:r>
              </w:sdtContent>
            </w:sdt>
            <w:r w:rsidR="00B07594" w:rsidRPr="00B07594">
              <w:rPr>
                <w:rFonts w:eastAsia="MS Gothic"/>
                <w:color w:val="000000"/>
                <w:kern w:val="22"/>
                <w:sz w:val="20"/>
                <w:szCs w:val="20"/>
                <w:lang w:val="ru-RU"/>
              </w:rPr>
              <w:t>Другие_____________________________________</w:t>
            </w:r>
          </w:p>
          <w:sdt>
            <w:sdtPr>
              <w:rPr>
                <w:rFonts w:eastAsia="MS Gothic"/>
                <w:color w:val="000000"/>
                <w:kern w:val="22"/>
                <w:sz w:val="20"/>
                <w:szCs w:val="20"/>
                <w:lang w:val="ru-RU"/>
              </w:rPr>
              <w:id w:val="-217431935"/>
            </w:sdtPr>
            <w:sdtEndPr/>
            <w:sdtContent>
              <w:p w14:paraId="685B70FE" w14:textId="77777777" w:rsidR="00B07594" w:rsidRPr="00B07594" w:rsidRDefault="00B07594" w:rsidP="002E0F06">
                <w:pPr>
                  <w:suppressLineNumbers/>
                  <w:suppressAutoHyphens/>
                  <w:adjustRightInd w:val="0"/>
                  <w:snapToGrid w:val="0"/>
                  <w:spacing w:before="120" w:after="120"/>
                  <w:jc w:val="left"/>
                  <w:rPr>
                    <w:rFonts w:eastAsia="MS Gothic"/>
                    <w:color w:val="000000"/>
                    <w:kern w:val="22"/>
                    <w:sz w:val="20"/>
                    <w:szCs w:val="20"/>
                    <w:lang w:val="ru-RU"/>
                  </w:rPr>
                </w:pPr>
                <w:r w:rsidRPr="00B07594">
                  <w:rPr>
                    <w:rFonts w:eastAsia="MS Gothic"/>
                    <w:color w:val="000000"/>
                    <w:kern w:val="22"/>
                    <w:sz w:val="20"/>
                    <w:szCs w:val="20"/>
                    <w:lang w:val="ru-RU"/>
                  </w:rPr>
                  <w:t>Дополнительные пояснения:</w:t>
                </w:r>
              </w:p>
              <w:p w14:paraId="685B70FF" w14:textId="77777777" w:rsidR="00B07594" w:rsidRPr="00B07594" w:rsidRDefault="00B07594" w:rsidP="002E0F06">
                <w:pPr>
                  <w:suppressLineNumbers/>
                  <w:suppressAutoHyphens/>
                  <w:adjustRightInd w:val="0"/>
                  <w:snapToGrid w:val="0"/>
                  <w:spacing w:before="120" w:after="120"/>
                  <w:jc w:val="left"/>
                  <w:rPr>
                    <w:rFonts w:eastAsia="MS Gothic"/>
                    <w:color w:val="000000"/>
                    <w:kern w:val="22"/>
                    <w:sz w:val="20"/>
                    <w:szCs w:val="20"/>
                    <w:lang w:val="ru-RU"/>
                  </w:rPr>
                </w:pPr>
                <w:r w:rsidRPr="00B07594">
                  <w:rPr>
                    <w:rFonts w:eastAsia="MS Gothic"/>
                    <w:color w:val="000000"/>
                    <w:kern w:val="22"/>
                    <w:sz w:val="20"/>
                    <w:szCs w:val="20"/>
                    <w:lang w:val="ru-RU"/>
                  </w:rPr>
                  <w:t>(факультативно)__________________________________________________________________________</w:t>
                </w:r>
              </w:p>
            </w:sdtContent>
          </w:sdt>
          <w:p w14:paraId="685B7100" w14:textId="77777777" w:rsidR="00B07594" w:rsidRPr="00B07594" w:rsidRDefault="00B07594" w:rsidP="002E0F06">
            <w:pPr>
              <w:suppressLineNumbers/>
              <w:pBdr>
                <w:bottom w:val="single" w:sz="6" w:space="1" w:color="auto"/>
                <w:between w:val="single" w:sz="6" w:space="1" w:color="auto"/>
              </w:pBdr>
              <w:suppressAutoHyphens/>
              <w:adjustRightInd w:val="0"/>
              <w:snapToGrid w:val="0"/>
              <w:rPr>
                <w:rFonts w:eastAsia="MS Gothic"/>
                <w:color w:val="000000"/>
                <w:kern w:val="22"/>
                <w:sz w:val="20"/>
                <w:szCs w:val="20"/>
                <w:lang w:val="ru-RU"/>
              </w:rPr>
            </w:pPr>
          </w:p>
        </w:tc>
        <w:tc>
          <w:tcPr>
            <w:tcW w:w="2220" w:type="dxa"/>
          </w:tcPr>
          <w:p w14:paraId="685B7101" w14:textId="77777777" w:rsidR="00B07594" w:rsidRPr="00B07594" w:rsidRDefault="00B07594" w:rsidP="002E0F06">
            <w:pPr>
              <w:jc w:val="left"/>
              <w:rPr>
                <w:rFonts w:eastAsia="DengXian"/>
                <w:b/>
                <w:kern w:val="22"/>
                <w:sz w:val="20"/>
                <w:szCs w:val="20"/>
                <w:lang w:val="ru-RU"/>
              </w:rPr>
            </w:pPr>
          </w:p>
        </w:tc>
      </w:tr>
    </w:tbl>
    <w:p w14:paraId="685B7103" w14:textId="77777777" w:rsidR="00B07594" w:rsidRPr="00B07594" w:rsidRDefault="00B07594" w:rsidP="00B07594">
      <w:pPr>
        <w:jc w:val="left"/>
        <w:rPr>
          <w:rFonts w:eastAsia="DengXian"/>
          <w:b/>
          <w:snapToGrid w:val="0"/>
          <w:kern w:val="22"/>
          <w:sz w:val="20"/>
          <w:szCs w:val="20"/>
          <w:lang w:val="ru-RU" w:eastAsia="zh-CN"/>
        </w:rPr>
      </w:pPr>
    </w:p>
    <w:tbl>
      <w:tblPr>
        <w:tblStyle w:val="TableGrid"/>
        <w:tblW w:w="5000" w:type="pct"/>
        <w:tblLook w:val="04A0" w:firstRow="1" w:lastRow="0" w:firstColumn="1" w:lastColumn="0" w:noHBand="0" w:noVBand="1"/>
      </w:tblPr>
      <w:tblGrid>
        <w:gridCol w:w="2010"/>
        <w:gridCol w:w="2686"/>
        <w:gridCol w:w="2852"/>
        <w:gridCol w:w="2334"/>
      </w:tblGrid>
      <w:tr w:rsidR="00B07594" w:rsidRPr="00B07594" w14:paraId="685B7105" w14:textId="77777777" w:rsidTr="002E0F06">
        <w:trPr>
          <w:trHeight w:val="719"/>
        </w:trPr>
        <w:tc>
          <w:tcPr>
            <w:tcW w:w="5000" w:type="pct"/>
            <w:gridSpan w:val="4"/>
          </w:tcPr>
          <w:p w14:paraId="685B7104" w14:textId="77777777" w:rsidR="00B07594" w:rsidRPr="00B07594" w:rsidRDefault="00B07594" w:rsidP="002E0F06">
            <w:pPr>
              <w:keepNext/>
              <w:suppressLineNumbers/>
              <w:suppressAutoHyphens/>
              <w:kinsoku w:val="0"/>
              <w:overflowPunct w:val="0"/>
              <w:autoSpaceDE w:val="0"/>
              <w:autoSpaceDN w:val="0"/>
              <w:adjustRightInd w:val="0"/>
              <w:snapToGrid w:val="0"/>
              <w:spacing w:before="120" w:after="120"/>
              <w:jc w:val="center"/>
              <w:rPr>
                <w:rFonts w:ascii="Times New Roman Bold" w:hAnsi="Times New Roman Bold"/>
                <w:b/>
                <w:caps/>
                <w:snapToGrid w:val="0"/>
                <w:kern w:val="22"/>
                <w:sz w:val="20"/>
                <w:szCs w:val="20"/>
                <w:lang w:val="ru-RU"/>
              </w:rPr>
            </w:pPr>
            <w:r w:rsidRPr="00B07594">
              <w:rPr>
                <w:rFonts w:ascii="Times New Roman Bold" w:hAnsi="Times New Roman Bold"/>
                <w:b/>
                <w:caps/>
                <w:snapToGrid w:val="0"/>
                <w:kern w:val="22"/>
                <w:sz w:val="20"/>
                <w:szCs w:val="20"/>
                <w:lang w:val="ru-RU"/>
              </w:rPr>
              <w:t>ГЛОБАЛЬНЫЕ ЦЕЛИ/ ЗАДАЧИ</w:t>
            </w:r>
          </w:p>
        </w:tc>
      </w:tr>
      <w:tr w:rsidR="00B07594" w:rsidRPr="00B07594" w14:paraId="685B710A" w14:textId="77777777" w:rsidTr="002E0F06">
        <w:trPr>
          <w:trHeight w:val="805"/>
        </w:trPr>
        <w:tc>
          <w:tcPr>
            <w:tcW w:w="1017" w:type="pct"/>
          </w:tcPr>
          <w:p w14:paraId="685B7106" w14:textId="77777777" w:rsidR="00B07594" w:rsidRPr="00B07594" w:rsidRDefault="00B07594" w:rsidP="002E0F06">
            <w:pPr>
              <w:keepNext/>
              <w:jc w:val="center"/>
              <w:rPr>
                <w:rFonts w:asciiTheme="majorBidi" w:eastAsia="DengXian" w:hAnsiTheme="majorBidi" w:cstheme="majorBidi"/>
                <w:b/>
                <w:snapToGrid w:val="0"/>
                <w:kern w:val="22"/>
                <w:sz w:val="20"/>
                <w:szCs w:val="20"/>
                <w:lang w:val="ru-RU"/>
              </w:rPr>
            </w:pPr>
            <w:r w:rsidRPr="00B07594">
              <w:rPr>
                <w:rFonts w:asciiTheme="majorBidi" w:eastAsia="DengXian" w:hAnsiTheme="majorBidi" w:cstheme="majorBidi"/>
                <w:b/>
                <w:snapToGrid w:val="0"/>
                <w:kern w:val="22"/>
                <w:sz w:val="20"/>
                <w:szCs w:val="20"/>
                <w:lang w:val="ru-RU"/>
              </w:rPr>
              <w:t>Глобальные цели и задачи</w:t>
            </w:r>
          </w:p>
        </w:tc>
        <w:tc>
          <w:tcPr>
            <w:tcW w:w="1359" w:type="pct"/>
          </w:tcPr>
          <w:p w14:paraId="685B7107" w14:textId="77777777" w:rsidR="00B07594" w:rsidRPr="00B07594" w:rsidRDefault="00B07594" w:rsidP="002E0F06">
            <w:pPr>
              <w:keepNext/>
              <w:jc w:val="center"/>
              <w:rPr>
                <w:rFonts w:asciiTheme="majorBidi" w:eastAsia="DengXian" w:hAnsiTheme="majorBidi" w:cstheme="majorBidi"/>
                <w:b/>
                <w:snapToGrid w:val="0"/>
                <w:kern w:val="22"/>
                <w:sz w:val="20"/>
                <w:szCs w:val="20"/>
                <w:lang w:val="ru-RU"/>
              </w:rPr>
            </w:pPr>
            <w:r w:rsidRPr="00B07594">
              <w:rPr>
                <w:rFonts w:asciiTheme="majorBidi" w:eastAsia="DengXian" w:hAnsiTheme="majorBidi" w:cstheme="majorBidi"/>
                <w:b/>
                <w:snapToGrid w:val="0"/>
                <w:kern w:val="22"/>
                <w:sz w:val="20"/>
                <w:szCs w:val="20"/>
                <w:lang w:val="ru-RU"/>
              </w:rPr>
              <w:t>Национальная(-</w:t>
            </w:r>
            <w:proofErr w:type="spellStart"/>
            <w:r w:rsidRPr="00B07594">
              <w:rPr>
                <w:rFonts w:asciiTheme="majorBidi" w:eastAsia="DengXian" w:hAnsiTheme="majorBidi" w:cstheme="majorBidi"/>
                <w:b/>
                <w:snapToGrid w:val="0"/>
                <w:kern w:val="22"/>
                <w:sz w:val="20"/>
                <w:szCs w:val="20"/>
                <w:lang w:val="ru-RU"/>
              </w:rPr>
              <w:t>ые</w:t>
            </w:r>
            <w:proofErr w:type="spellEnd"/>
            <w:r w:rsidRPr="00B07594">
              <w:rPr>
                <w:rFonts w:asciiTheme="majorBidi" w:eastAsia="DengXian" w:hAnsiTheme="majorBidi" w:cstheme="majorBidi"/>
                <w:b/>
                <w:snapToGrid w:val="0"/>
                <w:kern w:val="22"/>
                <w:sz w:val="20"/>
                <w:szCs w:val="20"/>
                <w:lang w:val="ru-RU"/>
              </w:rPr>
              <w:t>) задача(-и), способствующая(-</w:t>
            </w:r>
            <w:proofErr w:type="spellStart"/>
            <w:r w:rsidRPr="00B07594">
              <w:rPr>
                <w:rFonts w:asciiTheme="majorBidi" w:eastAsia="DengXian" w:hAnsiTheme="majorBidi" w:cstheme="majorBidi"/>
                <w:b/>
                <w:snapToGrid w:val="0"/>
                <w:kern w:val="22"/>
                <w:sz w:val="20"/>
                <w:szCs w:val="20"/>
                <w:lang w:val="ru-RU"/>
              </w:rPr>
              <w:t>ие</w:t>
            </w:r>
            <w:proofErr w:type="spellEnd"/>
            <w:r w:rsidRPr="00B07594">
              <w:rPr>
                <w:rFonts w:asciiTheme="majorBidi" w:eastAsia="DengXian" w:hAnsiTheme="majorBidi" w:cstheme="majorBidi"/>
                <w:b/>
                <w:snapToGrid w:val="0"/>
                <w:kern w:val="22"/>
                <w:sz w:val="20"/>
                <w:szCs w:val="20"/>
                <w:lang w:val="ru-RU"/>
              </w:rPr>
              <w:t xml:space="preserve">) реализации этой глобальной задачи </w:t>
            </w:r>
          </w:p>
        </w:tc>
        <w:tc>
          <w:tcPr>
            <w:tcW w:w="1443" w:type="pct"/>
          </w:tcPr>
          <w:p w14:paraId="685B7108" w14:textId="77777777" w:rsidR="00B07594" w:rsidRPr="00B07594" w:rsidRDefault="00B07594" w:rsidP="002E0F06">
            <w:pPr>
              <w:keepNext/>
              <w:jc w:val="center"/>
              <w:rPr>
                <w:rFonts w:asciiTheme="majorBidi" w:eastAsia="DengXian" w:hAnsiTheme="majorBidi" w:cstheme="majorBidi"/>
                <w:b/>
                <w:snapToGrid w:val="0"/>
                <w:kern w:val="22"/>
                <w:sz w:val="20"/>
                <w:szCs w:val="20"/>
                <w:lang w:val="ru-RU"/>
              </w:rPr>
            </w:pPr>
            <w:r w:rsidRPr="00B07594">
              <w:rPr>
                <w:rFonts w:asciiTheme="majorBidi" w:eastAsia="DengXian" w:hAnsiTheme="majorBidi" w:cstheme="majorBidi"/>
                <w:b/>
                <w:snapToGrid w:val="0"/>
                <w:kern w:val="22"/>
                <w:sz w:val="20"/>
                <w:szCs w:val="20"/>
                <w:lang w:val="ru-RU"/>
              </w:rPr>
              <w:t>Элементы глобальных задач, с которыми связаны национальные задачи</w:t>
            </w:r>
          </w:p>
        </w:tc>
        <w:tc>
          <w:tcPr>
            <w:tcW w:w="1181" w:type="pct"/>
          </w:tcPr>
          <w:p w14:paraId="685B7109" w14:textId="77777777" w:rsidR="00B07594" w:rsidRPr="00B07594" w:rsidRDefault="00B07594" w:rsidP="002E0F06">
            <w:pPr>
              <w:keepNext/>
              <w:suppressLineNumbers/>
              <w:suppressAutoHyphens/>
              <w:kinsoku w:val="0"/>
              <w:overflowPunct w:val="0"/>
              <w:autoSpaceDE w:val="0"/>
              <w:autoSpaceDN w:val="0"/>
              <w:adjustRightInd w:val="0"/>
              <w:snapToGrid w:val="0"/>
              <w:spacing w:after="120"/>
              <w:jc w:val="center"/>
              <w:rPr>
                <w:rFonts w:asciiTheme="majorBidi" w:hAnsiTheme="majorBidi" w:cstheme="majorBidi"/>
                <w:b/>
                <w:snapToGrid w:val="0"/>
                <w:kern w:val="22"/>
                <w:sz w:val="20"/>
                <w:szCs w:val="20"/>
                <w:lang w:val="ru-RU"/>
              </w:rPr>
            </w:pPr>
            <w:r w:rsidRPr="00B07594">
              <w:rPr>
                <w:rFonts w:asciiTheme="majorBidi" w:hAnsiTheme="majorBidi" w:cstheme="majorBidi"/>
                <w:b/>
                <w:snapToGrid w:val="0"/>
                <w:kern w:val="22"/>
                <w:sz w:val="20"/>
                <w:szCs w:val="20"/>
                <w:lang w:val="ru-RU"/>
              </w:rPr>
              <w:t>Примечания</w:t>
            </w:r>
          </w:p>
        </w:tc>
      </w:tr>
      <w:tr w:rsidR="00B07594" w:rsidRPr="00092EA6" w14:paraId="685B7113" w14:textId="77777777" w:rsidTr="002E0F06">
        <w:tc>
          <w:tcPr>
            <w:tcW w:w="1017" w:type="pct"/>
          </w:tcPr>
          <w:p w14:paraId="685B710B" w14:textId="77777777" w:rsidR="00B07594" w:rsidRPr="00B07594" w:rsidRDefault="00B07594" w:rsidP="002E0F06">
            <w:pPr>
              <w:spacing w:before="120" w:after="120"/>
              <w:jc w:val="left"/>
              <w:rPr>
                <w:rFonts w:eastAsia="DengXian"/>
                <w:b/>
                <w:snapToGrid w:val="0"/>
                <w:kern w:val="22"/>
                <w:sz w:val="20"/>
                <w:szCs w:val="20"/>
                <w:lang w:val="ru-RU"/>
              </w:rPr>
            </w:pPr>
            <w:r w:rsidRPr="00B07594">
              <w:rPr>
                <w:rFonts w:eastAsia="DengXian"/>
                <w:b/>
                <w:snapToGrid w:val="0"/>
                <w:kern w:val="22"/>
                <w:sz w:val="20"/>
                <w:szCs w:val="20"/>
                <w:lang w:val="ru-RU"/>
              </w:rPr>
              <w:t>Глобальная цель или задача (</w:t>
            </w:r>
            <w:r w:rsidRPr="00B07594">
              <w:rPr>
                <w:b/>
                <w:snapToGrid w:val="0"/>
                <w:kern w:val="22"/>
                <w:sz w:val="20"/>
                <w:szCs w:val="20"/>
                <w:lang w:val="ru-RU"/>
              </w:rPr>
              <w:t>п</w:t>
            </w:r>
            <w:r w:rsidRPr="00B07594">
              <w:rPr>
                <w:b/>
                <w:bCs/>
                <w:color w:val="000000"/>
                <w:kern w:val="22"/>
                <w:sz w:val="20"/>
                <w:szCs w:val="20"/>
                <w:lang w:val="ru-RU"/>
              </w:rPr>
              <w:t>олная формулировка/ наименование</w:t>
            </w:r>
            <w:r w:rsidRPr="00B07594">
              <w:rPr>
                <w:rFonts w:eastAsia="DengXian"/>
                <w:b/>
                <w:snapToGrid w:val="0"/>
                <w:kern w:val="22"/>
                <w:sz w:val="20"/>
                <w:szCs w:val="20"/>
                <w:lang w:val="ru-RU"/>
              </w:rPr>
              <w:t>)</w:t>
            </w:r>
          </w:p>
          <w:p w14:paraId="685B710C" w14:textId="77777777" w:rsidR="00B07594" w:rsidRPr="00B07594" w:rsidRDefault="00B07594" w:rsidP="002E0F06">
            <w:pPr>
              <w:spacing w:before="120" w:after="120"/>
              <w:jc w:val="left"/>
              <w:rPr>
                <w:rFonts w:ascii="Calibri" w:eastAsia="DengXian" w:hAnsi="Calibri" w:cs="Arial"/>
                <w:b/>
                <w:snapToGrid w:val="0"/>
                <w:kern w:val="22"/>
                <w:sz w:val="20"/>
                <w:szCs w:val="20"/>
                <w:lang w:val="ru-RU"/>
              </w:rPr>
            </w:pPr>
          </w:p>
        </w:tc>
        <w:tc>
          <w:tcPr>
            <w:tcW w:w="1359" w:type="pct"/>
          </w:tcPr>
          <w:p w14:paraId="685B710D" w14:textId="77777777" w:rsidR="00B07594" w:rsidRPr="00B07594" w:rsidRDefault="00B07594" w:rsidP="002E0F06">
            <w:pPr>
              <w:spacing w:before="120" w:after="120"/>
              <w:jc w:val="left"/>
              <w:rPr>
                <w:rFonts w:eastAsia="DengXian"/>
                <w:bCs/>
                <w:i/>
                <w:iCs/>
                <w:snapToGrid w:val="0"/>
                <w:kern w:val="22"/>
                <w:sz w:val="20"/>
                <w:szCs w:val="20"/>
                <w:lang w:val="ru-RU"/>
              </w:rPr>
            </w:pPr>
            <w:r w:rsidRPr="00B07594">
              <w:rPr>
                <w:rFonts w:eastAsia="DengXian"/>
                <w:bCs/>
                <w:i/>
                <w:iCs/>
                <w:snapToGrid w:val="0"/>
                <w:kern w:val="22"/>
                <w:sz w:val="20"/>
                <w:szCs w:val="20"/>
                <w:lang w:val="ru-RU"/>
              </w:rPr>
              <w:t>(Автоматически сгенерированный список задач на основе данных, внесенных Стороной в таблицу с информацией о национальных задачах)</w:t>
            </w:r>
          </w:p>
        </w:tc>
        <w:tc>
          <w:tcPr>
            <w:tcW w:w="1443" w:type="pct"/>
          </w:tcPr>
          <w:p w14:paraId="685B710E" w14:textId="77777777" w:rsidR="00B07594" w:rsidRPr="00B07594" w:rsidRDefault="00B07594" w:rsidP="002E0F06">
            <w:pPr>
              <w:suppressLineNumbers/>
              <w:suppressAutoHyphens/>
              <w:kinsoku w:val="0"/>
              <w:overflowPunct w:val="0"/>
              <w:autoSpaceDE w:val="0"/>
              <w:autoSpaceDN w:val="0"/>
              <w:adjustRightInd w:val="0"/>
              <w:snapToGrid w:val="0"/>
              <w:jc w:val="left"/>
              <w:rPr>
                <w:rFonts w:eastAsia="MS Gothic"/>
                <w:i/>
                <w:iCs/>
                <w:color w:val="000000"/>
                <w:kern w:val="22"/>
                <w:sz w:val="20"/>
                <w:szCs w:val="20"/>
                <w:lang w:val="ru-RU"/>
              </w:rPr>
            </w:pPr>
            <w:r w:rsidRPr="00B07594">
              <w:rPr>
                <w:rFonts w:eastAsia="MS Gothic"/>
                <w:i/>
                <w:iCs/>
                <w:color w:val="000000"/>
                <w:kern w:val="22"/>
                <w:sz w:val="20"/>
                <w:szCs w:val="20"/>
                <w:lang w:val="ru-RU"/>
              </w:rPr>
              <w:t>(Свободный текст)</w:t>
            </w:r>
          </w:p>
          <w:p w14:paraId="685B710F" w14:textId="77777777" w:rsidR="00B07594" w:rsidRPr="00B07594" w:rsidRDefault="00B07594" w:rsidP="002E0F06">
            <w:pPr>
              <w:jc w:val="left"/>
              <w:rPr>
                <w:rFonts w:ascii="Calibri" w:eastAsia="DengXian" w:hAnsi="Calibri" w:cs="Arial"/>
                <w:b/>
                <w:snapToGrid w:val="0"/>
                <w:kern w:val="22"/>
                <w:sz w:val="20"/>
                <w:szCs w:val="20"/>
                <w:lang w:val="ru-RU"/>
              </w:rPr>
            </w:pPr>
          </w:p>
        </w:tc>
        <w:tc>
          <w:tcPr>
            <w:tcW w:w="1181" w:type="pct"/>
          </w:tcPr>
          <w:p w14:paraId="685B7110" w14:textId="77777777" w:rsidR="00B07594" w:rsidRPr="00B07594" w:rsidRDefault="00B07594" w:rsidP="002E0F06">
            <w:pPr>
              <w:pStyle w:val="ListParagraph"/>
              <w:suppressLineNumbers/>
              <w:suppressAutoHyphens/>
              <w:kinsoku w:val="0"/>
              <w:overflowPunct w:val="0"/>
              <w:autoSpaceDE w:val="0"/>
              <w:autoSpaceDN w:val="0"/>
              <w:adjustRightInd w:val="0"/>
              <w:snapToGrid w:val="0"/>
              <w:spacing w:after="120"/>
              <w:ind w:left="0"/>
              <w:jc w:val="left"/>
              <w:rPr>
                <w:i/>
                <w:kern w:val="22"/>
                <w:sz w:val="20"/>
                <w:szCs w:val="20"/>
                <w:lang w:val="ru-RU"/>
              </w:rPr>
            </w:pPr>
            <w:r w:rsidRPr="00B07594">
              <w:rPr>
                <w:i/>
                <w:color w:val="000000"/>
                <w:kern w:val="22"/>
                <w:sz w:val="20"/>
                <w:szCs w:val="20"/>
                <w:lang w:val="ru-RU"/>
              </w:rPr>
              <w:t xml:space="preserve">Эта таблица должна использоваться для </w:t>
            </w:r>
            <w:r w:rsidRPr="00B07594">
              <w:rPr>
                <w:i/>
                <w:kern w:val="22"/>
                <w:sz w:val="20"/>
                <w:szCs w:val="20"/>
                <w:lang w:val="ru-RU"/>
              </w:rPr>
              <w:t xml:space="preserve">всех глобальных целей и задач. </w:t>
            </w:r>
          </w:p>
          <w:p w14:paraId="685B7111" w14:textId="77777777" w:rsidR="00B07594" w:rsidRPr="00B07594" w:rsidRDefault="00B07594" w:rsidP="002E0F06">
            <w:pPr>
              <w:pStyle w:val="ListParagraph"/>
              <w:suppressLineNumbers/>
              <w:suppressAutoHyphens/>
              <w:kinsoku w:val="0"/>
              <w:overflowPunct w:val="0"/>
              <w:autoSpaceDE w:val="0"/>
              <w:autoSpaceDN w:val="0"/>
              <w:adjustRightInd w:val="0"/>
              <w:snapToGrid w:val="0"/>
              <w:spacing w:after="120"/>
              <w:ind w:left="0"/>
              <w:jc w:val="left"/>
              <w:rPr>
                <w:i/>
                <w:kern w:val="22"/>
                <w:sz w:val="20"/>
                <w:szCs w:val="20"/>
                <w:lang w:val="ru-RU"/>
              </w:rPr>
            </w:pPr>
          </w:p>
          <w:p w14:paraId="685B7112" w14:textId="77777777" w:rsidR="00B07594" w:rsidRPr="00B07594" w:rsidRDefault="00B07594" w:rsidP="002E0F06">
            <w:pPr>
              <w:pStyle w:val="ListParagraph"/>
              <w:suppressLineNumbers/>
              <w:suppressAutoHyphens/>
              <w:kinsoku w:val="0"/>
              <w:overflowPunct w:val="0"/>
              <w:autoSpaceDE w:val="0"/>
              <w:autoSpaceDN w:val="0"/>
              <w:adjustRightInd w:val="0"/>
              <w:snapToGrid w:val="0"/>
              <w:spacing w:after="120"/>
              <w:ind w:left="0"/>
              <w:jc w:val="left"/>
              <w:rPr>
                <w:rFonts w:ascii="Calibri" w:eastAsia="DengXian" w:hAnsi="Calibri" w:cs="Arial"/>
                <w:b/>
                <w:snapToGrid w:val="0"/>
                <w:kern w:val="22"/>
                <w:sz w:val="20"/>
                <w:szCs w:val="20"/>
                <w:lang w:val="ru-RU"/>
              </w:rPr>
            </w:pPr>
            <w:r w:rsidRPr="00B07594">
              <w:rPr>
                <w:i/>
                <w:kern w:val="22"/>
                <w:sz w:val="20"/>
                <w:szCs w:val="20"/>
                <w:lang w:val="ru-RU"/>
              </w:rPr>
              <w:t>Необходимо предоставить ответы по каждой из глобальных задач.</w:t>
            </w:r>
          </w:p>
        </w:tc>
      </w:tr>
      <w:tr w:rsidR="00B07594" w:rsidRPr="00092EA6" w14:paraId="685B711B" w14:textId="77777777" w:rsidTr="002E0F06">
        <w:tc>
          <w:tcPr>
            <w:tcW w:w="1017" w:type="pct"/>
          </w:tcPr>
          <w:p w14:paraId="685B7114" w14:textId="77777777" w:rsidR="00B07594" w:rsidRPr="00B07594" w:rsidRDefault="00B07594" w:rsidP="002E0F06">
            <w:pPr>
              <w:jc w:val="left"/>
              <w:rPr>
                <w:rFonts w:ascii="Calibri" w:eastAsia="DengXian" w:hAnsi="Calibri" w:cs="Arial"/>
                <w:b/>
                <w:snapToGrid w:val="0"/>
                <w:kern w:val="22"/>
                <w:sz w:val="20"/>
                <w:szCs w:val="20"/>
                <w:lang w:val="ru-RU"/>
              </w:rPr>
            </w:pPr>
          </w:p>
        </w:tc>
        <w:tc>
          <w:tcPr>
            <w:tcW w:w="2802" w:type="pct"/>
            <w:gridSpan w:val="2"/>
          </w:tcPr>
          <w:p w14:paraId="685B7115" w14:textId="77777777" w:rsidR="00B07594" w:rsidRPr="00B07594" w:rsidRDefault="00B07594" w:rsidP="002E0F06">
            <w:pPr>
              <w:keepNext/>
              <w:suppressLineNumbers/>
              <w:suppressAutoHyphens/>
              <w:adjustRightInd w:val="0"/>
              <w:snapToGrid w:val="0"/>
              <w:spacing w:before="120" w:after="120"/>
              <w:jc w:val="left"/>
              <w:rPr>
                <w:rFonts w:asciiTheme="majorBidi" w:eastAsia="MS Gothic" w:hAnsiTheme="majorBidi" w:cstheme="majorBidi"/>
                <w:b/>
                <w:bCs/>
                <w:color w:val="000000"/>
                <w:kern w:val="22"/>
                <w:sz w:val="20"/>
                <w:szCs w:val="20"/>
                <w:lang w:val="ru-RU"/>
              </w:rPr>
            </w:pPr>
            <w:r w:rsidRPr="00B07594">
              <w:rPr>
                <w:rFonts w:asciiTheme="majorBidi" w:eastAsia="MS Gothic" w:hAnsiTheme="majorBidi" w:cstheme="majorBidi"/>
                <w:b/>
                <w:bCs/>
                <w:color w:val="000000"/>
                <w:kern w:val="22"/>
                <w:sz w:val="20"/>
                <w:szCs w:val="20"/>
                <w:lang w:val="ru-RU"/>
              </w:rPr>
              <w:t>Индикаторы, используемые для оценки глобальной цели или задачи</w:t>
            </w:r>
          </w:p>
          <w:p w14:paraId="685B7116" w14:textId="77777777" w:rsidR="00B07594" w:rsidRPr="00B07594" w:rsidRDefault="00B07594" w:rsidP="002E0F06">
            <w:pPr>
              <w:suppressLineNumbers/>
              <w:suppressAutoHyphens/>
              <w:kinsoku w:val="0"/>
              <w:overflowPunct w:val="0"/>
              <w:autoSpaceDE w:val="0"/>
              <w:autoSpaceDN w:val="0"/>
              <w:adjustRightInd w:val="0"/>
              <w:snapToGrid w:val="0"/>
              <w:rPr>
                <w:rFonts w:eastAsia="MS Gothic"/>
                <w:i/>
                <w:iCs/>
                <w:color w:val="000000"/>
                <w:kern w:val="22"/>
                <w:sz w:val="20"/>
                <w:szCs w:val="20"/>
                <w:lang w:val="ru-RU"/>
              </w:rPr>
            </w:pPr>
            <w:r w:rsidRPr="00B07594">
              <w:rPr>
                <w:rFonts w:eastAsia="MS Gothic"/>
                <w:i/>
                <w:iCs/>
                <w:color w:val="000000"/>
                <w:kern w:val="22"/>
                <w:sz w:val="20"/>
                <w:szCs w:val="20"/>
                <w:lang w:val="ru-RU"/>
              </w:rPr>
              <w:t xml:space="preserve">(Заполняется из списка индикаторов, представленного Сторонами в таблице о национальных задачах) </w:t>
            </w:r>
          </w:p>
          <w:p w14:paraId="685B7117" w14:textId="77777777" w:rsidR="00B07594" w:rsidRPr="00B07594" w:rsidRDefault="00B07594" w:rsidP="002E0F06">
            <w:pPr>
              <w:suppressLineNumbers/>
              <w:suppressAutoHyphens/>
              <w:kinsoku w:val="0"/>
              <w:overflowPunct w:val="0"/>
              <w:autoSpaceDE w:val="0"/>
              <w:autoSpaceDN w:val="0"/>
              <w:adjustRightInd w:val="0"/>
              <w:snapToGrid w:val="0"/>
              <w:rPr>
                <w:rFonts w:eastAsia="MS Gothic"/>
                <w:color w:val="000000"/>
                <w:kern w:val="22"/>
                <w:sz w:val="20"/>
                <w:szCs w:val="20"/>
                <w:lang w:val="ru-RU"/>
              </w:rPr>
            </w:pPr>
          </w:p>
          <w:p w14:paraId="685B7118" w14:textId="77777777" w:rsidR="00B07594" w:rsidRPr="00B07594" w:rsidRDefault="00B07594" w:rsidP="002E0F06">
            <w:pPr>
              <w:spacing w:before="120" w:after="120"/>
              <w:jc w:val="left"/>
              <w:rPr>
                <w:rFonts w:asciiTheme="majorBidi" w:eastAsia="MS Gothic" w:hAnsiTheme="majorBidi" w:cstheme="majorBidi"/>
                <w:b/>
                <w:bCs/>
                <w:color w:val="000000"/>
                <w:kern w:val="22"/>
                <w:sz w:val="20"/>
                <w:szCs w:val="20"/>
                <w:lang w:val="ru-RU"/>
              </w:rPr>
            </w:pPr>
            <w:r w:rsidRPr="00B07594">
              <w:rPr>
                <w:rFonts w:asciiTheme="majorBidi" w:eastAsia="MS Gothic" w:hAnsiTheme="majorBidi" w:cstheme="majorBidi"/>
                <w:b/>
                <w:bCs/>
                <w:color w:val="000000"/>
                <w:kern w:val="22"/>
                <w:sz w:val="20"/>
                <w:szCs w:val="20"/>
                <w:lang w:val="ru-RU"/>
              </w:rPr>
              <w:t xml:space="preserve">Есть ли исходный период и национальная задача, которая относится к основному индикатору? Если </w:t>
            </w:r>
            <w:r w:rsidR="00D77EF6">
              <w:rPr>
                <w:rFonts w:asciiTheme="majorBidi" w:eastAsia="MS Gothic" w:hAnsiTheme="majorBidi" w:cstheme="majorBidi"/>
                <w:b/>
                <w:bCs/>
                <w:color w:val="000000"/>
                <w:kern w:val="22"/>
                <w:sz w:val="20"/>
                <w:szCs w:val="20"/>
                <w:lang w:val="ru-RU"/>
              </w:rPr>
              <w:t>«</w:t>
            </w:r>
            <w:r w:rsidRPr="00B07594">
              <w:rPr>
                <w:rFonts w:asciiTheme="majorBidi" w:eastAsia="MS Gothic" w:hAnsiTheme="majorBidi" w:cstheme="majorBidi"/>
                <w:b/>
                <w:bCs/>
                <w:color w:val="000000"/>
                <w:kern w:val="22"/>
                <w:sz w:val="20"/>
                <w:szCs w:val="20"/>
                <w:lang w:val="ru-RU"/>
              </w:rPr>
              <w:t>да</w:t>
            </w:r>
            <w:r w:rsidR="00D77EF6">
              <w:rPr>
                <w:rFonts w:asciiTheme="majorBidi" w:eastAsia="MS Gothic" w:hAnsiTheme="majorBidi" w:cstheme="majorBidi"/>
                <w:b/>
                <w:bCs/>
                <w:color w:val="000000"/>
                <w:kern w:val="22"/>
                <w:sz w:val="20"/>
                <w:szCs w:val="20"/>
                <w:lang w:val="ru-RU"/>
              </w:rPr>
              <w:t>»</w:t>
            </w:r>
            <w:r w:rsidRPr="00B07594">
              <w:rPr>
                <w:rFonts w:asciiTheme="majorBidi" w:eastAsia="MS Gothic" w:hAnsiTheme="majorBidi" w:cstheme="majorBidi"/>
                <w:b/>
                <w:bCs/>
                <w:color w:val="000000"/>
                <w:kern w:val="22"/>
                <w:sz w:val="20"/>
                <w:szCs w:val="20"/>
                <w:lang w:val="ru-RU"/>
              </w:rPr>
              <w:t xml:space="preserve">, </w:t>
            </w:r>
          </w:p>
          <w:p w14:paraId="685B7119" w14:textId="77777777" w:rsidR="00B07594" w:rsidRPr="00B07594" w:rsidRDefault="00B07594" w:rsidP="002E0F06">
            <w:pPr>
              <w:spacing w:before="120" w:after="120"/>
              <w:jc w:val="left"/>
              <w:rPr>
                <w:rFonts w:asciiTheme="majorBidi" w:eastAsia="DengXian" w:hAnsiTheme="majorBidi" w:cstheme="majorBidi"/>
                <w:b/>
                <w:snapToGrid w:val="0"/>
                <w:kern w:val="22"/>
                <w:sz w:val="20"/>
                <w:szCs w:val="20"/>
                <w:lang w:val="ru-RU"/>
              </w:rPr>
            </w:pPr>
            <w:r w:rsidRPr="00B07594">
              <w:rPr>
                <w:rFonts w:asciiTheme="majorBidi" w:eastAsia="DengXian" w:hAnsiTheme="majorBidi" w:cstheme="majorBidi"/>
                <w:b/>
                <w:snapToGrid w:val="0"/>
                <w:kern w:val="22"/>
                <w:sz w:val="20"/>
                <w:szCs w:val="20"/>
                <w:lang w:val="ru-RU"/>
              </w:rPr>
              <w:t xml:space="preserve">Поясните </w:t>
            </w:r>
            <w:r w:rsidRPr="00B07594">
              <w:rPr>
                <w:rFonts w:asciiTheme="majorBidi" w:eastAsia="DengXian" w:hAnsiTheme="majorBidi" w:cstheme="majorBidi"/>
                <w:b/>
                <w:i/>
                <w:iCs/>
                <w:snapToGrid w:val="0"/>
                <w:kern w:val="22"/>
                <w:sz w:val="20"/>
                <w:szCs w:val="20"/>
                <w:lang w:val="ru-RU"/>
              </w:rPr>
              <w:t>(факультативно)________________________</w:t>
            </w:r>
          </w:p>
        </w:tc>
        <w:tc>
          <w:tcPr>
            <w:tcW w:w="1181" w:type="pct"/>
          </w:tcPr>
          <w:p w14:paraId="685B711A" w14:textId="77777777" w:rsidR="00B07594" w:rsidRPr="00B07594" w:rsidRDefault="00B07594" w:rsidP="002E0F06">
            <w:pPr>
              <w:jc w:val="left"/>
              <w:rPr>
                <w:rFonts w:eastAsia="DengXian"/>
                <w:bCs/>
                <w:i/>
                <w:iCs/>
                <w:snapToGrid w:val="0"/>
                <w:kern w:val="22"/>
                <w:sz w:val="20"/>
                <w:szCs w:val="20"/>
                <w:lang w:val="ru-RU"/>
              </w:rPr>
            </w:pPr>
            <w:r w:rsidRPr="00B07594">
              <w:rPr>
                <w:rFonts w:eastAsia="DengXian"/>
                <w:bCs/>
                <w:i/>
                <w:iCs/>
                <w:snapToGrid w:val="0"/>
                <w:kern w:val="22"/>
                <w:sz w:val="20"/>
                <w:szCs w:val="20"/>
                <w:lang w:val="ru-RU"/>
              </w:rPr>
              <w:t xml:space="preserve">Обратите внимание, что основные индикаторы по каждой цели и задаче должны быть включены в список индикаторов и связаны с соответствующей национальной задачей. </w:t>
            </w:r>
          </w:p>
        </w:tc>
      </w:tr>
    </w:tbl>
    <w:p w14:paraId="685B711C" w14:textId="77777777" w:rsidR="00B07594" w:rsidRPr="00B07594" w:rsidRDefault="00B07594" w:rsidP="00B07594">
      <w:pPr>
        <w:tabs>
          <w:tab w:val="left" w:pos="360"/>
        </w:tabs>
        <w:spacing w:after="120"/>
        <w:rPr>
          <w:szCs w:val="22"/>
          <w:lang w:val="ru-RU"/>
        </w:rPr>
      </w:pPr>
    </w:p>
    <w:p w14:paraId="685B711D" w14:textId="77777777" w:rsidR="00FC4C16" w:rsidRDefault="00FC4C16">
      <w:pPr>
        <w:jc w:val="left"/>
        <w:rPr>
          <w:szCs w:val="22"/>
          <w:lang w:val="ru-RU"/>
        </w:rPr>
      </w:pPr>
      <w:r>
        <w:rPr>
          <w:szCs w:val="22"/>
          <w:lang w:val="ru-RU"/>
        </w:rPr>
        <w:br w:type="page"/>
      </w:r>
    </w:p>
    <w:p w14:paraId="685B711E" w14:textId="77777777" w:rsidR="00B07594" w:rsidRPr="00B07594" w:rsidRDefault="00B07594" w:rsidP="00B07594">
      <w:pPr>
        <w:tabs>
          <w:tab w:val="left" w:pos="360"/>
        </w:tabs>
        <w:spacing w:after="120"/>
        <w:rPr>
          <w:szCs w:val="22"/>
          <w:lang w:val="ru-RU"/>
        </w:rPr>
      </w:pPr>
    </w:p>
    <w:p w14:paraId="685B711F" w14:textId="77777777" w:rsidR="00B07594" w:rsidRPr="00FC4C16" w:rsidRDefault="00B07594" w:rsidP="00B07594">
      <w:pPr>
        <w:shd w:val="clear" w:color="auto" w:fill="FFFFFF" w:themeFill="background1"/>
        <w:spacing w:before="120" w:after="120"/>
        <w:jc w:val="center"/>
        <w:outlineLvl w:val="2"/>
        <w:rPr>
          <w:i/>
          <w:iCs/>
          <w:szCs w:val="22"/>
          <w:lang w:val="ru-RU"/>
        </w:rPr>
      </w:pPr>
      <w:bookmarkStart w:id="9" w:name="_Toc118827452"/>
      <w:r w:rsidRPr="00FC4C16">
        <w:rPr>
          <w:i/>
          <w:iCs/>
          <w:szCs w:val="22"/>
          <w:lang w:val="ru-RU"/>
        </w:rPr>
        <w:t>Приложение II</w:t>
      </w:r>
      <w:bookmarkEnd w:id="9"/>
    </w:p>
    <w:p w14:paraId="685B7120" w14:textId="77777777" w:rsidR="00B07594" w:rsidRPr="00FC4C16" w:rsidRDefault="00B07594" w:rsidP="00B07594">
      <w:pPr>
        <w:shd w:val="clear" w:color="auto" w:fill="FFFFFF" w:themeFill="background1"/>
        <w:spacing w:before="120" w:after="120"/>
        <w:jc w:val="center"/>
        <w:outlineLvl w:val="2"/>
        <w:rPr>
          <w:b/>
          <w:caps/>
          <w:szCs w:val="22"/>
          <w:lang w:val="ru-RU"/>
        </w:rPr>
      </w:pPr>
      <w:bookmarkStart w:id="10" w:name="_Toc118827453"/>
      <w:r w:rsidRPr="00FC4C16">
        <w:rPr>
          <w:b/>
          <w:szCs w:val="22"/>
          <w:lang w:val="ru-RU"/>
        </w:rPr>
        <w:t>РУКОВОДЯЩИ</w:t>
      </w:r>
      <w:r w:rsidR="00E35D95" w:rsidRPr="00FC4C16">
        <w:rPr>
          <w:b/>
          <w:szCs w:val="22"/>
          <w:lang w:val="ru-RU"/>
        </w:rPr>
        <w:t>Е</w:t>
      </w:r>
      <w:r w:rsidRPr="00FC4C16">
        <w:rPr>
          <w:b/>
          <w:szCs w:val="22"/>
          <w:lang w:val="ru-RU"/>
        </w:rPr>
        <w:t xml:space="preserve"> УКАЗАНИ</w:t>
      </w:r>
      <w:r w:rsidR="00E35D95" w:rsidRPr="00FC4C16">
        <w:rPr>
          <w:b/>
          <w:szCs w:val="22"/>
          <w:lang w:val="ru-RU"/>
        </w:rPr>
        <w:t>Я</w:t>
      </w:r>
      <w:r w:rsidRPr="00FC4C16">
        <w:rPr>
          <w:b/>
          <w:szCs w:val="22"/>
          <w:lang w:val="ru-RU"/>
        </w:rPr>
        <w:t xml:space="preserve"> И ПРОЕКТ МАТРИЦЫ ДЛЯ СЕДЬМОГО И ВОСЬМОГО НАЦИОНАЛЬНЫХ ДОКЛАДОВ</w:t>
      </w:r>
      <w:bookmarkEnd w:id="10"/>
      <w:r w:rsidRPr="00FC4C16">
        <w:rPr>
          <w:rStyle w:val="FootnoteReference"/>
          <w:b/>
          <w:caps/>
          <w:szCs w:val="22"/>
          <w:lang w:val="ru-RU"/>
        </w:rPr>
        <w:footnoteReference w:id="8"/>
      </w:r>
    </w:p>
    <w:p w14:paraId="685B7121" w14:textId="77777777" w:rsidR="00B07594" w:rsidRPr="00FC4C16" w:rsidRDefault="00B07594" w:rsidP="00B07594">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lang w:val="ru-RU"/>
        </w:rPr>
      </w:pPr>
      <w:r w:rsidRPr="00FC4C16">
        <w:rPr>
          <w:snapToGrid w:val="0"/>
          <w:kern w:val="22"/>
          <w:szCs w:val="22"/>
          <w:lang w:val="ru-RU"/>
        </w:rPr>
        <w:t>1.</w:t>
      </w:r>
      <w:r w:rsidRPr="00FC4C16">
        <w:rPr>
          <w:snapToGrid w:val="0"/>
          <w:kern w:val="22"/>
          <w:szCs w:val="22"/>
          <w:lang w:val="ru-RU"/>
        </w:rPr>
        <w:tab/>
        <w:t xml:space="preserve">В соответствии со статьей 26 Конвенции Стороны должны представлять Конференции Сторон национальные доклады о мерах, принятых для осуществления положений Конвенции, и об их эффективности для достижения целей Конвенции. Седьмой и восьмой национальные доклады должны быть представлены к 28 февраля 2026 года и 30 июня 2029 года соответственно. Учитывая, что для подготовки, утверждения и представления национальных докладов требуется время, Сторонам рекомендуется начать подготовку своих национальных докладов задолго до наступления этого срока. </w:t>
      </w:r>
    </w:p>
    <w:p w14:paraId="685B7122" w14:textId="77777777" w:rsidR="00B07594" w:rsidRPr="00FC4C16" w:rsidRDefault="00B07594" w:rsidP="00B07594">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lang w:val="ru-RU"/>
        </w:rPr>
      </w:pPr>
      <w:r w:rsidRPr="00FC4C16">
        <w:rPr>
          <w:snapToGrid w:val="0"/>
          <w:kern w:val="22"/>
          <w:szCs w:val="22"/>
          <w:lang w:val="ru-RU"/>
        </w:rPr>
        <w:t>2.</w:t>
      </w:r>
      <w:r w:rsidRPr="00FC4C16">
        <w:rPr>
          <w:snapToGrid w:val="0"/>
          <w:kern w:val="22"/>
          <w:szCs w:val="22"/>
          <w:lang w:val="ru-RU"/>
        </w:rPr>
        <w:tab/>
        <w:t xml:space="preserve">Седьмой и восьмой национальные доклады должны содержать оценку хода осуществления </w:t>
      </w:r>
      <w:r w:rsidR="000A1E01" w:rsidRPr="00FC4C16">
        <w:rPr>
          <w:rFonts w:asciiTheme="majorBidi" w:hAnsiTheme="majorBidi"/>
          <w:szCs w:val="22"/>
          <w:lang w:val="ru-RU"/>
        </w:rPr>
        <w:t>Ку</w:t>
      </w:r>
      <w:r w:rsidR="000A1E01" w:rsidRPr="00FC4C16">
        <w:rPr>
          <w:szCs w:val="22"/>
          <w:lang w:val="ru-RU"/>
        </w:rPr>
        <w:t xml:space="preserve">ньминско-Монреальской </w:t>
      </w:r>
      <w:r w:rsidRPr="00FC4C16">
        <w:rPr>
          <w:snapToGrid w:val="0"/>
          <w:kern w:val="22"/>
          <w:szCs w:val="22"/>
          <w:lang w:val="ru-RU"/>
        </w:rPr>
        <w:t xml:space="preserve">глобальной рамочной программы в области биоразнообразия, включая ход выполнения национальных целевых задач в рамках </w:t>
      </w:r>
      <w:r w:rsidR="00FB7B4D" w:rsidRPr="00FC4C16">
        <w:rPr>
          <w:snapToGrid w:val="0"/>
          <w:kern w:val="22"/>
          <w:szCs w:val="22"/>
          <w:lang w:val="ru-RU"/>
        </w:rPr>
        <w:t>национальных стратегий и планов действий по сохранению биоразнообразия</w:t>
      </w:r>
      <w:r w:rsidRPr="00FC4C16">
        <w:rPr>
          <w:snapToGrid w:val="0"/>
          <w:kern w:val="22"/>
          <w:szCs w:val="22"/>
          <w:lang w:val="ru-RU"/>
        </w:rPr>
        <w:t xml:space="preserve">, которые были пересмотрены или обновлены в свете </w:t>
      </w:r>
      <w:r w:rsidR="00FB7B4D" w:rsidRPr="00FC4C16">
        <w:rPr>
          <w:snapToGrid w:val="0"/>
          <w:kern w:val="22"/>
          <w:szCs w:val="22"/>
          <w:lang w:val="ru-RU"/>
        </w:rPr>
        <w:t>Рамочной программы</w:t>
      </w:r>
      <w:r w:rsidRPr="00FC4C16">
        <w:rPr>
          <w:snapToGrid w:val="0"/>
          <w:kern w:val="22"/>
          <w:szCs w:val="22"/>
          <w:lang w:val="ru-RU"/>
        </w:rPr>
        <w:t xml:space="preserve">, и </w:t>
      </w:r>
      <w:r w:rsidR="0044106C" w:rsidRPr="00FC4C16">
        <w:rPr>
          <w:snapToGrid w:val="0"/>
          <w:kern w:val="22"/>
          <w:szCs w:val="22"/>
          <w:lang w:val="ru-RU"/>
        </w:rPr>
        <w:t xml:space="preserve">прогресс </w:t>
      </w:r>
      <w:r w:rsidRPr="00FC4C16">
        <w:rPr>
          <w:snapToGrid w:val="0"/>
          <w:kern w:val="22"/>
          <w:szCs w:val="22"/>
          <w:lang w:val="ru-RU"/>
        </w:rPr>
        <w:t>Сторон в осуществлени</w:t>
      </w:r>
      <w:r w:rsidR="0044106C" w:rsidRPr="00FC4C16">
        <w:rPr>
          <w:snapToGrid w:val="0"/>
          <w:kern w:val="22"/>
          <w:szCs w:val="22"/>
          <w:lang w:val="ru-RU"/>
        </w:rPr>
        <w:t>и</w:t>
      </w:r>
      <w:r w:rsidRPr="00FC4C16">
        <w:rPr>
          <w:snapToGrid w:val="0"/>
          <w:kern w:val="22"/>
          <w:szCs w:val="22"/>
          <w:lang w:val="ru-RU"/>
        </w:rPr>
        <w:t xml:space="preserve"> </w:t>
      </w:r>
      <w:r w:rsidR="00FB7B4D" w:rsidRPr="00FC4C16">
        <w:rPr>
          <w:snapToGrid w:val="0"/>
          <w:kern w:val="22"/>
          <w:szCs w:val="22"/>
          <w:lang w:val="ru-RU"/>
        </w:rPr>
        <w:t>Рамочной программы</w:t>
      </w:r>
      <w:r w:rsidRPr="00FC4C16">
        <w:rPr>
          <w:snapToGrid w:val="0"/>
          <w:kern w:val="22"/>
          <w:szCs w:val="22"/>
          <w:lang w:val="ru-RU"/>
        </w:rPr>
        <w:t xml:space="preserve">, с использованием самых последних данных и информации из надлежащих источников, включая основные, компонентные и дополнительные индикаторы и другие национальные индикаторы сообразно обстоятельствам. Другими источниками могут служить, среди прочего, любые недавние обзоры осуществления на национальном уровне или другие национальные оценки, в частности любые обзоры осуществления НСПДСБ, которые обеспечивают основу для определения национальных устремлений или задач и/или обновления либо пересмотра НСПДСБ в целях осуществления </w:t>
      </w:r>
      <w:r w:rsidR="00FC4C16">
        <w:rPr>
          <w:snapToGrid w:val="0"/>
          <w:kern w:val="22"/>
          <w:szCs w:val="22"/>
          <w:lang w:val="ru-RU"/>
        </w:rPr>
        <w:t>Р</w:t>
      </w:r>
      <w:r w:rsidRPr="00FC4C16">
        <w:rPr>
          <w:snapToGrid w:val="0"/>
          <w:kern w:val="22"/>
          <w:szCs w:val="22"/>
          <w:lang w:val="ru-RU"/>
        </w:rPr>
        <w:t>амочной программы. При необходимости Стороны могут использовать информацию из предшествующих национальных докладов. В качестве важной информации об оценке прогресса в выполнении</w:t>
      </w:r>
      <w:r w:rsidR="000A1E01" w:rsidRPr="00FC4C16">
        <w:rPr>
          <w:rFonts w:asciiTheme="majorBidi" w:hAnsiTheme="majorBidi"/>
          <w:szCs w:val="22"/>
          <w:lang w:val="ru-RU"/>
        </w:rPr>
        <w:t xml:space="preserve"> </w:t>
      </w:r>
      <w:r w:rsidR="00FB7B4D" w:rsidRPr="00FC4C16">
        <w:rPr>
          <w:rFonts w:asciiTheme="majorBidi" w:hAnsiTheme="majorBidi"/>
          <w:szCs w:val="22"/>
          <w:lang w:val="ru-RU"/>
        </w:rPr>
        <w:t>Р</w:t>
      </w:r>
      <w:r w:rsidRPr="00FC4C16">
        <w:rPr>
          <w:snapToGrid w:val="0"/>
          <w:kern w:val="22"/>
          <w:szCs w:val="22"/>
          <w:lang w:val="ru-RU"/>
        </w:rPr>
        <w:t>амочной программы в области биоразнообразия также можно использовать национальные доклады, обзоры или сообщения, представленные в рамка</w:t>
      </w:r>
      <w:r w:rsidR="0044106C" w:rsidRPr="00FC4C16">
        <w:rPr>
          <w:snapToGrid w:val="0"/>
          <w:kern w:val="22"/>
          <w:szCs w:val="22"/>
          <w:lang w:val="ru-RU"/>
        </w:rPr>
        <w:t>х</w:t>
      </w:r>
      <w:r w:rsidRPr="00FC4C16">
        <w:rPr>
          <w:snapToGrid w:val="0"/>
          <w:kern w:val="22"/>
          <w:szCs w:val="22"/>
          <w:lang w:val="ru-RU"/>
        </w:rPr>
        <w:t xml:space="preserve"> других соответствующих конвенций или в связи с целями устойчивого развития.</w:t>
      </w:r>
    </w:p>
    <w:p w14:paraId="685B7123" w14:textId="77777777" w:rsidR="00B07594" w:rsidRPr="00FC4C16" w:rsidRDefault="00B07594" w:rsidP="00B07594">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lang w:val="ru-RU"/>
        </w:rPr>
      </w:pPr>
      <w:r w:rsidRPr="00FC4C16">
        <w:rPr>
          <w:snapToGrid w:val="0"/>
          <w:kern w:val="22"/>
          <w:szCs w:val="22"/>
          <w:lang w:val="ru-RU"/>
        </w:rPr>
        <w:t>3.</w:t>
      </w:r>
      <w:r w:rsidRPr="00FC4C16">
        <w:rPr>
          <w:snapToGrid w:val="0"/>
          <w:kern w:val="22"/>
          <w:szCs w:val="22"/>
          <w:lang w:val="ru-RU"/>
        </w:rPr>
        <w:tab/>
        <w:t>В соответствии с решением 14/27, в котором Конференция Сторон постановила, что представление последующих докладов в рамках Конвенции и протоколов к ней будет проходить в синхронном режиме, в ходе подготовки национального доклада Стороны должны привлекать к участию соответствующие национальны</w:t>
      </w:r>
      <w:r w:rsidR="00F53C28" w:rsidRPr="00FC4C16">
        <w:rPr>
          <w:snapToGrid w:val="0"/>
          <w:kern w:val="22"/>
          <w:szCs w:val="22"/>
          <w:lang w:val="ru-RU"/>
        </w:rPr>
        <w:t>е</w:t>
      </w:r>
      <w:r w:rsidRPr="00FC4C16">
        <w:rPr>
          <w:snapToGrid w:val="0"/>
          <w:kern w:val="22"/>
          <w:szCs w:val="22"/>
          <w:lang w:val="ru-RU"/>
        </w:rPr>
        <w:t xml:space="preserve"> координационные центры Картахенского и Нагойского протоколов (если они при этом не являются основным координационным центром Конвенции). Национальные координационные центры </w:t>
      </w:r>
      <w:r w:rsidR="00F53C28" w:rsidRPr="00FC4C16">
        <w:rPr>
          <w:snapToGrid w:val="0"/>
          <w:kern w:val="22"/>
          <w:szCs w:val="22"/>
          <w:lang w:val="ru-RU"/>
        </w:rPr>
        <w:t>к</w:t>
      </w:r>
      <w:r w:rsidRPr="00FC4C16">
        <w:rPr>
          <w:snapToGrid w:val="0"/>
          <w:kern w:val="22"/>
          <w:szCs w:val="22"/>
          <w:lang w:val="ru-RU"/>
        </w:rPr>
        <w:t>онвенци</w:t>
      </w:r>
      <w:r w:rsidR="00F53C28" w:rsidRPr="00FC4C16">
        <w:rPr>
          <w:snapToGrid w:val="0"/>
          <w:kern w:val="22"/>
          <w:szCs w:val="22"/>
          <w:lang w:val="ru-RU"/>
        </w:rPr>
        <w:t>й</w:t>
      </w:r>
      <w:r w:rsidRPr="00FC4C16">
        <w:rPr>
          <w:snapToGrid w:val="0"/>
          <w:kern w:val="22"/>
          <w:szCs w:val="22"/>
          <w:lang w:val="ru-RU"/>
        </w:rPr>
        <w:t>, связанны</w:t>
      </w:r>
      <w:r w:rsidR="00F53C28" w:rsidRPr="00FC4C16">
        <w:rPr>
          <w:snapToGrid w:val="0"/>
          <w:kern w:val="22"/>
          <w:szCs w:val="22"/>
          <w:lang w:val="ru-RU"/>
        </w:rPr>
        <w:t>х</w:t>
      </w:r>
      <w:r w:rsidRPr="00FC4C16">
        <w:rPr>
          <w:snapToGrid w:val="0"/>
          <w:kern w:val="22"/>
          <w:szCs w:val="22"/>
          <w:lang w:val="ru-RU"/>
        </w:rPr>
        <w:t xml:space="preserve"> с биоразнообразием, и Рио-де-Жанейрски</w:t>
      </w:r>
      <w:r w:rsidR="00F53C28" w:rsidRPr="00FC4C16">
        <w:rPr>
          <w:snapToGrid w:val="0"/>
          <w:kern w:val="22"/>
          <w:szCs w:val="22"/>
          <w:lang w:val="ru-RU"/>
        </w:rPr>
        <w:t>х</w:t>
      </w:r>
      <w:r w:rsidRPr="00FC4C16">
        <w:rPr>
          <w:snapToGrid w:val="0"/>
          <w:kern w:val="22"/>
          <w:szCs w:val="22"/>
          <w:lang w:val="ru-RU"/>
        </w:rPr>
        <w:t xml:space="preserve"> конвенци</w:t>
      </w:r>
      <w:r w:rsidR="00F53C28" w:rsidRPr="00FC4C16">
        <w:rPr>
          <w:snapToGrid w:val="0"/>
          <w:kern w:val="22"/>
          <w:szCs w:val="22"/>
          <w:lang w:val="ru-RU"/>
        </w:rPr>
        <w:t>й</w:t>
      </w:r>
      <w:r w:rsidRPr="00FC4C16">
        <w:rPr>
          <w:snapToGrid w:val="0"/>
          <w:kern w:val="22"/>
          <w:szCs w:val="22"/>
          <w:lang w:val="ru-RU"/>
        </w:rPr>
        <w:t>, а также национальные координационные центры по целям в области устойчивого развития и другим соответствующим международным и региональным конвенциям следует также привлекать к подготовке национальных докладов.</w:t>
      </w:r>
    </w:p>
    <w:p w14:paraId="685B7124" w14:textId="77777777" w:rsidR="00B07594" w:rsidRPr="00FC4C16" w:rsidRDefault="00B07594" w:rsidP="00B07594">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lang w:val="ru-RU"/>
        </w:rPr>
      </w:pPr>
      <w:r w:rsidRPr="00FC4C16">
        <w:rPr>
          <w:snapToGrid w:val="0"/>
          <w:kern w:val="22"/>
          <w:szCs w:val="22"/>
          <w:lang w:val="ru-RU"/>
        </w:rPr>
        <w:t>4.</w:t>
      </w:r>
      <w:r w:rsidRPr="00FC4C16">
        <w:rPr>
          <w:snapToGrid w:val="0"/>
          <w:kern w:val="22"/>
          <w:szCs w:val="22"/>
          <w:lang w:val="ru-RU"/>
        </w:rPr>
        <w:tab/>
        <w:t xml:space="preserve">К подготовке национальных докладов следует привлекать соответствующие субъекты деятельности, которые могут включать свой вклад в осуществление национальных задач, НСПДСБ и </w:t>
      </w:r>
      <w:r w:rsidR="00036907" w:rsidRPr="00FC4C16">
        <w:rPr>
          <w:rFonts w:asciiTheme="majorBidi" w:hAnsiTheme="majorBidi"/>
          <w:szCs w:val="22"/>
          <w:lang w:val="ru-RU"/>
        </w:rPr>
        <w:t>Ку</w:t>
      </w:r>
      <w:r w:rsidR="00036907" w:rsidRPr="00FC4C16">
        <w:rPr>
          <w:szCs w:val="22"/>
          <w:lang w:val="ru-RU"/>
        </w:rPr>
        <w:t>ньминско-Монреальск</w:t>
      </w:r>
      <w:r w:rsidR="00F53C28" w:rsidRPr="00FC4C16">
        <w:rPr>
          <w:szCs w:val="22"/>
          <w:lang w:val="ru-RU"/>
        </w:rPr>
        <w:t>ой</w:t>
      </w:r>
      <w:r w:rsidR="00036907" w:rsidRPr="00FC4C16">
        <w:rPr>
          <w:szCs w:val="22"/>
          <w:lang w:val="ru-RU"/>
        </w:rPr>
        <w:t xml:space="preserve"> </w:t>
      </w:r>
      <w:r w:rsidRPr="00FC4C16">
        <w:rPr>
          <w:snapToGrid w:val="0"/>
          <w:kern w:val="22"/>
          <w:szCs w:val="22"/>
          <w:lang w:val="ru-RU"/>
        </w:rPr>
        <w:t>глобальн</w:t>
      </w:r>
      <w:r w:rsidR="00F53C28" w:rsidRPr="00FC4C16">
        <w:rPr>
          <w:snapToGrid w:val="0"/>
          <w:kern w:val="22"/>
          <w:szCs w:val="22"/>
          <w:lang w:val="ru-RU"/>
        </w:rPr>
        <w:t>ой</w:t>
      </w:r>
      <w:r w:rsidRPr="00FC4C16">
        <w:rPr>
          <w:snapToGrid w:val="0"/>
          <w:kern w:val="22"/>
          <w:szCs w:val="22"/>
          <w:lang w:val="ru-RU"/>
        </w:rPr>
        <w:t xml:space="preserve"> рамочн</w:t>
      </w:r>
      <w:r w:rsidR="00F53C28" w:rsidRPr="00FC4C16">
        <w:rPr>
          <w:snapToGrid w:val="0"/>
          <w:kern w:val="22"/>
          <w:szCs w:val="22"/>
          <w:lang w:val="ru-RU"/>
        </w:rPr>
        <w:t>ой</w:t>
      </w:r>
      <w:r w:rsidRPr="00FC4C16">
        <w:rPr>
          <w:snapToGrid w:val="0"/>
          <w:kern w:val="22"/>
          <w:szCs w:val="22"/>
          <w:lang w:val="ru-RU"/>
        </w:rPr>
        <w:t xml:space="preserve"> программ</w:t>
      </w:r>
      <w:r w:rsidR="00F53C28" w:rsidRPr="00FC4C16">
        <w:rPr>
          <w:snapToGrid w:val="0"/>
          <w:kern w:val="22"/>
          <w:szCs w:val="22"/>
          <w:lang w:val="ru-RU"/>
        </w:rPr>
        <w:t>ы</w:t>
      </w:r>
      <w:r w:rsidRPr="00FC4C16">
        <w:rPr>
          <w:snapToGrid w:val="0"/>
          <w:kern w:val="22"/>
          <w:szCs w:val="22"/>
          <w:lang w:val="ru-RU"/>
        </w:rPr>
        <w:t xml:space="preserve"> в области биоразнообразия. По мере возможности, следует четко определять вклад негосударственных субъектов деятельности. </w:t>
      </w:r>
    </w:p>
    <w:p w14:paraId="685B7125" w14:textId="77777777" w:rsidR="00B07594" w:rsidRPr="00FC4C16" w:rsidRDefault="00B07594" w:rsidP="00B07594">
      <w:pPr>
        <w:suppressLineNumbers/>
        <w:shd w:val="clear" w:color="auto" w:fill="FFFFFF" w:themeFill="background1"/>
        <w:suppressAutoHyphens/>
        <w:kinsoku w:val="0"/>
        <w:overflowPunct w:val="0"/>
        <w:autoSpaceDE w:val="0"/>
        <w:autoSpaceDN w:val="0"/>
        <w:adjustRightInd w:val="0"/>
        <w:snapToGrid w:val="0"/>
        <w:spacing w:before="120" w:after="120"/>
        <w:rPr>
          <w:i/>
          <w:iCs/>
          <w:snapToGrid w:val="0"/>
          <w:kern w:val="22"/>
          <w:szCs w:val="22"/>
          <w:lang w:val="ru-RU"/>
        </w:rPr>
      </w:pPr>
      <w:r w:rsidRPr="00FC4C16">
        <w:rPr>
          <w:i/>
          <w:iCs/>
          <w:snapToGrid w:val="0"/>
          <w:kern w:val="22"/>
          <w:szCs w:val="22"/>
          <w:lang w:val="ru-RU"/>
        </w:rPr>
        <w:t>Структура и формат седьмого и восьмого национальных докладов и использование докладов</w:t>
      </w:r>
    </w:p>
    <w:p w14:paraId="685B7126" w14:textId="77777777" w:rsidR="00B07594" w:rsidRPr="00FC4C16" w:rsidRDefault="00B07594" w:rsidP="00B07594">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lang w:val="ru-RU"/>
        </w:rPr>
      </w:pPr>
      <w:r w:rsidRPr="00FC4C16">
        <w:rPr>
          <w:snapToGrid w:val="0"/>
          <w:kern w:val="22"/>
          <w:szCs w:val="22"/>
          <w:lang w:val="ru-RU"/>
        </w:rPr>
        <w:t>5.</w:t>
      </w:r>
      <w:r w:rsidRPr="00FC4C16">
        <w:rPr>
          <w:snapToGrid w:val="0"/>
          <w:kern w:val="22"/>
          <w:szCs w:val="22"/>
          <w:lang w:val="ru-RU"/>
        </w:rPr>
        <w:tab/>
        <w:t xml:space="preserve">В целях содействия в подготовке седьмого и восьмого национальных докладов для каждого раздела доклада будет использоваться стандартизированная матрица, содержащая конкретные </w:t>
      </w:r>
      <w:r w:rsidRPr="00FC4C16">
        <w:rPr>
          <w:snapToGrid w:val="0"/>
          <w:kern w:val="22"/>
          <w:szCs w:val="22"/>
          <w:lang w:val="ru-RU"/>
        </w:rPr>
        <w:lastRenderedPageBreak/>
        <w:t>вопросы и выбор вариантов ответов или конкретные запросы на предоставление существенной информации. В матрице также предусмотрено место для предоставления описательной информации в целенаправленной и краткой форме в целях дополнительного обоснования приведенных ответов. Следует приводить ссылки на соответствующие веб-сайты и публикации, где можно получить дополнительную информацию, в том числе метаданные для индикаторов, что снижает необходимость включать эту информацию непосредственно в национальный доклад.</w:t>
      </w:r>
    </w:p>
    <w:p w14:paraId="685B7127" w14:textId="77777777" w:rsidR="009A72B3" w:rsidRPr="00FC4C16" w:rsidRDefault="00B07594" w:rsidP="009A72B3">
      <w:pPr>
        <w:suppressLineNumbers/>
        <w:suppressAutoHyphens/>
        <w:kinsoku w:val="0"/>
        <w:overflowPunct w:val="0"/>
        <w:autoSpaceDE w:val="0"/>
        <w:autoSpaceDN w:val="0"/>
        <w:adjustRightInd w:val="0"/>
        <w:snapToGrid w:val="0"/>
        <w:spacing w:before="120" w:after="120"/>
        <w:ind w:hanging="5"/>
        <w:rPr>
          <w:snapToGrid w:val="0"/>
          <w:kern w:val="22"/>
          <w:szCs w:val="22"/>
          <w:lang w:val="ru-RU"/>
        </w:rPr>
      </w:pPr>
      <w:r w:rsidRPr="00FC4C16">
        <w:rPr>
          <w:snapToGrid w:val="0"/>
          <w:kern w:val="22"/>
          <w:szCs w:val="22"/>
          <w:lang w:val="ru-RU"/>
        </w:rPr>
        <w:t>6.</w:t>
      </w:r>
      <w:r w:rsidRPr="00FC4C16">
        <w:rPr>
          <w:snapToGrid w:val="0"/>
          <w:kern w:val="22"/>
          <w:szCs w:val="22"/>
          <w:lang w:val="ru-RU"/>
        </w:rPr>
        <w:tab/>
        <w:t>Седьм</w:t>
      </w:r>
      <w:r w:rsidR="00E35D95" w:rsidRPr="00FC4C16">
        <w:rPr>
          <w:snapToGrid w:val="0"/>
          <w:kern w:val="22"/>
          <w:szCs w:val="22"/>
          <w:lang w:val="ru-RU"/>
        </w:rPr>
        <w:t xml:space="preserve">ой и восьмой </w:t>
      </w:r>
      <w:r w:rsidRPr="00FC4C16">
        <w:rPr>
          <w:snapToGrid w:val="0"/>
          <w:kern w:val="22"/>
          <w:szCs w:val="22"/>
          <w:lang w:val="ru-RU"/>
        </w:rPr>
        <w:t>национальны</w:t>
      </w:r>
      <w:r w:rsidR="00E35D95" w:rsidRPr="00FC4C16">
        <w:rPr>
          <w:snapToGrid w:val="0"/>
          <w:kern w:val="22"/>
          <w:szCs w:val="22"/>
          <w:lang w:val="ru-RU"/>
        </w:rPr>
        <w:t>е</w:t>
      </w:r>
      <w:r w:rsidRPr="00FC4C16">
        <w:rPr>
          <w:snapToGrid w:val="0"/>
          <w:kern w:val="22"/>
          <w:szCs w:val="22"/>
          <w:lang w:val="ru-RU"/>
        </w:rPr>
        <w:t xml:space="preserve"> доклад</w:t>
      </w:r>
      <w:r w:rsidR="00E35D95" w:rsidRPr="00FC4C16">
        <w:rPr>
          <w:snapToGrid w:val="0"/>
          <w:kern w:val="22"/>
          <w:szCs w:val="22"/>
          <w:lang w:val="ru-RU"/>
        </w:rPr>
        <w:t>ы</w:t>
      </w:r>
      <w:r w:rsidRPr="00FC4C16">
        <w:rPr>
          <w:snapToGrid w:val="0"/>
          <w:kern w:val="22"/>
          <w:szCs w:val="22"/>
          <w:lang w:val="ru-RU"/>
        </w:rPr>
        <w:t xml:space="preserve"> включа</w:t>
      </w:r>
      <w:r w:rsidR="00E35D95" w:rsidRPr="00FC4C16">
        <w:rPr>
          <w:snapToGrid w:val="0"/>
          <w:kern w:val="22"/>
          <w:szCs w:val="22"/>
          <w:lang w:val="ru-RU"/>
        </w:rPr>
        <w:t>ю</w:t>
      </w:r>
      <w:r w:rsidRPr="00FC4C16">
        <w:rPr>
          <w:snapToGrid w:val="0"/>
          <w:kern w:val="22"/>
          <w:szCs w:val="22"/>
          <w:lang w:val="ru-RU"/>
        </w:rPr>
        <w:t>т в себя пять разделов:</w:t>
      </w:r>
    </w:p>
    <w:p w14:paraId="685B7128" w14:textId="77777777" w:rsidR="00B07594" w:rsidRPr="00FC4C16" w:rsidRDefault="00B07594" w:rsidP="00B07594">
      <w:pPr>
        <w:pStyle w:val="ListParagraph"/>
        <w:suppressLineNumbers/>
        <w:tabs>
          <w:tab w:val="left" w:pos="1710"/>
        </w:tabs>
        <w:suppressAutoHyphens/>
        <w:kinsoku w:val="0"/>
        <w:overflowPunct w:val="0"/>
        <w:autoSpaceDE w:val="0"/>
        <w:autoSpaceDN w:val="0"/>
        <w:adjustRightInd w:val="0"/>
        <w:snapToGrid w:val="0"/>
        <w:spacing w:after="120"/>
        <w:ind w:left="1800" w:hanging="1080"/>
        <w:contextualSpacing w:val="0"/>
        <w:rPr>
          <w:snapToGrid w:val="0"/>
          <w:kern w:val="22"/>
          <w:szCs w:val="22"/>
          <w:lang w:val="ru-RU"/>
        </w:rPr>
      </w:pPr>
      <w:r w:rsidRPr="00FC4C16">
        <w:rPr>
          <w:snapToGrid w:val="0"/>
          <w:kern w:val="22"/>
          <w:szCs w:val="22"/>
          <w:lang w:val="ru-RU"/>
        </w:rPr>
        <w:t>Раздел I</w:t>
      </w:r>
      <w:r w:rsidRPr="00FC4C16">
        <w:rPr>
          <w:snapToGrid w:val="0"/>
          <w:kern w:val="22"/>
          <w:szCs w:val="22"/>
          <w:lang w:val="ru-RU"/>
        </w:rPr>
        <w:tab/>
      </w:r>
      <w:r w:rsidRPr="00FC4C16">
        <w:rPr>
          <w:snapToGrid w:val="0"/>
          <w:kern w:val="22"/>
          <w:szCs w:val="22"/>
          <w:lang w:val="ru-RU"/>
        </w:rPr>
        <w:tab/>
        <w:t>Краткий обзор процесса подготовки доклада;</w:t>
      </w:r>
    </w:p>
    <w:p w14:paraId="685B7129" w14:textId="77777777" w:rsidR="00B07594" w:rsidRPr="00FC4C16" w:rsidRDefault="00B07594" w:rsidP="00B07594">
      <w:pPr>
        <w:pStyle w:val="ListParagraph"/>
        <w:suppressLineNumbers/>
        <w:tabs>
          <w:tab w:val="left" w:pos="1710"/>
        </w:tabs>
        <w:suppressAutoHyphens/>
        <w:kinsoku w:val="0"/>
        <w:overflowPunct w:val="0"/>
        <w:autoSpaceDE w:val="0"/>
        <w:autoSpaceDN w:val="0"/>
        <w:adjustRightInd w:val="0"/>
        <w:snapToGrid w:val="0"/>
        <w:spacing w:after="120"/>
        <w:ind w:left="1800" w:hanging="1080"/>
        <w:contextualSpacing w:val="0"/>
        <w:rPr>
          <w:snapToGrid w:val="0"/>
          <w:kern w:val="22"/>
          <w:szCs w:val="22"/>
          <w:lang w:val="ru-RU"/>
        </w:rPr>
      </w:pPr>
      <w:r w:rsidRPr="00FC4C16">
        <w:rPr>
          <w:snapToGrid w:val="0"/>
          <w:kern w:val="22"/>
          <w:szCs w:val="22"/>
          <w:lang w:val="ru-RU"/>
        </w:rPr>
        <w:t>Раздел II</w:t>
      </w:r>
      <w:r w:rsidRPr="00FC4C16">
        <w:rPr>
          <w:snapToGrid w:val="0"/>
          <w:kern w:val="22"/>
          <w:szCs w:val="22"/>
          <w:lang w:val="ru-RU"/>
        </w:rPr>
        <w:tab/>
        <w:t>Статус национальных стратегий и планов действий по сохранению биоразнообразия (НСПДСБ), обновленных или пересмотренных в свете</w:t>
      </w:r>
      <w:r w:rsidR="00036907" w:rsidRPr="00FC4C16">
        <w:rPr>
          <w:snapToGrid w:val="0"/>
          <w:kern w:val="22"/>
          <w:szCs w:val="22"/>
          <w:lang w:val="ru-RU"/>
        </w:rPr>
        <w:t xml:space="preserve"> </w:t>
      </w:r>
      <w:r w:rsidR="00036907" w:rsidRPr="00FC4C16">
        <w:rPr>
          <w:rFonts w:asciiTheme="majorBidi" w:hAnsiTheme="majorBidi"/>
          <w:szCs w:val="22"/>
          <w:lang w:val="ru-RU"/>
        </w:rPr>
        <w:t>Ку</w:t>
      </w:r>
      <w:r w:rsidR="00036907" w:rsidRPr="00FC4C16">
        <w:rPr>
          <w:szCs w:val="22"/>
          <w:lang w:val="ru-RU"/>
        </w:rPr>
        <w:t>ньминско-Монреальской</w:t>
      </w:r>
      <w:r w:rsidRPr="00FC4C16">
        <w:rPr>
          <w:snapToGrid w:val="0"/>
          <w:kern w:val="22"/>
          <w:szCs w:val="22"/>
          <w:lang w:val="ru-RU"/>
        </w:rPr>
        <w:t xml:space="preserve"> глобальной рамочной программы в области биоразнообразия;</w:t>
      </w:r>
    </w:p>
    <w:p w14:paraId="685B712A" w14:textId="77777777" w:rsidR="00B07594" w:rsidRPr="00FC4C16" w:rsidRDefault="00B07594" w:rsidP="00B07594">
      <w:pPr>
        <w:suppressLineNumbers/>
        <w:suppressAutoHyphens/>
        <w:kinsoku w:val="0"/>
        <w:overflowPunct w:val="0"/>
        <w:autoSpaceDE w:val="0"/>
        <w:autoSpaceDN w:val="0"/>
        <w:adjustRightInd w:val="0"/>
        <w:snapToGrid w:val="0"/>
        <w:spacing w:after="120"/>
        <w:ind w:left="1800" w:hanging="1080"/>
        <w:rPr>
          <w:snapToGrid w:val="0"/>
          <w:kern w:val="22"/>
          <w:szCs w:val="22"/>
          <w:lang w:val="ru-RU"/>
        </w:rPr>
      </w:pPr>
      <w:r w:rsidRPr="00FC4C16">
        <w:rPr>
          <w:snapToGrid w:val="0"/>
          <w:kern w:val="22"/>
          <w:szCs w:val="22"/>
          <w:lang w:val="ru-RU"/>
        </w:rPr>
        <w:t>Раздел III</w:t>
      </w:r>
      <w:r w:rsidRPr="00FC4C16">
        <w:rPr>
          <w:snapToGrid w:val="0"/>
          <w:kern w:val="22"/>
          <w:szCs w:val="22"/>
          <w:lang w:val="ru-RU"/>
        </w:rPr>
        <w:tab/>
        <w:t>Оценка прогресса в достижении национальных задач</w:t>
      </w:r>
      <w:r w:rsidRPr="00FC4C16">
        <w:rPr>
          <w:szCs w:val="22"/>
          <w:vertAlign w:val="superscript"/>
          <w:lang w:val="ru-RU"/>
        </w:rPr>
        <w:footnoteReference w:id="9"/>
      </w:r>
      <w:r w:rsidRPr="00FC4C16">
        <w:rPr>
          <w:snapToGrid w:val="0"/>
          <w:kern w:val="22"/>
          <w:szCs w:val="22"/>
          <w:lang w:val="ru-RU"/>
        </w:rPr>
        <w:t>;</w:t>
      </w:r>
    </w:p>
    <w:p w14:paraId="685B712B" w14:textId="77777777" w:rsidR="00B07594" w:rsidRPr="00FC4C16" w:rsidRDefault="00B07594" w:rsidP="00B07594">
      <w:pPr>
        <w:suppressLineNumbers/>
        <w:suppressAutoHyphens/>
        <w:kinsoku w:val="0"/>
        <w:overflowPunct w:val="0"/>
        <w:autoSpaceDE w:val="0"/>
        <w:autoSpaceDN w:val="0"/>
        <w:adjustRightInd w:val="0"/>
        <w:snapToGrid w:val="0"/>
        <w:spacing w:after="120"/>
        <w:ind w:left="1800" w:hanging="1080"/>
        <w:rPr>
          <w:snapToGrid w:val="0"/>
          <w:kern w:val="22"/>
          <w:szCs w:val="22"/>
          <w:lang w:val="ru-RU"/>
        </w:rPr>
      </w:pPr>
      <w:r w:rsidRPr="00FC4C16">
        <w:rPr>
          <w:snapToGrid w:val="0"/>
          <w:kern w:val="22"/>
          <w:szCs w:val="22"/>
          <w:lang w:val="ru-RU"/>
        </w:rPr>
        <w:t>Раздел IV</w:t>
      </w:r>
      <w:r w:rsidRPr="00FC4C16">
        <w:rPr>
          <w:snapToGrid w:val="0"/>
          <w:kern w:val="22"/>
          <w:szCs w:val="22"/>
          <w:lang w:val="ru-RU"/>
        </w:rPr>
        <w:tab/>
        <w:t xml:space="preserve">Оценка прогресса в достижении целей </w:t>
      </w:r>
      <w:r w:rsidR="00FC4C16">
        <w:rPr>
          <w:snapToGrid w:val="0"/>
          <w:kern w:val="22"/>
          <w:szCs w:val="22"/>
          <w:lang w:val="ru-RU"/>
        </w:rPr>
        <w:t>и</w:t>
      </w:r>
      <w:r w:rsidR="003F2E21" w:rsidRPr="00FC4C16">
        <w:rPr>
          <w:snapToGrid w:val="0"/>
          <w:kern w:val="22"/>
          <w:szCs w:val="22"/>
          <w:lang w:val="ru-RU"/>
        </w:rPr>
        <w:t xml:space="preserve"> задач </w:t>
      </w:r>
      <w:r w:rsidRPr="00FC4C16">
        <w:rPr>
          <w:snapToGrid w:val="0"/>
          <w:kern w:val="22"/>
          <w:szCs w:val="22"/>
          <w:lang w:val="ru-RU"/>
        </w:rPr>
        <w:t xml:space="preserve">на период до 2050 года в рамках </w:t>
      </w:r>
      <w:r w:rsidR="00036907" w:rsidRPr="00FC4C16">
        <w:rPr>
          <w:rFonts w:asciiTheme="majorBidi" w:hAnsiTheme="majorBidi"/>
          <w:szCs w:val="22"/>
          <w:lang w:val="ru-RU"/>
        </w:rPr>
        <w:t>Ку</w:t>
      </w:r>
      <w:r w:rsidR="00036907" w:rsidRPr="00FC4C16">
        <w:rPr>
          <w:szCs w:val="22"/>
          <w:lang w:val="ru-RU"/>
        </w:rPr>
        <w:t xml:space="preserve">ньминско-Монреальской </w:t>
      </w:r>
      <w:r w:rsidRPr="00FC4C16">
        <w:rPr>
          <w:snapToGrid w:val="0"/>
          <w:kern w:val="22"/>
          <w:szCs w:val="22"/>
          <w:lang w:val="ru-RU"/>
        </w:rPr>
        <w:t>глобальной рамочной программы в области биоразнообразия;</w:t>
      </w:r>
    </w:p>
    <w:p w14:paraId="685B712C" w14:textId="77777777" w:rsidR="00B07594" w:rsidRPr="00FC4C16" w:rsidRDefault="00B07594" w:rsidP="00B07594">
      <w:pPr>
        <w:suppressLineNumbers/>
        <w:suppressAutoHyphens/>
        <w:kinsoku w:val="0"/>
        <w:overflowPunct w:val="0"/>
        <w:autoSpaceDE w:val="0"/>
        <w:autoSpaceDN w:val="0"/>
        <w:adjustRightInd w:val="0"/>
        <w:snapToGrid w:val="0"/>
        <w:spacing w:after="120"/>
        <w:ind w:left="1800" w:hanging="1080"/>
        <w:rPr>
          <w:snapToGrid w:val="0"/>
          <w:kern w:val="22"/>
          <w:szCs w:val="22"/>
          <w:lang w:val="ru-RU"/>
        </w:rPr>
      </w:pPr>
      <w:r w:rsidRPr="00FC4C16">
        <w:rPr>
          <w:snapToGrid w:val="0"/>
          <w:kern w:val="22"/>
          <w:szCs w:val="22"/>
          <w:lang w:val="ru-RU"/>
        </w:rPr>
        <w:t>Раздел V</w:t>
      </w:r>
      <w:r w:rsidRPr="00FC4C16">
        <w:rPr>
          <w:snapToGrid w:val="0"/>
          <w:kern w:val="22"/>
          <w:szCs w:val="22"/>
          <w:lang w:val="ru-RU"/>
        </w:rPr>
        <w:tab/>
        <w:t xml:space="preserve">Выводы об осуществлении Конвенции и </w:t>
      </w:r>
      <w:r w:rsidR="00036907" w:rsidRPr="00FC4C16">
        <w:rPr>
          <w:rFonts w:asciiTheme="majorBidi" w:hAnsiTheme="majorBidi"/>
          <w:szCs w:val="22"/>
          <w:lang w:val="ru-RU"/>
        </w:rPr>
        <w:t>Ку</w:t>
      </w:r>
      <w:r w:rsidR="00036907" w:rsidRPr="00FC4C16">
        <w:rPr>
          <w:szCs w:val="22"/>
          <w:lang w:val="ru-RU"/>
        </w:rPr>
        <w:t xml:space="preserve">ньминско-Монреальской </w:t>
      </w:r>
      <w:r w:rsidRPr="00FC4C16">
        <w:rPr>
          <w:snapToGrid w:val="0"/>
          <w:kern w:val="22"/>
          <w:szCs w:val="22"/>
          <w:lang w:val="ru-RU"/>
        </w:rPr>
        <w:t>глобальной рамочной программы в области биоразнообразия;</w:t>
      </w:r>
    </w:p>
    <w:p w14:paraId="685B712D" w14:textId="77777777" w:rsidR="00B07594" w:rsidRPr="00FC4C16" w:rsidRDefault="00B07594" w:rsidP="00B07594">
      <w:pPr>
        <w:suppressLineNumbers/>
        <w:suppressAutoHyphens/>
        <w:kinsoku w:val="0"/>
        <w:overflowPunct w:val="0"/>
        <w:autoSpaceDE w:val="0"/>
        <w:autoSpaceDN w:val="0"/>
        <w:adjustRightInd w:val="0"/>
        <w:snapToGrid w:val="0"/>
        <w:spacing w:after="120"/>
        <w:ind w:left="1800" w:hanging="1080"/>
        <w:rPr>
          <w:snapToGrid w:val="0"/>
          <w:kern w:val="22"/>
          <w:szCs w:val="22"/>
          <w:lang w:val="ru-RU"/>
        </w:rPr>
      </w:pPr>
      <w:r w:rsidRPr="00FC4C16">
        <w:rPr>
          <w:snapToGrid w:val="0"/>
          <w:kern w:val="22"/>
          <w:szCs w:val="22"/>
          <w:lang w:val="ru-RU"/>
        </w:rPr>
        <w:t>Приложение</w:t>
      </w:r>
      <w:r w:rsidRPr="00FC4C16">
        <w:rPr>
          <w:snapToGrid w:val="0"/>
          <w:kern w:val="22"/>
          <w:szCs w:val="22"/>
          <w:lang w:val="ru-RU"/>
        </w:rPr>
        <w:tab/>
        <w:t xml:space="preserve">Информация, запрашиваемая в соответствующих решениях, принятых Конференцией Сторон на ее 15-м совещании. </w:t>
      </w:r>
    </w:p>
    <w:p w14:paraId="685B712E" w14:textId="77777777" w:rsidR="00B07594" w:rsidRPr="00FC4C16" w:rsidRDefault="00B07594" w:rsidP="00B07594">
      <w:pPr>
        <w:suppressLineNumbers/>
        <w:suppressAutoHyphens/>
        <w:kinsoku w:val="0"/>
        <w:overflowPunct w:val="0"/>
        <w:autoSpaceDE w:val="0"/>
        <w:autoSpaceDN w:val="0"/>
        <w:adjustRightInd w:val="0"/>
        <w:snapToGrid w:val="0"/>
        <w:spacing w:before="120" w:after="120"/>
        <w:rPr>
          <w:snapToGrid w:val="0"/>
          <w:kern w:val="22"/>
          <w:szCs w:val="22"/>
          <w:lang w:val="ru-RU"/>
        </w:rPr>
      </w:pPr>
      <w:r w:rsidRPr="00FC4C16">
        <w:rPr>
          <w:snapToGrid w:val="0"/>
          <w:szCs w:val="22"/>
          <w:lang w:val="ru-RU"/>
        </w:rPr>
        <w:t>7.</w:t>
      </w:r>
      <w:r w:rsidRPr="00FC4C16">
        <w:rPr>
          <w:snapToGrid w:val="0"/>
          <w:szCs w:val="22"/>
          <w:lang w:val="ru-RU"/>
        </w:rPr>
        <w:tab/>
      </w:r>
      <w:r w:rsidRPr="00FC4C16">
        <w:rPr>
          <w:snapToGrid w:val="0"/>
          <w:kern w:val="22"/>
          <w:szCs w:val="22"/>
          <w:lang w:val="ru-RU"/>
        </w:rPr>
        <w:t>До начала 16-го совещания Конференции Сторон будет предоставлено руководство, содержащее дополнительные инструкции и пояснения относительно использования матрицы, а также ссылки на потенциальные источники информации для подготовки седьм</w:t>
      </w:r>
      <w:r w:rsidR="00FC4C16">
        <w:rPr>
          <w:snapToGrid w:val="0"/>
          <w:kern w:val="22"/>
          <w:szCs w:val="22"/>
          <w:lang w:val="ru-RU"/>
        </w:rPr>
        <w:t>ых</w:t>
      </w:r>
      <w:r w:rsidRPr="00FC4C16">
        <w:rPr>
          <w:snapToGrid w:val="0"/>
          <w:kern w:val="22"/>
          <w:szCs w:val="22"/>
          <w:lang w:val="ru-RU"/>
        </w:rPr>
        <w:t xml:space="preserve"> и восьм</w:t>
      </w:r>
      <w:r w:rsidR="00FC4C16">
        <w:rPr>
          <w:snapToGrid w:val="0"/>
          <w:kern w:val="22"/>
          <w:szCs w:val="22"/>
          <w:lang w:val="ru-RU"/>
        </w:rPr>
        <w:t>ых</w:t>
      </w:r>
      <w:r w:rsidRPr="00FC4C16">
        <w:rPr>
          <w:snapToGrid w:val="0"/>
          <w:kern w:val="22"/>
          <w:szCs w:val="22"/>
          <w:lang w:val="ru-RU"/>
        </w:rPr>
        <w:t xml:space="preserve"> национальных докладов. Для обеспечения помощи в подготовке доклада до начала 16-го совещания Конференции Сторон будут по мере необходимости разработаны или усовершенствованы и другие вспомогательные материалы и инструменты.</w:t>
      </w:r>
    </w:p>
    <w:p w14:paraId="685B712F" w14:textId="77777777" w:rsidR="00B07594" w:rsidRPr="00FC4C16" w:rsidRDefault="00B07594" w:rsidP="00B07594">
      <w:pPr>
        <w:suppressLineNumbers/>
        <w:suppressAutoHyphens/>
        <w:kinsoku w:val="0"/>
        <w:overflowPunct w:val="0"/>
        <w:autoSpaceDE w:val="0"/>
        <w:autoSpaceDN w:val="0"/>
        <w:adjustRightInd w:val="0"/>
        <w:snapToGrid w:val="0"/>
        <w:spacing w:before="120" w:after="120"/>
        <w:rPr>
          <w:i/>
          <w:snapToGrid w:val="0"/>
          <w:kern w:val="22"/>
          <w:szCs w:val="22"/>
          <w:lang w:val="ru-RU"/>
        </w:rPr>
      </w:pPr>
      <w:r w:rsidRPr="00FC4C16">
        <w:rPr>
          <w:i/>
          <w:snapToGrid w:val="0"/>
          <w:szCs w:val="22"/>
          <w:lang w:val="ru-RU"/>
        </w:rPr>
        <w:t>Использование индикаторов для мониторинга и представления отчетности</w:t>
      </w:r>
    </w:p>
    <w:p w14:paraId="685B7130" w14:textId="77777777" w:rsidR="00B07594" w:rsidRPr="00FC4C16" w:rsidRDefault="00B07594" w:rsidP="00B07594">
      <w:pPr>
        <w:suppressLineNumbers/>
        <w:suppressAutoHyphens/>
        <w:kinsoku w:val="0"/>
        <w:overflowPunct w:val="0"/>
        <w:autoSpaceDE w:val="0"/>
        <w:autoSpaceDN w:val="0"/>
        <w:adjustRightInd w:val="0"/>
        <w:snapToGrid w:val="0"/>
        <w:spacing w:before="120" w:after="120"/>
        <w:rPr>
          <w:snapToGrid w:val="0"/>
          <w:kern w:val="22"/>
          <w:szCs w:val="22"/>
          <w:lang w:val="ru-RU"/>
        </w:rPr>
      </w:pPr>
      <w:r w:rsidRPr="00FC4C16">
        <w:rPr>
          <w:color w:val="000000" w:themeColor="text1"/>
          <w:szCs w:val="22"/>
          <w:lang w:val="ru-RU"/>
        </w:rPr>
        <w:t>8.</w:t>
      </w:r>
      <w:r w:rsidRPr="00FC4C16">
        <w:rPr>
          <w:color w:val="000000" w:themeColor="text1"/>
          <w:szCs w:val="22"/>
          <w:lang w:val="ru-RU"/>
        </w:rPr>
        <w:tab/>
      </w:r>
      <w:r w:rsidRPr="00FC4C16">
        <w:rPr>
          <w:snapToGrid w:val="0"/>
          <w:kern w:val="22"/>
          <w:szCs w:val="22"/>
          <w:lang w:val="ru-RU"/>
        </w:rPr>
        <w:t xml:space="preserve">Матрица позволяет представить информацию по всем основным индикаторам и вопросам, связанным с бинарными индикаторами, установленными в механизме мониторинга </w:t>
      </w:r>
      <w:r w:rsidR="00036907" w:rsidRPr="00FC4C16">
        <w:rPr>
          <w:rFonts w:asciiTheme="majorBidi" w:hAnsiTheme="majorBidi"/>
          <w:szCs w:val="22"/>
          <w:lang w:val="ru-RU"/>
        </w:rPr>
        <w:t>Ку</w:t>
      </w:r>
      <w:r w:rsidR="00036907" w:rsidRPr="00FC4C16">
        <w:rPr>
          <w:szCs w:val="22"/>
          <w:lang w:val="ru-RU"/>
        </w:rPr>
        <w:t xml:space="preserve">ньминско-Монреальской </w:t>
      </w:r>
      <w:r w:rsidRPr="00FC4C16">
        <w:rPr>
          <w:snapToGrid w:val="0"/>
          <w:kern w:val="22"/>
          <w:szCs w:val="22"/>
          <w:lang w:val="ru-RU"/>
        </w:rPr>
        <w:t>глобальной рамочной прог</w:t>
      </w:r>
      <w:r w:rsidR="003F2E21" w:rsidRPr="00FC4C16">
        <w:rPr>
          <w:snapToGrid w:val="0"/>
          <w:kern w:val="22"/>
          <w:szCs w:val="22"/>
          <w:lang w:val="ru-RU"/>
        </w:rPr>
        <w:t>раммы в области биоразнообразия</w:t>
      </w:r>
      <w:r w:rsidR="003F2E21" w:rsidRPr="00FC4C16">
        <w:rPr>
          <w:rStyle w:val="FootnoteReference"/>
          <w:color w:val="000000" w:themeColor="text1"/>
          <w:szCs w:val="22"/>
        </w:rPr>
        <w:footnoteReference w:id="10"/>
      </w:r>
      <w:r w:rsidRPr="00FC4C16">
        <w:rPr>
          <w:snapToGrid w:val="0"/>
          <w:kern w:val="22"/>
          <w:szCs w:val="22"/>
          <w:lang w:val="ru-RU"/>
        </w:rPr>
        <w:t xml:space="preserve">. Она также дает возможность представить информацию о компонентных и дополнительных индикаторах, а также о национальных индикаторах, указанных в механизме мониторинга </w:t>
      </w:r>
      <w:r w:rsidR="00036907" w:rsidRPr="00FC4C16">
        <w:rPr>
          <w:rFonts w:asciiTheme="majorBidi" w:hAnsiTheme="majorBidi"/>
          <w:szCs w:val="22"/>
          <w:lang w:val="ru-RU"/>
        </w:rPr>
        <w:t>Ку</w:t>
      </w:r>
      <w:r w:rsidR="00036907" w:rsidRPr="00FC4C16">
        <w:rPr>
          <w:szCs w:val="22"/>
          <w:lang w:val="ru-RU"/>
        </w:rPr>
        <w:t xml:space="preserve">ньминско-Монреальской </w:t>
      </w:r>
      <w:r w:rsidRPr="00FC4C16">
        <w:rPr>
          <w:snapToGrid w:val="0"/>
          <w:kern w:val="22"/>
          <w:szCs w:val="22"/>
          <w:lang w:val="ru-RU"/>
        </w:rPr>
        <w:t>глобальной рамочной программы в области биоразнообразия.</w:t>
      </w:r>
    </w:p>
    <w:p w14:paraId="685B7131" w14:textId="77777777" w:rsidR="00B07594" w:rsidRPr="00FC4C16" w:rsidRDefault="00B07594" w:rsidP="00036907">
      <w:pPr>
        <w:pStyle w:val="Para1"/>
        <w:keepNext/>
        <w:numPr>
          <w:ilvl w:val="0"/>
          <w:numId w:val="0"/>
        </w:numPr>
        <w:suppressLineNumbers/>
        <w:suppressAutoHyphens/>
        <w:kinsoku w:val="0"/>
        <w:overflowPunct w:val="0"/>
        <w:autoSpaceDE w:val="0"/>
        <w:autoSpaceDN w:val="0"/>
        <w:adjustRightInd w:val="0"/>
        <w:snapToGrid w:val="0"/>
        <w:jc w:val="left"/>
        <w:rPr>
          <w:i/>
          <w:color w:val="000000" w:themeColor="text1"/>
          <w:kern w:val="22"/>
          <w:szCs w:val="22"/>
          <w:lang w:val="ru-RU"/>
        </w:rPr>
      </w:pPr>
      <w:r w:rsidRPr="00FC4C16">
        <w:rPr>
          <w:i/>
          <w:color w:val="000000" w:themeColor="text1"/>
          <w:szCs w:val="22"/>
          <w:lang w:val="ru-RU"/>
        </w:rPr>
        <w:t>Расширение взаимодействия в представлении отчетности в рамках конвенций, связанных с биоразнообразием, Рио-де-Жанейрских конвенций и в отношении целей в области устойчивого развития</w:t>
      </w:r>
    </w:p>
    <w:p w14:paraId="685B7132" w14:textId="77777777" w:rsidR="00B07594" w:rsidRPr="00FC4C16" w:rsidRDefault="00036907" w:rsidP="00B07594">
      <w:pPr>
        <w:rPr>
          <w:color w:val="000000" w:themeColor="text1"/>
          <w:szCs w:val="22"/>
          <w:lang w:val="ru-RU"/>
        </w:rPr>
      </w:pPr>
      <w:r w:rsidRPr="00FC4C16">
        <w:rPr>
          <w:color w:val="000000" w:themeColor="text1"/>
          <w:szCs w:val="22"/>
          <w:lang w:val="ru-RU"/>
        </w:rPr>
        <w:t>9</w:t>
      </w:r>
      <w:r w:rsidR="00B07594" w:rsidRPr="00FC4C16">
        <w:rPr>
          <w:color w:val="000000" w:themeColor="text1"/>
          <w:szCs w:val="22"/>
          <w:lang w:val="ru-RU"/>
        </w:rPr>
        <w:t>.</w:t>
      </w:r>
      <w:r w:rsidR="00B07594" w:rsidRPr="00FC4C16">
        <w:rPr>
          <w:color w:val="000000" w:themeColor="text1"/>
          <w:szCs w:val="22"/>
          <w:lang w:val="ru-RU"/>
        </w:rPr>
        <w:tab/>
        <w:t xml:space="preserve">Сторонам рекомендуется использовать механизм посредничества/инструмент </w:t>
      </w:r>
      <w:r w:rsidR="009A72B3" w:rsidRPr="00FC4C16">
        <w:rPr>
          <w:color w:val="000000" w:themeColor="text1"/>
          <w:szCs w:val="22"/>
          <w:lang w:val="ru-RU"/>
        </w:rPr>
        <w:t>«</w:t>
      </w:r>
      <w:r w:rsidR="00B07594" w:rsidRPr="00FC4C16">
        <w:rPr>
          <w:color w:val="000000" w:themeColor="text1"/>
          <w:szCs w:val="22"/>
          <w:lang w:val="ru-RU"/>
        </w:rPr>
        <w:t>Биоземля</w:t>
      </w:r>
      <w:r w:rsidR="009A72B3" w:rsidRPr="00FC4C16">
        <w:rPr>
          <w:color w:val="000000" w:themeColor="text1"/>
          <w:szCs w:val="22"/>
          <w:lang w:val="ru-RU"/>
        </w:rPr>
        <w:t>»</w:t>
      </w:r>
      <w:r w:rsidR="00B07594" w:rsidRPr="00FC4C16">
        <w:rPr>
          <w:color w:val="000000" w:themeColor="text1"/>
          <w:szCs w:val="22"/>
          <w:lang w:val="ru-RU"/>
        </w:rPr>
        <w:t>. Помимо этого, в распоряжении Сторон находится добровольный инструмент представления данных и отчетности в рамках многосторонних экологических соглашений (</w:t>
      </w:r>
      <w:proofErr w:type="spellStart"/>
      <w:r w:rsidR="00B07594" w:rsidRPr="00FC4C16">
        <w:rPr>
          <w:color w:val="000000" w:themeColor="text1"/>
          <w:szCs w:val="22"/>
          <w:lang w:val="ru-RU"/>
        </w:rPr>
        <w:t>DaRT</w:t>
      </w:r>
      <w:proofErr w:type="spellEnd"/>
      <w:r w:rsidR="00B07594" w:rsidRPr="00FC4C16">
        <w:rPr>
          <w:color w:val="000000" w:themeColor="text1"/>
          <w:szCs w:val="22"/>
          <w:lang w:val="ru-RU"/>
        </w:rPr>
        <w:t>), разработанный Программой Организации Объединенных Наций по окружающей среде.</w:t>
      </w:r>
    </w:p>
    <w:p w14:paraId="685B7133" w14:textId="77777777" w:rsidR="00B07594" w:rsidRPr="00FC4C16" w:rsidRDefault="00B07594" w:rsidP="00B07594">
      <w:pPr>
        <w:rPr>
          <w:color w:val="000000" w:themeColor="text1"/>
          <w:szCs w:val="22"/>
          <w:lang w:val="ru-RU"/>
        </w:rPr>
      </w:pPr>
    </w:p>
    <w:p w14:paraId="685B7134" w14:textId="77777777" w:rsidR="00B07594" w:rsidRPr="00FC4C16" w:rsidRDefault="00B07594" w:rsidP="00B07594">
      <w:pPr>
        <w:rPr>
          <w:color w:val="000000" w:themeColor="text1"/>
          <w:szCs w:val="22"/>
          <w:lang w:val="ru-RU"/>
        </w:rPr>
      </w:pPr>
      <w:r w:rsidRPr="00FC4C16">
        <w:rPr>
          <w:i/>
          <w:color w:val="000000" w:themeColor="text1"/>
          <w:szCs w:val="22"/>
          <w:lang w:val="ru-RU"/>
        </w:rPr>
        <w:lastRenderedPageBreak/>
        <w:t>Представление доклада</w:t>
      </w:r>
    </w:p>
    <w:p w14:paraId="685B7135" w14:textId="77777777" w:rsidR="00B07594" w:rsidRPr="00FC4C16" w:rsidRDefault="00B07594" w:rsidP="003B12CC">
      <w:pPr>
        <w:pStyle w:val="Para1"/>
        <w:widowControl w:val="0"/>
        <w:numPr>
          <w:ilvl w:val="0"/>
          <w:numId w:val="33"/>
        </w:numPr>
        <w:tabs>
          <w:tab w:val="clear" w:pos="360"/>
        </w:tabs>
        <w:rPr>
          <w:color w:val="000000" w:themeColor="text1"/>
          <w:kern w:val="22"/>
          <w:szCs w:val="22"/>
          <w:lang w:val="ru-RU"/>
        </w:rPr>
      </w:pPr>
      <w:r w:rsidRPr="00FC4C16">
        <w:rPr>
          <w:color w:val="000000" w:themeColor="text1"/>
          <w:szCs w:val="22"/>
          <w:lang w:val="ru-RU"/>
        </w:rPr>
        <w:t>В целях содействия подготовке и представлению седьм</w:t>
      </w:r>
      <w:r w:rsidR="004B4FB7">
        <w:rPr>
          <w:color w:val="000000" w:themeColor="text1"/>
          <w:szCs w:val="22"/>
          <w:lang w:val="ru-RU"/>
        </w:rPr>
        <w:t>ых</w:t>
      </w:r>
      <w:r w:rsidRPr="00FC4C16">
        <w:rPr>
          <w:color w:val="000000" w:themeColor="text1"/>
          <w:szCs w:val="22"/>
          <w:lang w:val="ru-RU"/>
        </w:rPr>
        <w:t xml:space="preserve"> и восьм</w:t>
      </w:r>
      <w:r w:rsidR="004B4FB7">
        <w:rPr>
          <w:color w:val="000000" w:themeColor="text1"/>
          <w:szCs w:val="22"/>
          <w:lang w:val="ru-RU"/>
        </w:rPr>
        <w:t>ых</w:t>
      </w:r>
      <w:r w:rsidRPr="00FC4C16">
        <w:rPr>
          <w:color w:val="000000" w:themeColor="text1"/>
          <w:szCs w:val="22"/>
          <w:lang w:val="ru-RU"/>
        </w:rPr>
        <w:t xml:space="preserve"> национальных докладов будет предоставлен онлайновый инструмент представления отчетности</w:t>
      </w:r>
      <w:r w:rsidRPr="00FC4C16">
        <w:rPr>
          <w:rStyle w:val="FootnoteReference"/>
          <w:color w:val="000000" w:themeColor="text1"/>
          <w:kern w:val="22"/>
          <w:szCs w:val="22"/>
          <w:lang w:val="ru-RU"/>
        </w:rPr>
        <w:footnoteReference w:id="11"/>
      </w:r>
      <w:r w:rsidRPr="00FC4C16">
        <w:rPr>
          <w:color w:val="000000" w:themeColor="text1"/>
          <w:szCs w:val="22"/>
          <w:lang w:val="ru-RU"/>
        </w:rPr>
        <w:t xml:space="preserve">. Онлайновый инструмент позволит многочисленным уполномоченным национальным пользователям создавать проекты элементов национального доклада и представлять их для обзора и внутреннего утверждения, перед тем как они будут официально представлены национальным публикующим органом. Кроме того, этот инструмент позволит Сторонам представлять части национального доклада по мере их завершения либо доклад целиком, после того как будут завершены все его разделы. Этот инструмент также позволит Сторонам утверждать и проверять данные по соответствующим основным индикаторам из соответствующих региональных/глобальных наборов данных. Сторонам, имеющим ограниченный доступ к интернету или предпочитающим представлять свои национальные доклады в бумажной форме, будет предоставлена печатная версия матриц представления отчетности. Если национальный доклад подается в бумажном виде, его следует сопроводить официальным письмом или электронным сообщением от национального координационного центра Конвенции или высокопоставленного должностного лица, отвечающего за осуществление Конвенции. </w:t>
      </w:r>
      <w:r w:rsidRPr="00FC4C16">
        <w:rPr>
          <w:szCs w:val="22"/>
          <w:lang w:val="ru-RU"/>
        </w:rPr>
        <w:t>Стороны, не пользующиеся онлайновым инструментом представления отчетности, могут направлять сво</w:t>
      </w:r>
      <w:r w:rsidR="003F2E21" w:rsidRPr="00FC4C16">
        <w:rPr>
          <w:szCs w:val="22"/>
          <w:lang w:val="ru-RU"/>
        </w:rPr>
        <w:t>и</w:t>
      </w:r>
      <w:r w:rsidRPr="00FC4C16">
        <w:rPr>
          <w:szCs w:val="22"/>
          <w:lang w:val="ru-RU"/>
        </w:rPr>
        <w:t xml:space="preserve"> седьм</w:t>
      </w:r>
      <w:r w:rsidR="003F2E21" w:rsidRPr="00FC4C16">
        <w:rPr>
          <w:szCs w:val="22"/>
          <w:lang w:val="ru-RU"/>
        </w:rPr>
        <w:t>ые и восьмые</w:t>
      </w:r>
      <w:r w:rsidRPr="00FC4C16">
        <w:rPr>
          <w:szCs w:val="22"/>
          <w:lang w:val="ru-RU"/>
        </w:rPr>
        <w:t xml:space="preserve"> национальны</w:t>
      </w:r>
      <w:r w:rsidR="003F2E21" w:rsidRPr="00FC4C16">
        <w:rPr>
          <w:szCs w:val="22"/>
          <w:lang w:val="ru-RU"/>
        </w:rPr>
        <w:t>е</w:t>
      </w:r>
      <w:r w:rsidRPr="00FC4C16">
        <w:rPr>
          <w:szCs w:val="22"/>
          <w:lang w:val="ru-RU"/>
        </w:rPr>
        <w:t xml:space="preserve"> доклад</w:t>
      </w:r>
      <w:r w:rsidR="003F2E21" w:rsidRPr="00FC4C16">
        <w:rPr>
          <w:szCs w:val="22"/>
          <w:lang w:val="ru-RU"/>
        </w:rPr>
        <w:t>ы</w:t>
      </w:r>
      <w:r w:rsidRPr="00FC4C16">
        <w:rPr>
          <w:szCs w:val="22"/>
          <w:lang w:val="ru-RU"/>
        </w:rPr>
        <w:t xml:space="preserve"> на основной адрес электронной почты секретариата </w:t>
      </w:r>
      <w:r w:rsidRPr="00FC4C16">
        <w:rPr>
          <w:color w:val="000000" w:themeColor="text1"/>
          <w:szCs w:val="22"/>
          <w:lang w:val="ru-RU"/>
        </w:rPr>
        <w:t>(</w:t>
      </w:r>
      <w:hyperlink r:id="rId15" w:history="1">
        <w:r w:rsidRPr="00FC4C16">
          <w:rPr>
            <w:rStyle w:val="Hyperlink"/>
            <w:sz w:val="22"/>
            <w:szCs w:val="22"/>
            <w:lang w:val="ru-RU"/>
          </w:rPr>
          <w:t>secretariat@cbd.int</w:t>
        </w:r>
      </w:hyperlink>
      <w:r w:rsidRPr="00FC4C16">
        <w:rPr>
          <w:color w:val="000000" w:themeColor="text1"/>
          <w:szCs w:val="22"/>
          <w:lang w:val="ru-RU"/>
        </w:rPr>
        <w:t>).</w:t>
      </w:r>
    </w:p>
    <w:p w14:paraId="685B7136" w14:textId="77777777" w:rsidR="00B07594" w:rsidRPr="00B07594" w:rsidRDefault="00B07594" w:rsidP="003B12CC">
      <w:pPr>
        <w:widowControl w:val="0"/>
        <w:spacing w:before="360" w:after="120"/>
        <w:jc w:val="center"/>
        <w:outlineLvl w:val="3"/>
        <w:rPr>
          <w:rFonts w:ascii="Times New Roman Bold" w:hAnsi="Times New Roman Bold"/>
          <w:b/>
          <w:bCs/>
          <w:caps/>
          <w:sz w:val="20"/>
          <w:szCs w:val="20"/>
          <w:lang w:val="ru-RU"/>
        </w:rPr>
      </w:pPr>
      <w:r w:rsidRPr="00B07594">
        <w:rPr>
          <w:rFonts w:ascii="Times New Roman Bold" w:hAnsi="Times New Roman Bold"/>
          <w:b/>
          <w:bCs/>
          <w:caps/>
          <w:sz w:val="20"/>
          <w:szCs w:val="20"/>
          <w:lang w:val="ru-RU"/>
        </w:rPr>
        <w:t>Проект матрицы для седьмого национального доклада</w:t>
      </w:r>
    </w:p>
    <w:p w14:paraId="685B7137" w14:textId="77777777" w:rsidR="00B07594" w:rsidRPr="00B07594" w:rsidRDefault="00B07594" w:rsidP="003B12CC">
      <w:pPr>
        <w:widowControl w:val="0"/>
        <w:spacing w:before="240" w:after="120"/>
        <w:rPr>
          <w:b/>
          <w:bCs/>
          <w:snapToGrid w:val="0"/>
          <w:sz w:val="20"/>
          <w:szCs w:val="20"/>
          <w:lang w:val="ru-RU"/>
        </w:rPr>
      </w:pPr>
      <w:r w:rsidRPr="00B07594">
        <w:rPr>
          <w:b/>
          <w:bCs/>
          <w:snapToGrid w:val="0"/>
          <w:sz w:val="20"/>
          <w:szCs w:val="20"/>
          <w:lang w:val="ru-RU"/>
        </w:rPr>
        <w:t>Раздел I. Краткий обзор процесса подготовки доклада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07594" w:rsidRPr="00092EA6" w14:paraId="685B713B" w14:textId="77777777" w:rsidTr="002E0F06">
        <w:trPr>
          <w:jc w:val="center"/>
        </w:trPr>
        <w:tc>
          <w:tcPr>
            <w:tcW w:w="9445" w:type="dxa"/>
            <w:shd w:val="clear" w:color="auto" w:fill="auto"/>
          </w:tcPr>
          <w:p w14:paraId="685B7138" w14:textId="77777777" w:rsidR="00B07594" w:rsidRPr="00B07594" w:rsidRDefault="00B07594" w:rsidP="003B12CC">
            <w:pPr>
              <w:widowControl w:val="0"/>
              <w:spacing w:before="240" w:after="120"/>
              <w:jc w:val="left"/>
              <w:rPr>
                <w:b/>
                <w:snapToGrid w:val="0"/>
                <w:sz w:val="20"/>
                <w:szCs w:val="20"/>
                <w:lang w:val="ru-RU"/>
              </w:rPr>
            </w:pPr>
            <w:r w:rsidRPr="00B07594">
              <w:rPr>
                <w:b/>
                <w:bCs/>
                <w:snapToGrid w:val="0"/>
                <w:sz w:val="20"/>
                <w:szCs w:val="20"/>
                <w:lang w:val="ru-RU"/>
              </w:rPr>
              <w:t>Кратко опишите процесс подготовки этого доклада (ответы могут включать следующие элементы):</w:t>
            </w:r>
          </w:p>
          <w:p w14:paraId="685B7139" w14:textId="77777777" w:rsidR="00B07594" w:rsidRPr="00B07594" w:rsidRDefault="00B07594" w:rsidP="003B12CC">
            <w:pPr>
              <w:widowControl w:val="0"/>
              <w:suppressLineNumbers/>
              <w:suppressAutoHyphens/>
              <w:kinsoku w:val="0"/>
              <w:overflowPunct w:val="0"/>
              <w:autoSpaceDE w:val="0"/>
              <w:autoSpaceDN w:val="0"/>
              <w:adjustRightInd w:val="0"/>
              <w:snapToGrid w:val="0"/>
              <w:spacing w:before="60" w:after="60"/>
              <w:ind w:left="720" w:hanging="360"/>
              <w:rPr>
                <w:snapToGrid w:val="0"/>
                <w:sz w:val="20"/>
                <w:szCs w:val="20"/>
                <w:lang w:val="ru-RU"/>
              </w:rPr>
            </w:pPr>
            <w:r w:rsidRPr="004B4FB7">
              <w:rPr>
                <w:sz w:val="20"/>
                <w:szCs w:val="20"/>
                <w:lang w:val="ru-RU"/>
              </w:rPr>
              <w:t>o</w:t>
            </w:r>
            <w:r w:rsidRPr="00B07594">
              <w:rPr>
                <w:lang w:val="ru-RU"/>
              </w:rPr>
              <w:tab/>
            </w:r>
            <w:r w:rsidRPr="00B07594">
              <w:rPr>
                <w:sz w:val="20"/>
                <w:szCs w:val="20"/>
                <w:lang w:val="ru-RU"/>
              </w:rPr>
              <w:t>использовавшиеся механизмы координации и методика сбора и проверки достоверности данных (если применимо), а также основные возникшие трудности;</w:t>
            </w:r>
          </w:p>
          <w:p w14:paraId="685B713A" w14:textId="77777777" w:rsidR="00B07594" w:rsidRPr="00B07594" w:rsidRDefault="00B07594" w:rsidP="003B12CC">
            <w:pPr>
              <w:widowControl w:val="0"/>
              <w:suppressLineNumbers/>
              <w:suppressAutoHyphens/>
              <w:kinsoku w:val="0"/>
              <w:overflowPunct w:val="0"/>
              <w:autoSpaceDE w:val="0"/>
              <w:autoSpaceDN w:val="0"/>
              <w:adjustRightInd w:val="0"/>
              <w:snapToGrid w:val="0"/>
              <w:spacing w:before="60" w:after="60"/>
              <w:ind w:left="720" w:hanging="360"/>
              <w:rPr>
                <w:snapToGrid w:val="0"/>
                <w:sz w:val="20"/>
                <w:szCs w:val="20"/>
                <w:lang w:val="ru-RU"/>
              </w:rPr>
            </w:pPr>
            <w:r w:rsidRPr="00B07594">
              <w:rPr>
                <w:sz w:val="20"/>
                <w:szCs w:val="20"/>
                <w:lang w:val="ru-RU"/>
              </w:rPr>
              <w:t>o</w:t>
            </w:r>
            <w:r w:rsidRPr="00B07594">
              <w:rPr>
                <w:sz w:val="20"/>
                <w:szCs w:val="20"/>
                <w:lang w:val="ru-RU"/>
              </w:rPr>
              <w:tab/>
              <w:t>консультации, проводившиеся на разных уровнях для подготовки этого доклада с привлечением к участию различных субъектов деятельности, с учетом национальных обстоятельств.</w:t>
            </w:r>
          </w:p>
        </w:tc>
      </w:tr>
      <w:tr w:rsidR="00B07594" w:rsidRPr="00092EA6" w14:paraId="685B713E" w14:textId="77777777" w:rsidTr="002E0F06">
        <w:trPr>
          <w:jc w:val="center"/>
        </w:trPr>
        <w:tc>
          <w:tcPr>
            <w:tcW w:w="9445" w:type="dxa"/>
            <w:shd w:val="clear" w:color="auto" w:fill="FFFFFF"/>
          </w:tcPr>
          <w:p w14:paraId="685B713C" w14:textId="77777777" w:rsidR="00B07594" w:rsidRDefault="00B07594" w:rsidP="003B12CC">
            <w:pPr>
              <w:widowControl w:val="0"/>
              <w:spacing w:before="240" w:after="120"/>
              <w:jc w:val="left"/>
              <w:rPr>
                <w:b/>
                <w:bCs/>
                <w:snapToGrid w:val="0"/>
                <w:sz w:val="20"/>
                <w:szCs w:val="20"/>
                <w:lang w:val="ru-RU"/>
              </w:rPr>
            </w:pPr>
          </w:p>
          <w:p w14:paraId="685B713D" w14:textId="77777777" w:rsidR="00B07594" w:rsidRPr="00B07594" w:rsidRDefault="00B07594" w:rsidP="003B12CC">
            <w:pPr>
              <w:widowControl w:val="0"/>
              <w:spacing w:before="240" w:after="120"/>
              <w:jc w:val="left"/>
              <w:rPr>
                <w:b/>
                <w:bCs/>
                <w:snapToGrid w:val="0"/>
                <w:sz w:val="20"/>
                <w:szCs w:val="20"/>
                <w:lang w:val="ru-RU"/>
              </w:rPr>
            </w:pPr>
          </w:p>
        </w:tc>
      </w:tr>
    </w:tbl>
    <w:p w14:paraId="685B713F" w14:textId="77777777" w:rsidR="00B07594" w:rsidRPr="00B07594" w:rsidRDefault="00B07594" w:rsidP="003B12CC">
      <w:pPr>
        <w:widowControl w:val="0"/>
        <w:spacing w:before="240" w:after="120"/>
        <w:jc w:val="left"/>
        <w:rPr>
          <w:b/>
          <w:bCs/>
          <w:snapToGrid w:val="0"/>
          <w:sz w:val="20"/>
          <w:szCs w:val="20"/>
          <w:lang w:val="ru-RU"/>
        </w:rPr>
      </w:pPr>
      <w:r w:rsidRPr="00B07594">
        <w:rPr>
          <w:b/>
          <w:bCs/>
          <w:snapToGrid w:val="0"/>
          <w:sz w:val="20"/>
          <w:szCs w:val="20"/>
          <w:lang w:val="ru-RU"/>
        </w:rPr>
        <w:t xml:space="preserve">Раздел II. Статус пересмотренных или обновленных национальных стратегий и планов по сохранению биоразнообразия (НСПДСБ) в свете </w:t>
      </w:r>
      <w:r w:rsidR="00036907">
        <w:rPr>
          <w:b/>
          <w:bCs/>
          <w:snapToGrid w:val="0"/>
          <w:sz w:val="20"/>
          <w:szCs w:val="20"/>
          <w:lang w:val="ru-RU"/>
        </w:rPr>
        <w:t xml:space="preserve">Куньминско-Монреальской </w:t>
      </w:r>
      <w:r w:rsidRPr="00B07594">
        <w:rPr>
          <w:b/>
          <w:bCs/>
          <w:snapToGrid w:val="0"/>
          <w:sz w:val="20"/>
          <w:szCs w:val="20"/>
          <w:lang w:val="ru-RU"/>
        </w:rPr>
        <w:t>глобальной рамочной прог</w:t>
      </w:r>
      <w:r w:rsidR="004B4FB7">
        <w:rPr>
          <w:b/>
          <w:bCs/>
          <w:snapToGrid w:val="0"/>
          <w:sz w:val="20"/>
          <w:szCs w:val="20"/>
          <w:lang w:val="ru-RU"/>
        </w:rPr>
        <w:t>раммы в области биоразнообразия</w:t>
      </w:r>
      <w:r w:rsidRPr="00B07594">
        <w:rPr>
          <w:b/>
          <w:bCs/>
          <w:snapToGrid w:val="0"/>
          <w:sz w:val="20"/>
          <w:szCs w:val="20"/>
          <w:lang w:val="ru-RU"/>
        </w:rPr>
        <w:t xml:space="preserve"> </w:t>
      </w:r>
    </w:p>
    <w:tbl>
      <w:tblPr>
        <w:tblStyle w:val="TableGrid"/>
        <w:tblW w:w="0" w:type="auto"/>
        <w:shd w:val="clear" w:color="auto" w:fill="FFFFFF" w:themeFill="background1"/>
        <w:tblLook w:val="04A0" w:firstRow="1" w:lastRow="0" w:firstColumn="1" w:lastColumn="0" w:noHBand="0" w:noVBand="1"/>
      </w:tblPr>
      <w:tblGrid>
        <w:gridCol w:w="4280"/>
        <w:gridCol w:w="5458"/>
      </w:tblGrid>
      <w:tr w:rsidR="00B07594" w:rsidRPr="00092EA6" w14:paraId="685B7145" w14:textId="77777777" w:rsidTr="00092EA6">
        <w:tc>
          <w:tcPr>
            <w:tcW w:w="4280" w:type="dxa"/>
            <w:tcBorders>
              <w:bottom w:val="single" w:sz="4" w:space="0" w:color="auto"/>
            </w:tcBorders>
            <w:shd w:val="clear" w:color="auto" w:fill="FFFFFF" w:themeFill="background1"/>
          </w:tcPr>
          <w:p w14:paraId="685B7140"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b/>
                <w:bCs/>
                <w:snapToGrid w:val="0"/>
                <w:kern w:val="22"/>
                <w:sz w:val="20"/>
                <w:szCs w:val="20"/>
                <w:lang w:val="ru-RU"/>
              </w:rPr>
            </w:pPr>
            <w:r w:rsidRPr="00B07594">
              <w:rPr>
                <w:b/>
                <w:bCs/>
                <w:snapToGrid w:val="0"/>
                <w:kern w:val="22"/>
                <w:sz w:val="20"/>
                <w:szCs w:val="20"/>
                <w:lang w:val="ru-RU"/>
              </w:rPr>
              <w:t xml:space="preserve">Ваша страна пересмотрела или обновила НСПДСБ в свете </w:t>
            </w:r>
            <w:r w:rsidR="00036907">
              <w:rPr>
                <w:b/>
                <w:bCs/>
                <w:snapToGrid w:val="0"/>
                <w:kern w:val="22"/>
                <w:sz w:val="20"/>
                <w:szCs w:val="20"/>
                <w:lang w:val="ru-RU"/>
              </w:rPr>
              <w:t xml:space="preserve">Куньминско-Монреальской </w:t>
            </w:r>
            <w:r w:rsidRPr="00B07594">
              <w:rPr>
                <w:b/>
                <w:bCs/>
                <w:snapToGrid w:val="0"/>
                <w:kern w:val="22"/>
                <w:sz w:val="20"/>
                <w:szCs w:val="20"/>
                <w:lang w:val="ru-RU"/>
              </w:rPr>
              <w:t>глобальной рамочной программы в области биоразнообразия?</w:t>
            </w:r>
          </w:p>
        </w:tc>
        <w:tc>
          <w:tcPr>
            <w:tcW w:w="5458" w:type="dxa"/>
            <w:tcBorders>
              <w:bottom w:val="single" w:sz="4" w:space="0" w:color="auto"/>
            </w:tcBorders>
            <w:shd w:val="clear" w:color="auto" w:fill="FFFFFF" w:themeFill="background1"/>
          </w:tcPr>
          <w:p w14:paraId="685B7141" w14:textId="77777777" w:rsidR="00B07594" w:rsidRPr="00B07594" w:rsidRDefault="00092EA6" w:rsidP="002E0F06">
            <w:pPr>
              <w:suppressLineNumbers/>
              <w:suppressAutoHyphens/>
              <w:kinsoku w:val="0"/>
              <w:overflowPunct w:val="0"/>
              <w:autoSpaceDE w:val="0"/>
              <w:autoSpaceDN w:val="0"/>
              <w:adjustRightInd w:val="0"/>
              <w:snapToGrid w:val="0"/>
              <w:rPr>
                <w:rFonts w:eastAsia="MS Gothic"/>
                <w:color w:val="000000"/>
                <w:kern w:val="22"/>
                <w:sz w:val="20"/>
                <w:szCs w:val="20"/>
                <w:lang w:val="ru-RU"/>
              </w:rPr>
            </w:pPr>
            <w:sdt>
              <w:sdtPr>
                <w:rPr>
                  <w:rFonts w:eastAsia="MS Gothic"/>
                  <w:color w:val="000000"/>
                  <w:kern w:val="22"/>
                  <w:sz w:val="20"/>
                  <w:szCs w:val="20"/>
                  <w:lang w:val="ru-RU"/>
                </w:rPr>
                <w:id w:val="-487552205"/>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eastAsia="MS Gothic"/>
                <w:color w:val="000000"/>
                <w:kern w:val="22"/>
                <w:sz w:val="20"/>
                <w:szCs w:val="20"/>
                <w:lang w:val="ru-RU"/>
              </w:rPr>
              <w:t xml:space="preserve"> Да</w:t>
            </w:r>
          </w:p>
          <w:p w14:paraId="685B7142" w14:textId="77777777" w:rsidR="00B07594" w:rsidRPr="00B07594" w:rsidRDefault="00092EA6" w:rsidP="002E0F06">
            <w:pPr>
              <w:suppressLineNumbers/>
              <w:suppressAutoHyphens/>
              <w:kinsoku w:val="0"/>
              <w:overflowPunct w:val="0"/>
              <w:autoSpaceDE w:val="0"/>
              <w:autoSpaceDN w:val="0"/>
              <w:adjustRightInd w:val="0"/>
              <w:snapToGrid w:val="0"/>
              <w:rPr>
                <w:rFonts w:ascii="MS Gothic" w:eastAsia="MS Gothic" w:hAnsi="MS Gothic"/>
                <w:color w:val="000000"/>
                <w:kern w:val="22"/>
                <w:sz w:val="20"/>
                <w:szCs w:val="20"/>
                <w:lang w:val="ru-RU"/>
              </w:rPr>
            </w:pPr>
            <w:sdt>
              <w:sdtPr>
                <w:rPr>
                  <w:rFonts w:eastAsia="MS Gothic"/>
                  <w:color w:val="000000"/>
                  <w:kern w:val="22"/>
                  <w:sz w:val="20"/>
                  <w:szCs w:val="20"/>
                  <w:lang w:val="ru-RU"/>
                </w:rPr>
                <w:id w:val="1857920841"/>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eastAsia="MS Gothic"/>
                <w:color w:val="000000"/>
                <w:kern w:val="22"/>
                <w:sz w:val="20"/>
                <w:szCs w:val="20"/>
                <w:lang w:val="ru-RU"/>
              </w:rPr>
              <w:t xml:space="preserve"> Нет</w:t>
            </w:r>
          </w:p>
          <w:p w14:paraId="685B7143" w14:textId="77777777" w:rsidR="00B07594" w:rsidRPr="00B07594" w:rsidRDefault="00092EA6" w:rsidP="002E0F06">
            <w:pPr>
              <w:suppressLineNumbers/>
              <w:suppressAutoHyphens/>
              <w:kinsoku w:val="0"/>
              <w:overflowPunct w:val="0"/>
              <w:autoSpaceDE w:val="0"/>
              <w:autoSpaceDN w:val="0"/>
              <w:adjustRightInd w:val="0"/>
              <w:snapToGrid w:val="0"/>
              <w:rPr>
                <w:rFonts w:eastAsia="MS Gothic"/>
                <w:color w:val="000000"/>
                <w:kern w:val="22"/>
                <w:sz w:val="20"/>
                <w:szCs w:val="20"/>
                <w:lang w:val="ru-RU"/>
              </w:rPr>
            </w:pPr>
            <w:sdt>
              <w:sdtPr>
                <w:rPr>
                  <w:rFonts w:eastAsia="MS Gothic"/>
                  <w:color w:val="000000"/>
                  <w:kern w:val="22"/>
                  <w:sz w:val="20"/>
                  <w:szCs w:val="20"/>
                  <w:lang w:val="ru-RU"/>
                </w:rPr>
                <w:id w:val="579412618"/>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eastAsia="MS Gothic"/>
                <w:color w:val="000000"/>
                <w:kern w:val="22"/>
                <w:sz w:val="20"/>
                <w:szCs w:val="20"/>
                <w:lang w:val="ru-RU"/>
              </w:rPr>
              <w:t xml:space="preserve"> В процессе </w:t>
            </w:r>
          </w:p>
          <w:p w14:paraId="685B7144" w14:textId="77777777" w:rsidR="00B07594" w:rsidRPr="00B07594" w:rsidRDefault="00B07594" w:rsidP="002E0F06">
            <w:pPr>
              <w:suppressLineNumbers/>
              <w:suppressAutoHyphens/>
              <w:kinsoku w:val="0"/>
              <w:overflowPunct w:val="0"/>
              <w:autoSpaceDE w:val="0"/>
              <w:autoSpaceDN w:val="0"/>
              <w:adjustRightInd w:val="0"/>
              <w:snapToGrid w:val="0"/>
              <w:rPr>
                <w:rFonts w:eastAsia="MS Gothic"/>
                <w:color w:val="000000"/>
                <w:kern w:val="22"/>
                <w:sz w:val="20"/>
                <w:szCs w:val="20"/>
                <w:lang w:val="ru-RU"/>
              </w:rPr>
            </w:pPr>
            <w:r w:rsidRPr="00B07594">
              <w:rPr>
                <w:rFonts w:eastAsia="MS Gothic"/>
                <w:color w:val="000000"/>
                <w:kern w:val="22"/>
                <w:sz w:val="20"/>
                <w:szCs w:val="20"/>
                <w:lang w:val="ru-RU"/>
              </w:rPr>
              <w:t>Если вы ответили «нет» или «в процессе», просьба указать предполагаемую дату завершения пересмотра или обновления НСПДСБ: ___________________</w:t>
            </w:r>
          </w:p>
        </w:tc>
      </w:tr>
      <w:tr w:rsidR="00B07594" w:rsidRPr="00092EA6" w14:paraId="685B714B" w14:textId="77777777" w:rsidTr="00092EA6">
        <w:tc>
          <w:tcPr>
            <w:tcW w:w="4280" w:type="dxa"/>
            <w:tcBorders>
              <w:bottom w:val="single" w:sz="4" w:space="0" w:color="auto"/>
            </w:tcBorders>
            <w:shd w:val="clear" w:color="auto" w:fill="FFFFFF" w:themeFill="background1"/>
          </w:tcPr>
          <w:p w14:paraId="685B7146"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b/>
                <w:bCs/>
                <w:snapToGrid w:val="0"/>
                <w:kern w:val="22"/>
                <w:sz w:val="20"/>
                <w:szCs w:val="20"/>
                <w:lang w:val="ru-RU"/>
              </w:rPr>
            </w:pPr>
            <w:r w:rsidRPr="00B07594">
              <w:rPr>
                <w:b/>
                <w:bCs/>
                <w:snapToGrid w:val="0"/>
                <w:kern w:val="22"/>
                <w:sz w:val="20"/>
                <w:szCs w:val="20"/>
                <w:lang w:val="ru-RU"/>
              </w:rPr>
              <w:t>Ваша страна привлекла и задействовала в процессе пересмотра или обновления НСПДСБ субъекты деятельности?</w:t>
            </w:r>
          </w:p>
        </w:tc>
        <w:tc>
          <w:tcPr>
            <w:tcW w:w="5458" w:type="dxa"/>
            <w:tcBorders>
              <w:bottom w:val="single" w:sz="4" w:space="0" w:color="auto"/>
            </w:tcBorders>
            <w:shd w:val="clear" w:color="auto" w:fill="FFFFFF" w:themeFill="background1"/>
          </w:tcPr>
          <w:p w14:paraId="685B7147" w14:textId="77777777" w:rsidR="00B07594" w:rsidRPr="00B07594" w:rsidRDefault="00092EA6" w:rsidP="002E0F06">
            <w:pPr>
              <w:suppressLineNumbers/>
              <w:suppressAutoHyphens/>
              <w:kinsoku w:val="0"/>
              <w:overflowPunct w:val="0"/>
              <w:autoSpaceDE w:val="0"/>
              <w:autoSpaceDN w:val="0"/>
              <w:adjustRightInd w:val="0"/>
              <w:snapToGrid w:val="0"/>
              <w:rPr>
                <w:rFonts w:eastAsia="MS Gothic"/>
                <w:color w:val="000000"/>
                <w:kern w:val="22"/>
                <w:sz w:val="20"/>
                <w:szCs w:val="20"/>
                <w:lang w:val="ru-RU"/>
              </w:rPr>
            </w:pPr>
            <w:sdt>
              <w:sdtPr>
                <w:rPr>
                  <w:rFonts w:eastAsia="MS Gothic"/>
                  <w:color w:val="000000"/>
                  <w:kern w:val="22"/>
                  <w:sz w:val="20"/>
                  <w:szCs w:val="20"/>
                  <w:lang w:val="ru-RU"/>
                </w:rPr>
                <w:id w:val="-1141109045"/>
              </w:sdtPr>
              <w:sdtEndPr/>
              <w:sdtContent>
                <w:r w:rsidR="00B07594" w:rsidRPr="00B07594">
                  <w:rPr>
                    <w:rFonts w:ascii="MS Gothic" w:eastAsia="MS Gothic" w:hAnsi="MS Gothic"/>
                    <w:color w:val="000000"/>
                    <w:kern w:val="22"/>
                    <w:sz w:val="20"/>
                    <w:szCs w:val="20"/>
                    <w:lang w:val="ru-RU"/>
                  </w:rPr>
                  <w:t>☐</w:t>
                </w:r>
              </w:sdtContent>
            </w:sdt>
            <w:r w:rsidR="00B07594" w:rsidRPr="00B07594">
              <w:rPr>
                <w:rFonts w:eastAsia="MS Gothic"/>
                <w:color w:val="000000"/>
                <w:kern w:val="22"/>
                <w:sz w:val="20"/>
                <w:szCs w:val="20"/>
                <w:lang w:val="ru-RU"/>
              </w:rPr>
              <w:t xml:space="preserve"> Да</w:t>
            </w:r>
          </w:p>
          <w:p w14:paraId="685B7148" w14:textId="77777777" w:rsidR="00B07594" w:rsidRPr="00B07594" w:rsidRDefault="00092EA6" w:rsidP="002E0F06">
            <w:pPr>
              <w:suppressLineNumbers/>
              <w:suppressAutoHyphens/>
              <w:kinsoku w:val="0"/>
              <w:overflowPunct w:val="0"/>
              <w:autoSpaceDE w:val="0"/>
              <w:autoSpaceDN w:val="0"/>
              <w:adjustRightInd w:val="0"/>
              <w:snapToGrid w:val="0"/>
              <w:rPr>
                <w:rFonts w:eastAsia="MS Gothic"/>
                <w:color w:val="000000"/>
                <w:kern w:val="22"/>
                <w:sz w:val="20"/>
                <w:szCs w:val="20"/>
                <w:lang w:val="ru-RU"/>
              </w:rPr>
            </w:pPr>
            <w:sdt>
              <w:sdtPr>
                <w:rPr>
                  <w:rFonts w:eastAsia="MS Gothic"/>
                  <w:color w:val="000000"/>
                  <w:kern w:val="22"/>
                  <w:sz w:val="20"/>
                  <w:szCs w:val="20"/>
                  <w:lang w:val="ru-RU"/>
                </w:rPr>
                <w:id w:val="-929346241"/>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eastAsia="MS Gothic"/>
                <w:color w:val="000000"/>
                <w:kern w:val="22"/>
                <w:sz w:val="20"/>
                <w:szCs w:val="20"/>
                <w:lang w:val="ru-RU"/>
              </w:rPr>
              <w:t xml:space="preserve"> Нет</w:t>
            </w:r>
          </w:p>
          <w:p w14:paraId="685B7149" w14:textId="77777777" w:rsidR="00B07594" w:rsidRPr="00B07594" w:rsidRDefault="00092EA6" w:rsidP="002E0F06">
            <w:pPr>
              <w:suppressLineNumbers/>
              <w:suppressAutoHyphens/>
              <w:kinsoku w:val="0"/>
              <w:overflowPunct w:val="0"/>
              <w:autoSpaceDE w:val="0"/>
              <w:autoSpaceDN w:val="0"/>
              <w:adjustRightInd w:val="0"/>
              <w:snapToGrid w:val="0"/>
              <w:rPr>
                <w:rFonts w:eastAsia="MS Gothic"/>
                <w:color w:val="000000"/>
                <w:kern w:val="22"/>
                <w:sz w:val="20"/>
                <w:szCs w:val="20"/>
                <w:lang w:val="ru-RU"/>
              </w:rPr>
            </w:pPr>
            <w:sdt>
              <w:sdtPr>
                <w:rPr>
                  <w:rFonts w:eastAsia="MS Gothic"/>
                  <w:color w:val="000000"/>
                  <w:kern w:val="22"/>
                  <w:sz w:val="20"/>
                  <w:szCs w:val="20"/>
                  <w:lang w:val="ru-RU"/>
                </w:rPr>
                <w:id w:val="-1077583578"/>
              </w:sdtPr>
              <w:sdtEndPr/>
              <w:sdtContent>
                <w:r w:rsidR="00B07594" w:rsidRPr="00B07594">
                  <w:rPr>
                    <w:rFonts w:ascii="MS Gothic" w:eastAsia="MS Gothic" w:hAnsi="MS Gothic"/>
                    <w:color w:val="000000"/>
                    <w:kern w:val="22"/>
                    <w:sz w:val="20"/>
                    <w:szCs w:val="20"/>
                    <w:lang w:val="ru-RU"/>
                  </w:rPr>
                  <w:t>☐</w:t>
                </w:r>
              </w:sdtContent>
            </w:sdt>
            <w:r w:rsidR="00B07594" w:rsidRPr="00B07594">
              <w:rPr>
                <w:rFonts w:eastAsia="MS Gothic"/>
                <w:color w:val="000000"/>
                <w:kern w:val="22"/>
                <w:sz w:val="20"/>
                <w:szCs w:val="20"/>
                <w:lang w:val="ru-RU"/>
              </w:rPr>
              <w:t xml:space="preserve">Если «да», просьба указать: (выпадающее меню) </w:t>
            </w:r>
            <w:r w:rsidR="00B07594" w:rsidRPr="00B07594">
              <w:rPr>
                <w:rFonts w:eastAsia="MS Gothic"/>
                <w:b/>
                <w:bCs/>
                <w:color w:val="000000"/>
                <w:kern w:val="22"/>
                <w:sz w:val="20"/>
                <w:szCs w:val="20"/>
                <w:lang w:val="ru-RU"/>
              </w:rPr>
              <w:t>Женщины из числа КНМО, Молодежь, Другие</w:t>
            </w:r>
          </w:p>
          <w:p w14:paraId="685B714A" w14:textId="77777777" w:rsidR="00B07594" w:rsidRPr="00B07594" w:rsidRDefault="00B07594" w:rsidP="002E0F06">
            <w:pPr>
              <w:suppressLineNumbers/>
              <w:suppressAutoHyphens/>
              <w:kinsoku w:val="0"/>
              <w:overflowPunct w:val="0"/>
              <w:autoSpaceDE w:val="0"/>
              <w:autoSpaceDN w:val="0"/>
              <w:adjustRightInd w:val="0"/>
              <w:snapToGrid w:val="0"/>
              <w:rPr>
                <w:rFonts w:eastAsia="MS Gothic"/>
                <w:color w:val="000000"/>
                <w:kern w:val="22"/>
                <w:sz w:val="20"/>
                <w:szCs w:val="20"/>
                <w:lang w:val="ru-RU"/>
              </w:rPr>
            </w:pPr>
          </w:p>
        </w:tc>
      </w:tr>
      <w:tr w:rsidR="00B07594" w:rsidRPr="00B07594" w14:paraId="685B7154" w14:textId="77777777" w:rsidTr="00092EA6">
        <w:tc>
          <w:tcPr>
            <w:tcW w:w="4280" w:type="dxa"/>
            <w:tcBorders>
              <w:top w:val="single" w:sz="4" w:space="0" w:color="auto"/>
            </w:tcBorders>
            <w:shd w:val="clear" w:color="auto" w:fill="FFFFFF" w:themeFill="background1"/>
          </w:tcPr>
          <w:p w14:paraId="685B714C"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b/>
                <w:bCs/>
                <w:snapToGrid w:val="0"/>
                <w:kern w:val="22"/>
                <w:sz w:val="20"/>
                <w:szCs w:val="20"/>
                <w:lang w:val="ru-RU"/>
              </w:rPr>
            </w:pPr>
            <w:r w:rsidRPr="00B07594">
              <w:rPr>
                <w:b/>
                <w:bCs/>
                <w:snapToGrid w:val="0"/>
                <w:kern w:val="22"/>
                <w:sz w:val="20"/>
                <w:szCs w:val="20"/>
                <w:lang w:val="ru-RU"/>
              </w:rPr>
              <w:lastRenderedPageBreak/>
              <w:t>Пересмотренные или обновленные НСПДСБ были приняты в вашей стране в качестве мер политики или правовых документов?</w:t>
            </w:r>
          </w:p>
          <w:p w14:paraId="685B714D"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b/>
                <w:bCs/>
                <w:snapToGrid w:val="0"/>
                <w:kern w:val="22"/>
                <w:sz w:val="20"/>
                <w:szCs w:val="20"/>
                <w:lang w:val="ru-RU"/>
              </w:rPr>
            </w:pPr>
            <w:r w:rsidRPr="00B07594">
              <w:rPr>
                <w:b/>
                <w:bCs/>
                <w:snapToGrid w:val="0"/>
                <w:kern w:val="22"/>
                <w:sz w:val="20"/>
                <w:szCs w:val="20"/>
                <w:lang w:val="ru-RU"/>
              </w:rPr>
              <w:t>________________________________________</w:t>
            </w:r>
          </w:p>
        </w:tc>
        <w:tc>
          <w:tcPr>
            <w:tcW w:w="5458" w:type="dxa"/>
            <w:tcBorders>
              <w:top w:val="single" w:sz="4" w:space="0" w:color="auto"/>
              <w:bottom w:val="nil"/>
            </w:tcBorders>
            <w:shd w:val="clear" w:color="auto" w:fill="FFFFFF" w:themeFill="background1"/>
          </w:tcPr>
          <w:p w14:paraId="685B714E" w14:textId="77777777" w:rsidR="00B07594" w:rsidRPr="00B07594" w:rsidRDefault="00092EA6" w:rsidP="002E0F06">
            <w:pPr>
              <w:suppressLineNumbers/>
              <w:suppressAutoHyphens/>
              <w:kinsoku w:val="0"/>
              <w:overflowPunct w:val="0"/>
              <w:autoSpaceDE w:val="0"/>
              <w:autoSpaceDN w:val="0"/>
              <w:adjustRightInd w:val="0"/>
              <w:snapToGrid w:val="0"/>
              <w:rPr>
                <w:rFonts w:eastAsia="MS Gothic"/>
                <w:color w:val="000000"/>
                <w:kern w:val="22"/>
                <w:sz w:val="20"/>
                <w:szCs w:val="20"/>
                <w:lang w:val="ru-RU"/>
              </w:rPr>
            </w:pPr>
            <w:sdt>
              <w:sdtPr>
                <w:rPr>
                  <w:rFonts w:eastAsia="MS Gothic"/>
                  <w:color w:val="000000"/>
                  <w:kern w:val="22"/>
                  <w:sz w:val="20"/>
                  <w:szCs w:val="20"/>
                  <w:lang w:val="ru-RU"/>
                </w:rPr>
                <w:id w:val="46504321"/>
              </w:sdtPr>
              <w:sdtEndPr/>
              <w:sdtContent>
                <w:r w:rsidR="00B07594" w:rsidRPr="00B07594">
                  <w:rPr>
                    <w:rFonts w:ascii="MS Gothic" w:eastAsia="MS Gothic" w:hAnsi="MS Gothic"/>
                    <w:color w:val="000000"/>
                    <w:kern w:val="22"/>
                    <w:sz w:val="20"/>
                    <w:szCs w:val="20"/>
                    <w:lang w:val="ru-RU"/>
                  </w:rPr>
                  <w:t>☐</w:t>
                </w:r>
              </w:sdtContent>
            </w:sdt>
            <w:r w:rsidR="00B07594" w:rsidRPr="00B07594">
              <w:rPr>
                <w:rFonts w:eastAsia="MS Gothic"/>
                <w:color w:val="000000"/>
                <w:kern w:val="22"/>
                <w:sz w:val="20"/>
                <w:szCs w:val="20"/>
                <w:lang w:val="ru-RU"/>
              </w:rPr>
              <w:t xml:space="preserve"> Да</w:t>
            </w:r>
          </w:p>
          <w:p w14:paraId="685B714F" w14:textId="77777777" w:rsidR="00B07594" w:rsidRPr="00B07594" w:rsidRDefault="00092EA6" w:rsidP="002E0F06">
            <w:pPr>
              <w:suppressLineNumbers/>
              <w:suppressAutoHyphens/>
              <w:kinsoku w:val="0"/>
              <w:overflowPunct w:val="0"/>
              <w:autoSpaceDE w:val="0"/>
              <w:autoSpaceDN w:val="0"/>
              <w:adjustRightInd w:val="0"/>
              <w:snapToGrid w:val="0"/>
              <w:rPr>
                <w:rFonts w:ascii="MS Gothic" w:eastAsia="MS Gothic" w:hAnsi="MS Gothic"/>
                <w:color w:val="000000"/>
                <w:kern w:val="22"/>
                <w:sz w:val="20"/>
                <w:szCs w:val="20"/>
                <w:lang w:val="ru-RU"/>
              </w:rPr>
            </w:pPr>
            <w:sdt>
              <w:sdtPr>
                <w:rPr>
                  <w:rFonts w:eastAsia="MS Gothic"/>
                  <w:color w:val="000000"/>
                  <w:kern w:val="22"/>
                  <w:sz w:val="20"/>
                  <w:szCs w:val="20"/>
                  <w:lang w:val="ru-RU"/>
                </w:rPr>
                <w:id w:val="-1480684116"/>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eastAsia="MS Gothic"/>
                <w:color w:val="000000"/>
                <w:kern w:val="22"/>
                <w:sz w:val="20"/>
                <w:szCs w:val="20"/>
                <w:lang w:val="ru-RU"/>
              </w:rPr>
              <w:t xml:space="preserve"> Нет</w:t>
            </w:r>
          </w:p>
          <w:p w14:paraId="685B7150" w14:textId="77777777" w:rsidR="00B07594" w:rsidRPr="00B07594" w:rsidRDefault="00092EA6" w:rsidP="002E0F06">
            <w:pPr>
              <w:suppressLineNumbers/>
              <w:suppressAutoHyphens/>
              <w:kinsoku w:val="0"/>
              <w:overflowPunct w:val="0"/>
              <w:autoSpaceDE w:val="0"/>
              <w:autoSpaceDN w:val="0"/>
              <w:adjustRightInd w:val="0"/>
              <w:snapToGrid w:val="0"/>
              <w:rPr>
                <w:rFonts w:ascii="MS Gothic" w:eastAsia="MS Gothic" w:hAnsi="MS Gothic"/>
                <w:color w:val="000000"/>
                <w:kern w:val="22"/>
                <w:sz w:val="20"/>
                <w:szCs w:val="20"/>
                <w:lang w:val="ru-RU"/>
              </w:rPr>
            </w:pPr>
            <w:sdt>
              <w:sdtPr>
                <w:rPr>
                  <w:rFonts w:eastAsia="MS Gothic"/>
                  <w:color w:val="000000"/>
                  <w:kern w:val="22"/>
                  <w:sz w:val="20"/>
                  <w:szCs w:val="20"/>
                  <w:lang w:val="ru-RU"/>
                </w:rPr>
                <w:id w:val="-1529639373"/>
              </w:sdtPr>
              <w:sdtEndPr/>
              <w:sdtContent>
                <w:r w:rsidR="00B07594" w:rsidRPr="00B07594">
                  <w:rPr>
                    <w:rFonts w:ascii="Segoe UI Symbol" w:eastAsia="MS Gothic" w:hAnsi="Segoe UI Symbol" w:cs="Segoe UI Symbol"/>
                    <w:color w:val="000000"/>
                    <w:kern w:val="22"/>
                    <w:sz w:val="20"/>
                    <w:szCs w:val="20"/>
                    <w:lang w:val="ru-RU"/>
                  </w:rPr>
                  <w:t>☐</w:t>
                </w:r>
              </w:sdtContent>
            </w:sdt>
            <w:r w:rsidR="00B07594" w:rsidRPr="00B07594">
              <w:rPr>
                <w:rFonts w:eastAsia="MS Gothic"/>
                <w:color w:val="000000"/>
                <w:kern w:val="22"/>
                <w:sz w:val="20"/>
                <w:szCs w:val="20"/>
                <w:lang w:val="ru-RU"/>
              </w:rPr>
              <w:t xml:space="preserve"> В процессе</w:t>
            </w:r>
          </w:p>
          <w:p w14:paraId="685B7151" w14:textId="77777777" w:rsidR="00B07594" w:rsidRPr="00B07594" w:rsidRDefault="00092EA6" w:rsidP="002E0F06">
            <w:pPr>
              <w:suppressLineNumbers/>
              <w:suppressAutoHyphens/>
              <w:kinsoku w:val="0"/>
              <w:overflowPunct w:val="0"/>
              <w:autoSpaceDE w:val="0"/>
              <w:autoSpaceDN w:val="0"/>
              <w:adjustRightInd w:val="0"/>
              <w:snapToGrid w:val="0"/>
              <w:rPr>
                <w:rFonts w:ascii="MS Gothic" w:eastAsia="MS Gothic" w:hAnsi="MS Gothic"/>
                <w:color w:val="000000"/>
                <w:kern w:val="22"/>
                <w:sz w:val="20"/>
                <w:szCs w:val="20"/>
                <w:lang w:val="ru-RU"/>
              </w:rPr>
            </w:pPr>
            <w:sdt>
              <w:sdtPr>
                <w:rPr>
                  <w:rFonts w:eastAsia="MS Gothic"/>
                  <w:color w:val="000000"/>
                  <w:kern w:val="22"/>
                  <w:sz w:val="20"/>
                  <w:szCs w:val="20"/>
                  <w:lang w:val="ru-RU"/>
                </w:rPr>
                <w:id w:val="1686019327"/>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Другое</w:t>
            </w:r>
          </w:p>
          <w:p w14:paraId="685B7152"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rPr>
                <w:kern w:val="22"/>
                <w:sz w:val="20"/>
                <w:szCs w:val="20"/>
                <w:lang w:val="ru-RU"/>
              </w:rPr>
            </w:pPr>
            <w:r w:rsidRPr="00B07594">
              <w:rPr>
                <w:snapToGrid w:val="0"/>
                <w:kern w:val="22"/>
                <w:sz w:val="20"/>
                <w:szCs w:val="20"/>
                <w:lang w:val="ru-RU"/>
              </w:rPr>
              <w:t>Если вы ответили «нет», просьба указать предполагаемую дату принятия:</w:t>
            </w:r>
          </w:p>
          <w:p w14:paraId="685B7153"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rPr>
                <w:kern w:val="22"/>
                <w:sz w:val="20"/>
                <w:szCs w:val="20"/>
                <w:lang w:val="ru-RU"/>
              </w:rPr>
            </w:pPr>
            <w:r w:rsidRPr="00B07594">
              <w:rPr>
                <w:snapToGrid w:val="0"/>
                <w:kern w:val="22"/>
                <w:sz w:val="20"/>
                <w:szCs w:val="20"/>
                <w:lang w:val="ru-RU"/>
              </w:rPr>
              <w:t>________________</w:t>
            </w:r>
          </w:p>
        </w:tc>
      </w:tr>
      <w:tr w:rsidR="00B07594" w:rsidRPr="00B07594" w14:paraId="685B715C" w14:textId="77777777" w:rsidTr="00092EA6">
        <w:tc>
          <w:tcPr>
            <w:tcW w:w="4280" w:type="dxa"/>
            <w:shd w:val="clear" w:color="auto" w:fill="FFFFFF" w:themeFill="background1"/>
          </w:tcPr>
          <w:p w14:paraId="685B7155"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b/>
                <w:bCs/>
                <w:snapToGrid w:val="0"/>
                <w:kern w:val="22"/>
                <w:sz w:val="20"/>
                <w:szCs w:val="20"/>
                <w:lang w:val="ru-RU"/>
              </w:rPr>
            </w:pPr>
            <w:r w:rsidRPr="00B07594">
              <w:rPr>
                <w:b/>
                <w:bCs/>
                <w:snapToGrid w:val="0"/>
                <w:kern w:val="22"/>
                <w:sz w:val="20"/>
                <w:szCs w:val="20"/>
                <w:lang w:val="ru-RU"/>
              </w:rPr>
              <w:t>Если вы ответили «да» на вопрос выше, просьба указать тип политического документа, в качестве которого в вашей стране были приняты обновленные НСПДСБ.</w:t>
            </w:r>
          </w:p>
        </w:tc>
        <w:tc>
          <w:tcPr>
            <w:tcW w:w="5458" w:type="dxa"/>
            <w:tcBorders>
              <w:top w:val="nil"/>
            </w:tcBorders>
            <w:shd w:val="clear" w:color="auto" w:fill="FFFFFF" w:themeFill="background1"/>
          </w:tcPr>
          <w:p w14:paraId="685B7156" w14:textId="77777777" w:rsidR="00B07594" w:rsidRPr="00B07594" w:rsidRDefault="00092EA6" w:rsidP="002E0F06">
            <w:pPr>
              <w:suppressLineNumbers/>
              <w:suppressAutoHyphens/>
              <w:kinsoku w:val="0"/>
              <w:overflowPunct w:val="0"/>
              <w:autoSpaceDE w:val="0"/>
              <w:autoSpaceDN w:val="0"/>
              <w:adjustRightInd w:val="0"/>
              <w:snapToGrid w:val="0"/>
              <w:jc w:val="left"/>
              <w:rPr>
                <w:kern w:val="22"/>
                <w:sz w:val="20"/>
                <w:szCs w:val="20"/>
                <w:lang w:val="ru-RU"/>
              </w:rPr>
            </w:pPr>
            <w:sdt>
              <w:sdtPr>
                <w:rPr>
                  <w:rFonts w:eastAsia="MS Gothic"/>
                  <w:color w:val="000000"/>
                  <w:kern w:val="22"/>
                  <w:sz w:val="20"/>
                  <w:szCs w:val="20"/>
                  <w:lang w:val="ru-RU"/>
                </w:rPr>
                <w:id w:val="1338882279"/>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w:t>
            </w:r>
            <w:r w:rsidR="00B07594" w:rsidRPr="00B07594">
              <w:rPr>
                <w:kern w:val="22"/>
                <w:sz w:val="20"/>
                <w:szCs w:val="20"/>
                <w:lang w:val="ru-RU"/>
              </w:rPr>
              <w:t>Приняты парламентом на законодательном или ином уровне</w:t>
            </w:r>
          </w:p>
          <w:p w14:paraId="685B7157" w14:textId="77777777" w:rsidR="00B07594" w:rsidRPr="00B07594" w:rsidRDefault="00092EA6" w:rsidP="002E0F06">
            <w:pPr>
              <w:suppressLineNumbers/>
              <w:suppressAutoHyphens/>
              <w:kinsoku w:val="0"/>
              <w:overflowPunct w:val="0"/>
              <w:autoSpaceDE w:val="0"/>
              <w:autoSpaceDN w:val="0"/>
              <w:adjustRightInd w:val="0"/>
              <w:snapToGrid w:val="0"/>
              <w:jc w:val="left"/>
              <w:rPr>
                <w:kern w:val="22"/>
                <w:sz w:val="20"/>
                <w:szCs w:val="20"/>
                <w:lang w:val="ru-RU"/>
              </w:rPr>
            </w:pPr>
            <w:sdt>
              <w:sdtPr>
                <w:rPr>
                  <w:rFonts w:eastAsia="MS Gothic"/>
                  <w:color w:val="000000"/>
                  <w:kern w:val="22"/>
                  <w:sz w:val="20"/>
                  <w:szCs w:val="20"/>
                  <w:lang w:val="ru-RU"/>
                </w:rPr>
                <w:id w:val="1546104209"/>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w:t>
            </w:r>
            <w:r w:rsidR="00B07594" w:rsidRPr="00B07594">
              <w:rPr>
                <w:kern w:val="22"/>
                <w:sz w:val="20"/>
                <w:szCs w:val="20"/>
                <w:lang w:val="ru-RU"/>
              </w:rPr>
              <w:t>Приняты советом министров, администрацией президента/премьер-министра или эквивалентным общегосударственным органом</w:t>
            </w:r>
          </w:p>
          <w:p w14:paraId="685B7158" w14:textId="77777777" w:rsidR="00B07594" w:rsidRPr="00B07594" w:rsidRDefault="00092EA6" w:rsidP="002E0F06">
            <w:pPr>
              <w:suppressLineNumbers/>
              <w:suppressAutoHyphens/>
              <w:kinsoku w:val="0"/>
              <w:overflowPunct w:val="0"/>
              <w:autoSpaceDE w:val="0"/>
              <w:autoSpaceDN w:val="0"/>
              <w:adjustRightInd w:val="0"/>
              <w:snapToGrid w:val="0"/>
              <w:jc w:val="left"/>
              <w:rPr>
                <w:kern w:val="22"/>
                <w:sz w:val="20"/>
                <w:szCs w:val="20"/>
                <w:lang w:val="ru-RU"/>
              </w:rPr>
            </w:pPr>
            <w:sdt>
              <w:sdtPr>
                <w:rPr>
                  <w:rFonts w:eastAsia="MS Gothic"/>
                  <w:color w:val="000000"/>
                  <w:kern w:val="22"/>
                  <w:sz w:val="20"/>
                  <w:szCs w:val="20"/>
                  <w:lang w:val="ru-RU"/>
                </w:rPr>
                <w:id w:val="-870454939"/>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w:t>
            </w:r>
            <w:r w:rsidR="00B07594" w:rsidRPr="00B07594">
              <w:rPr>
                <w:kern w:val="22"/>
                <w:sz w:val="20"/>
                <w:szCs w:val="20"/>
                <w:lang w:val="ru-RU"/>
              </w:rPr>
              <w:t>Приняты министерством окружающей среды или другим отраслевым министерством</w:t>
            </w:r>
          </w:p>
          <w:p w14:paraId="685B7159" w14:textId="77777777" w:rsidR="00B07594" w:rsidRPr="00B07594" w:rsidRDefault="00092EA6" w:rsidP="002E0F06">
            <w:pPr>
              <w:suppressLineNumbers/>
              <w:suppressAutoHyphens/>
              <w:kinsoku w:val="0"/>
              <w:overflowPunct w:val="0"/>
              <w:autoSpaceDE w:val="0"/>
              <w:autoSpaceDN w:val="0"/>
              <w:adjustRightInd w:val="0"/>
              <w:snapToGrid w:val="0"/>
              <w:jc w:val="left"/>
              <w:rPr>
                <w:kern w:val="22"/>
                <w:sz w:val="20"/>
                <w:szCs w:val="20"/>
                <w:lang w:val="ru-RU"/>
              </w:rPr>
            </w:pPr>
            <w:sdt>
              <w:sdtPr>
                <w:rPr>
                  <w:rFonts w:eastAsia="MS Gothic"/>
                  <w:color w:val="000000"/>
                  <w:kern w:val="22"/>
                  <w:sz w:val="20"/>
                  <w:szCs w:val="20"/>
                  <w:lang w:val="ru-RU"/>
                </w:rPr>
                <w:id w:val="1246152409"/>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w:t>
            </w:r>
            <w:r w:rsidR="00B07594" w:rsidRPr="00B07594">
              <w:rPr>
                <w:kern w:val="22"/>
                <w:sz w:val="20"/>
                <w:szCs w:val="20"/>
                <w:lang w:val="ru-RU"/>
              </w:rPr>
              <w:t>Входят в стратегию по сокращению масштабов нищеты, стратегию устойчивого развития, национальный план развития или другие соответствующие стратегии или планы</w:t>
            </w:r>
          </w:p>
          <w:p w14:paraId="685B715A" w14:textId="77777777" w:rsidR="00B07594" w:rsidRPr="00B07594" w:rsidRDefault="00092EA6" w:rsidP="002E0F06">
            <w:pPr>
              <w:suppressLineNumbers/>
              <w:suppressAutoHyphens/>
              <w:kinsoku w:val="0"/>
              <w:overflowPunct w:val="0"/>
              <w:autoSpaceDE w:val="0"/>
              <w:autoSpaceDN w:val="0"/>
              <w:adjustRightInd w:val="0"/>
              <w:snapToGrid w:val="0"/>
              <w:jc w:val="left"/>
              <w:rPr>
                <w:kern w:val="22"/>
                <w:sz w:val="20"/>
                <w:szCs w:val="20"/>
                <w:lang w:val="ru-RU"/>
              </w:rPr>
            </w:pPr>
            <w:sdt>
              <w:sdtPr>
                <w:rPr>
                  <w:rFonts w:eastAsia="MS Gothic"/>
                  <w:color w:val="000000"/>
                  <w:kern w:val="22"/>
                  <w:sz w:val="20"/>
                  <w:szCs w:val="20"/>
                  <w:lang w:val="ru-RU"/>
                </w:rPr>
                <w:id w:val="1912580400"/>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w:t>
            </w:r>
            <w:r w:rsidR="00B07594" w:rsidRPr="00B07594">
              <w:rPr>
                <w:kern w:val="22"/>
                <w:sz w:val="20"/>
                <w:szCs w:val="20"/>
                <w:lang w:val="ru-RU"/>
              </w:rPr>
              <w:t>Другое (уточните)</w:t>
            </w:r>
          </w:p>
          <w:p w14:paraId="685B715B"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kern w:val="22"/>
                <w:sz w:val="20"/>
                <w:szCs w:val="20"/>
                <w:lang w:val="ru-RU"/>
              </w:rPr>
            </w:pPr>
            <w:r w:rsidRPr="00B07594">
              <w:rPr>
                <w:snapToGrid w:val="0"/>
                <w:kern w:val="22"/>
                <w:sz w:val="20"/>
                <w:szCs w:val="20"/>
                <w:lang w:val="ru-RU"/>
              </w:rPr>
              <w:t>________________________</w:t>
            </w:r>
          </w:p>
        </w:tc>
      </w:tr>
    </w:tbl>
    <w:p w14:paraId="685B715D" w14:textId="77777777" w:rsidR="00B07594" w:rsidRPr="00B07594" w:rsidRDefault="00B07594" w:rsidP="00B07594">
      <w:pPr>
        <w:keepNext/>
        <w:spacing w:before="240" w:after="120"/>
        <w:jc w:val="left"/>
        <w:rPr>
          <w:b/>
          <w:bCs/>
          <w:snapToGrid w:val="0"/>
          <w:kern w:val="22"/>
          <w:sz w:val="20"/>
          <w:szCs w:val="20"/>
          <w:lang w:val="ru-RU"/>
        </w:rPr>
      </w:pPr>
      <w:r w:rsidRPr="00B07594">
        <w:rPr>
          <w:b/>
          <w:bCs/>
          <w:snapToGrid w:val="0"/>
          <w:kern w:val="22"/>
          <w:sz w:val="20"/>
          <w:szCs w:val="20"/>
          <w:lang w:val="ru-RU"/>
        </w:rPr>
        <w:t>Раздел III. Оценка результатов выполнения каждой национальной целевой задачи</w:t>
      </w:r>
    </w:p>
    <w:p w14:paraId="685B715E" w14:textId="77777777" w:rsidR="00B07594" w:rsidRPr="00B07594" w:rsidRDefault="00B07594" w:rsidP="00B07594">
      <w:pPr>
        <w:suppressLineNumbers/>
        <w:suppressAutoHyphens/>
        <w:kinsoku w:val="0"/>
        <w:overflowPunct w:val="0"/>
        <w:autoSpaceDE w:val="0"/>
        <w:autoSpaceDN w:val="0"/>
        <w:adjustRightInd w:val="0"/>
        <w:snapToGrid w:val="0"/>
        <w:spacing w:before="120" w:after="240"/>
        <w:rPr>
          <w:snapToGrid w:val="0"/>
          <w:kern w:val="22"/>
          <w:sz w:val="20"/>
          <w:szCs w:val="20"/>
          <w:lang w:val="ru-RU"/>
        </w:rPr>
      </w:pPr>
      <w:r w:rsidRPr="00B07594">
        <w:rPr>
          <w:snapToGrid w:val="0"/>
          <w:kern w:val="22"/>
          <w:sz w:val="20"/>
          <w:szCs w:val="20"/>
          <w:lang w:val="ru-RU"/>
        </w:rPr>
        <w:t xml:space="preserve">Используйте приведенную ниже матрицу, чтобы сообщить о ходе выполнения ваших национальных задач и НСПДСБ, пересмотренных либо обновленных в свете </w:t>
      </w:r>
      <w:r w:rsidR="00FC2169" w:rsidRPr="000A1E01">
        <w:rPr>
          <w:rFonts w:asciiTheme="majorBidi" w:hAnsiTheme="majorBidi"/>
          <w:sz w:val="20"/>
          <w:szCs w:val="20"/>
          <w:lang w:val="ru-RU"/>
        </w:rPr>
        <w:t>Ку</w:t>
      </w:r>
      <w:r w:rsidR="00FC2169" w:rsidRPr="000A1E01">
        <w:rPr>
          <w:sz w:val="20"/>
          <w:szCs w:val="20"/>
          <w:lang w:val="ru-RU"/>
        </w:rPr>
        <w:t xml:space="preserve">ньминско-Монреальской </w:t>
      </w:r>
      <w:r w:rsidRPr="00B07594">
        <w:rPr>
          <w:snapToGrid w:val="0"/>
          <w:kern w:val="22"/>
          <w:sz w:val="20"/>
          <w:szCs w:val="20"/>
          <w:lang w:val="ru-RU"/>
        </w:rPr>
        <w:t>глобальной рамочной программы в области биоразнообразия.</w:t>
      </w:r>
    </w:p>
    <w:p w14:paraId="685B715F" w14:textId="77777777" w:rsidR="00B07594" w:rsidRPr="00B07594" w:rsidRDefault="00B07594" w:rsidP="00B07594">
      <w:pPr>
        <w:keepNext/>
        <w:snapToGrid w:val="0"/>
        <w:ind w:right="106"/>
        <w:rPr>
          <w:bCs/>
          <w:i/>
          <w:iCs/>
          <w:sz w:val="20"/>
          <w:szCs w:val="20"/>
          <w:lang w:val="ru-RU"/>
        </w:rPr>
      </w:pPr>
    </w:p>
    <w:tbl>
      <w:tblPr>
        <w:tblStyle w:val="TableGrid"/>
        <w:tblW w:w="0" w:type="auto"/>
        <w:shd w:val="clear" w:color="auto" w:fill="FFFFFF" w:themeFill="background1"/>
        <w:tblLook w:val="04A0" w:firstRow="1" w:lastRow="0" w:firstColumn="1" w:lastColumn="0" w:noHBand="0" w:noVBand="1"/>
      </w:tblPr>
      <w:tblGrid>
        <w:gridCol w:w="4287"/>
        <w:gridCol w:w="5063"/>
      </w:tblGrid>
      <w:tr w:rsidR="00B07594" w:rsidRPr="00092EA6" w14:paraId="685B7161" w14:textId="77777777" w:rsidTr="002E0F06">
        <w:trPr>
          <w:trHeight w:val="287"/>
        </w:trPr>
        <w:tc>
          <w:tcPr>
            <w:tcW w:w="9350" w:type="dxa"/>
            <w:gridSpan w:val="2"/>
            <w:shd w:val="clear" w:color="auto" w:fill="FFFFFF" w:themeFill="background1"/>
          </w:tcPr>
          <w:p w14:paraId="685B7160" w14:textId="77777777" w:rsidR="00B07594" w:rsidRPr="00B07594" w:rsidDel="006853CD" w:rsidRDefault="00B07594" w:rsidP="002E0F06">
            <w:pPr>
              <w:suppressLineNumbers/>
              <w:suppressAutoHyphens/>
              <w:kinsoku w:val="0"/>
              <w:overflowPunct w:val="0"/>
              <w:autoSpaceDE w:val="0"/>
              <w:autoSpaceDN w:val="0"/>
              <w:adjustRightInd w:val="0"/>
              <w:snapToGrid w:val="0"/>
              <w:spacing w:before="120" w:after="120"/>
              <w:rPr>
                <w:b/>
                <w:bCs/>
                <w:snapToGrid w:val="0"/>
                <w:kern w:val="22"/>
                <w:sz w:val="20"/>
                <w:szCs w:val="20"/>
                <w:lang w:val="ru-RU"/>
              </w:rPr>
            </w:pPr>
            <w:r w:rsidRPr="00B07594">
              <w:rPr>
                <w:b/>
                <w:bCs/>
                <w:snapToGrid w:val="0"/>
                <w:kern w:val="22"/>
                <w:sz w:val="20"/>
                <w:szCs w:val="20"/>
                <w:lang w:val="ru-RU"/>
              </w:rPr>
              <w:t xml:space="preserve">Национальная задача </w:t>
            </w:r>
            <w:r w:rsidRPr="00B07594">
              <w:rPr>
                <w:i/>
                <w:iCs/>
                <w:snapToGrid w:val="0"/>
                <w:kern w:val="22"/>
                <w:sz w:val="20"/>
                <w:szCs w:val="20"/>
                <w:lang w:val="ru-RU"/>
              </w:rPr>
              <w:t>(предварительно заполняется из представленной информации о национальных задачах)</w:t>
            </w:r>
          </w:p>
        </w:tc>
      </w:tr>
      <w:tr w:rsidR="00B07594" w:rsidRPr="00092EA6" w14:paraId="685B7164" w14:textId="77777777" w:rsidTr="002E0F06">
        <w:trPr>
          <w:trHeight w:val="286"/>
        </w:trPr>
        <w:tc>
          <w:tcPr>
            <w:tcW w:w="4287" w:type="dxa"/>
            <w:shd w:val="clear" w:color="auto" w:fill="FFFFFF" w:themeFill="background1"/>
          </w:tcPr>
          <w:p w14:paraId="685B7162"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b/>
                <w:bCs/>
                <w:snapToGrid w:val="0"/>
                <w:kern w:val="22"/>
                <w:sz w:val="20"/>
                <w:szCs w:val="20"/>
                <w:lang w:val="ru-RU"/>
              </w:rPr>
            </w:pPr>
            <w:r w:rsidRPr="00B07594">
              <w:rPr>
                <w:b/>
                <w:bCs/>
                <w:snapToGrid w:val="0"/>
                <w:kern w:val="22"/>
                <w:sz w:val="20"/>
                <w:szCs w:val="20"/>
                <w:lang w:val="ru-RU"/>
              </w:rPr>
              <w:t>Просьба кратко описать основные действия, предпринятые для выполнения этой национальной задачи</w:t>
            </w:r>
          </w:p>
        </w:tc>
        <w:tc>
          <w:tcPr>
            <w:tcW w:w="5063" w:type="dxa"/>
            <w:shd w:val="clear" w:color="auto" w:fill="FFFFFF" w:themeFill="background1"/>
          </w:tcPr>
          <w:p w14:paraId="685B7163"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b/>
                <w:bCs/>
                <w:snapToGrid w:val="0"/>
                <w:kern w:val="22"/>
                <w:sz w:val="20"/>
                <w:szCs w:val="20"/>
                <w:lang w:val="ru-RU"/>
              </w:rPr>
            </w:pPr>
          </w:p>
        </w:tc>
      </w:tr>
      <w:tr w:rsidR="00B07594" w:rsidRPr="00B07594" w14:paraId="685B716B" w14:textId="77777777" w:rsidTr="002E0F06">
        <w:tc>
          <w:tcPr>
            <w:tcW w:w="4287" w:type="dxa"/>
            <w:shd w:val="clear" w:color="auto" w:fill="FFFFFF" w:themeFill="background1"/>
          </w:tcPr>
          <w:p w14:paraId="685B7165"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b/>
                <w:bCs/>
                <w:snapToGrid w:val="0"/>
                <w:kern w:val="22"/>
                <w:sz w:val="20"/>
                <w:szCs w:val="20"/>
                <w:lang w:val="ru-RU"/>
              </w:rPr>
            </w:pPr>
            <w:r w:rsidRPr="00B07594">
              <w:rPr>
                <w:b/>
                <w:iCs/>
                <w:sz w:val="20"/>
                <w:szCs w:val="20"/>
                <w:lang w:val="ru-RU"/>
              </w:rPr>
              <w:t>Просьба указать текущий уровень прогресса, достигнутого в выполнении этой национальной задачи</w:t>
            </w:r>
          </w:p>
        </w:tc>
        <w:tc>
          <w:tcPr>
            <w:tcW w:w="5063" w:type="dxa"/>
            <w:shd w:val="clear" w:color="auto" w:fill="FFFFFF" w:themeFill="background1"/>
          </w:tcPr>
          <w:p w14:paraId="685B7166" w14:textId="77777777" w:rsidR="00B07594" w:rsidRPr="00B07594" w:rsidRDefault="00092EA6" w:rsidP="002E0F06">
            <w:pPr>
              <w:suppressLineNumber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ru-RU"/>
              </w:rPr>
            </w:pPr>
            <w:sdt>
              <w:sdtPr>
                <w:rPr>
                  <w:rFonts w:eastAsia="MS Gothic"/>
                  <w:color w:val="000000"/>
                  <w:kern w:val="22"/>
                  <w:sz w:val="20"/>
                  <w:szCs w:val="20"/>
                  <w:lang w:val="ru-RU"/>
                </w:rPr>
                <w:id w:val="361478464"/>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Задача в процессе выполнения</w:t>
            </w:r>
          </w:p>
          <w:p w14:paraId="685B7167" w14:textId="77777777" w:rsidR="00B07594" w:rsidRPr="00B07594" w:rsidRDefault="00092EA6" w:rsidP="002E0F06">
            <w:pPr>
              <w:suppressLineNumber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ru-RU"/>
              </w:rPr>
            </w:pPr>
            <w:sdt>
              <w:sdtPr>
                <w:rPr>
                  <w:rFonts w:eastAsia="MS Gothic"/>
                  <w:color w:val="000000"/>
                  <w:kern w:val="22"/>
                  <w:sz w:val="20"/>
                  <w:szCs w:val="20"/>
                  <w:lang w:val="ru-RU"/>
                </w:rPr>
                <w:id w:val="681251170"/>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Прогресс имеется, но его темпы недостаточны</w:t>
            </w:r>
          </w:p>
          <w:p w14:paraId="685B7168" w14:textId="77777777" w:rsidR="00B07594" w:rsidRPr="00B07594" w:rsidRDefault="00092EA6" w:rsidP="002E0F06">
            <w:pPr>
              <w:suppressLineNumber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ru-RU"/>
              </w:rPr>
            </w:pPr>
            <w:sdt>
              <w:sdtPr>
                <w:rPr>
                  <w:rFonts w:eastAsia="MS Gothic"/>
                  <w:color w:val="000000"/>
                  <w:kern w:val="22"/>
                  <w:sz w:val="20"/>
                  <w:szCs w:val="20"/>
                  <w:lang w:val="ru-RU"/>
                </w:rPr>
                <w:id w:val="429704146"/>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Отсутствие значимого прогресса</w:t>
            </w:r>
          </w:p>
          <w:p w14:paraId="685B7169" w14:textId="77777777" w:rsidR="00B07594" w:rsidRPr="00B07594" w:rsidRDefault="00092EA6" w:rsidP="002E0F06">
            <w:pPr>
              <w:suppressLineNumber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ru-RU"/>
              </w:rPr>
            </w:pPr>
            <w:sdt>
              <w:sdtPr>
                <w:rPr>
                  <w:rFonts w:asciiTheme="majorBidi" w:eastAsia="MS Gothic" w:hAnsiTheme="majorBidi" w:cstheme="majorBidi"/>
                  <w:color w:val="000000"/>
                  <w:kern w:val="22"/>
                  <w:sz w:val="20"/>
                  <w:szCs w:val="20"/>
                  <w:lang w:val="ru-RU"/>
                </w:rPr>
                <w:id w:val="-1860192654"/>
              </w:sdtPr>
              <w:sdtEndPr/>
              <w:sdtContent>
                <w:r w:rsidR="00B07594" w:rsidRPr="00B07594">
                  <w:rPr>
                    <w:rFonts w:ascii="Segoe UI Symbol" w:eastAsia="MS Gothic" w:hAnsi="Segoe UI Symbol" w:cs="Segoe UI Symbol"/>
                    <w:color w:val="000000"/>
                    <w:kern w:val="22"/>
                    <w:sz w:val="20"/>
                    <w:szCs w:val="20"/>
                    <w:lang w:val="ru-RU"/>
                  </w:rPr>
                  <w:t xml:space="preserve">☐ </w:t>
                </w:r>
                <w:r w:rsidR="00B07594" w:rsidRPr="00B07594">
                  <w:rPr>
                    <w:rFonts w:eastAsia="MS Gothic"/>
                    <w:color w:val="000000"/>
                    <w:kern w:val="22"/>
                    <w:sz w:val="20"/>
                    <w:szCs w:val="20"/>
                    <w:lang w:val="ru-RU"/>
                  </w:rPr>
                  <w:t>Отход от выполнения задачи</w:t>
                </w:r>
              </w:sdtContent>
            </w:sdt>
          </w:p>
          <w:p w14:paraId="685B716A" w14:textId="77777777" w:rsidR="00B07594" w:rsidRPr="00B07594" w:rsidRDefault="00092EA6" w:rsidP="002E0F06">
            <w:pPr>
              <w:suppressLineNumbers/>
              <w:suppressAutoHyphens/>
              <w:kinsoku w:val="0"/>
              <w:overflowPunct w:val="0"/>
              <w:autoSpaceDE w:val="0"/>
              <w:autoSpaceDN w:val="0"/>
              <w:adjustRightInd w:val="0"/>
              <w:snapToGrid w:val="0"/>
              <w:spacing w:before="120" w:after="120"/>
              <w:rPr>
                <w:b/>
                <w:bCs/>
                <w:snapToGrid w:val="0"/>
                <w:kern w:val="22"/>
                <w:sz w:val="20"/>
                <w:szCs w:val="20"/>
                <w:lang w:val="ru-RU"/>
              </w:rPr>
            </w:pPr>
            <w:sdt>
              <w:sdtPr>
                <w:rPr>
                  <w:rFonts w:eastAsia="MS Gothic"/>
                  <w:color w:val="000000"/>
                  <w:kern w:val="22"/>
                  <w:sz w:val="20"/>
                  <w:szCs w:val="20"/>
                  <w:lang w:val="ru-RU"/>
                </w:rPr>
                <w:id w:val="-1620294632"/>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Неизвестно</w:t>
            </w:r>
          </w:p>
        </w:tc>
      </w:tr>
      <w:tr w:rsidR="00B07594" w:rsidRPr="00092EA6" w14:paraId="685B716E" w14:textId="77777777" w:rsidTr="002E0F06">
        <w:tc>
          <w:tcPr>
            <w:tcW w:w="4287" w:type="dxa"/>
            <w:shd w:val="clear" w:color="auto" w:fill="FFFFFF" w:themeFill="background1"/>
          </w:tcPr>
          <w:p w14:paraId="685B716C"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b/>
                <w:iCs/>
                <w:sz w:val="20"/>
                <w:szCs w:val="20"/>
                <w:lang w:val="ru-RU"/>
              </w:rPr>
            </w:pPr>
            <w:r w:rsidRPr="00B07594">
              <w:rPr>
                <w:b/>
                <w:bCs/>
                <w:snapToGrid w:val="0"/>
                <w:kern w:val="22"/>
                <w:sz w:val="20"/>
                <w:szCs w:val="20"/>
                <w:lang w:val="ru-RU"/>
              </w:rPr>
              <w:t>Просьба представить краткое описание прогресса, достигнутого в выполнении этой национальной целевой задачи, включая основные достигнутые результаты, основные трудности и различные подходы, которые могут быть приняты на вооружение при дальнейшем осуществлении.</w:t>
            </w:r>
          </w:p>
        </w:tc>
        <w:tc>
          <w:tcPr>
            <w:tcW w:w="5063" w:type="dxa"/>
            <w:shd w:val="clear" w:color="auto" w:fill="FFFFFF" w:themeFill="background1"/>
          </w:tcPr>
          <w:p w14:paraId="685B716D" w14:textId="77777777" w:rsidR="00B07594" w:rsidRPr="00B07594" w:rsidRDefault="00B07594" w:rsidP="002E0F06">
            <w:pPr>
              <w:suppressLineNumber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ru-RU"/>
              </w:rPr>
            </w:pPr>
          </w:p>
        </w:tc>
      </w:tr>
      <w:tr w:rsidR="00B07594" w:rsidRPr="00B07594" w14:paraId="685B7176" w14:textId="77777777" w:rsidTr="002E0F06">
        <w:tc>
          <w:tcPr>
            <w:tcW w:w="4287" w:type="dxa"/>
            <w:shd w:val="clear" w:color="auto" w:fill="FFFFFF" w:themeFill="background1"/>
          </w:tcPr>
          <w:p w14:paraId="685B716F"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b/>
                <w:iCs/>
                <w:sz w:val="20"/>
                <w:szCs w:val="20"/>
                <w:lang w:val="ru-RU"/>
              </w:rPr>
            </w:pPr>
            <w:r w:rsidRPr="00B07594">
              <w:rPr>
                <w:b/>
                <w:iCs/>
                <w:sz w:val="20"/>
                <w:szCs w:val="20"/>
                <w:lang w:val="ru-RU"/>
              </w:rPr>
              <w:t xml:space="preserve">Просьба представить данные об индикаторах (основных, компонентных, дополнительных или других национальных </w:t>
            </w:r>
            <w:r w:rsidRPr="00B07594">
              <w:rPr>
                <w:b/>
                <w:iCs/>
                <w:sz w:val="20"/>
                <w:szCs w:val="20"/>
                <w:lang w:val="ru-RU"/>
              </w:rPr>
              <w:lastRenderedPageBreak/>
              <w:t xml:space="preserve">индикаторах), которые использовались для оценки хода выполнения этой национальной задачи </w:t>
            </w:r>
            <w:r w:rsidRPr="00B07594">
              <w:rPr>
                <w:bCs/>
                <w:i/>
                <w:sz w:val="20"/>
                <w:szCs w:val="20"/>
                <w:lang w:val="ru-RU"/>
              </w:rPr>
              <w:t>(предварительно заполняется из представленной информации о национальных задачах)</w:t>
            </w:r>
          </w:p>
        </w:tc>
        <w:tc>
          <w:tcPr>
            <w:tcW w:w="5063" w:type="dxa"/>
            <w:shd w:val="clear" w:color="auto" w:fill="FFFFFF" w:themeFill="background1"/>
          </w:tcPr>
          <w:p w14:paraId="685B7170" w14:textId="77777777" w:rsidR="00B07594" w:rsidRPr="00B07594" w:rsidRDefault="00B07594" w:rsidP="002E0F06">
            <w:pPr>
              <w:suppressLineNumbers/>
              <w:suppressAutoHyphens/>
              <w:kinsoku w:val="0"/>
              <w:overflowPunct w:val="0"/>
              <w:autoSpaceDE w:val="0"/>
              <w:autoSpaceDN w:val="0"/>
              <w:adjustRightInd w:val="0"/>
              <w:snapToGrid w:val="0"/>
              <w:spacing w:after="120"/>
              <w:jc w:val="left"/>
              <w:rPr>
                <w:i/>
                <w:iCs/>
                <w:snapToGrid w:val="0"/>
                <w:kern w:val="22"/>
                <w:sz w:val="20"/>
                <w:szCs w:val="20"/>
                <w:lang w:val="ru-RU"/>
              </w:rPr>
            </w:pPr>
            <w:r w:rsidRPr="00B07594">
              <w:rPr>
                <w:i/>
                <w:iCs/>
                <w:snapToGrid w:val="0"/>
                <w:kern w:val="22"/>
                <w:sz w:val="20"/>
                <w:szCs w:val="20"/>
                <w:lang w:val="ru-RU"/>
              </w:rPr>
              <w:lastRenderedPageBreak/>
              <w:t>Приведите данные в виде таблицы или графика</w:t>
            </w:r>
            <w:r w:rsidR="008610E6">
              <w:rPr>
                <w:i/>
                <w:iCs/>
                <w:snapToGrid w:val="0"/>
                <w:kern w:val="22"/>
                <w:sz w:val="20"/>
                <w:szCs w:val="20"/>
                <w:lang w:val="ru-RU"/>
              </w:rPr>
              <w:t xml:space="preserve">, </w:t>
            </w:r>
            <w:r w:rsidRPr="00B07594">
              <w:rPr>
                <w:i/>
                <w:iCs/>
                <w:snapToGrid w:val="0"/>
                <w:kern w:val="22"/>
                <w:sz w:val="20"/>
                <w:szCs w:val="20"/>
                <w:lang w:val="ru-RU"/>
              </w:rPr>
              <w:t>либо гиперссылку</w:t>
            </w:r>
          </w:p>
          <w:p w14:paraId="685B7171" w14:textId="77777777" w:rsidR="00B07594" w:rsidRPr="00B07594" w:rsidRDefault="00B07594" w:rsidP="002E0F06">
            <w:pPr>
              <w:suppressLineNumbers/>
              <w:suppressAutoHyphens/>
              <w:kinsoku w:val="0"/>
              <w:overflowPunct w:val="0"/>
              <w:autoSpaceDE w:val="0"/>
              <w:autoSpaceDN w:val="0"/>
              <w:adjustRightInd w:val="0"/>
              <w:snapToGrid w:val="0"/>
              <w:spacing w:after="120"/>
              <w:jc w:val="left"/>
              <w:rPr>
                <w:bCs/>
                <w:snapToGrid w:val="0"/>
                <w:kern w:val="22"/>
                <w:sz w:val="20"/>
                <w:szCs w:val="20"/>
                <w:lang w:val="ru-RU"/>
              </w:rPr>
            </w:pPr>
            <w:r w:rsidRPr="00B07594">
              <w:rPr>
                <w:bCs/>
                <w:snapToGrid w:val="0"/>
                <w:kern w:val="22"/>
                <w:sz w:val="20"/>
                <w:szCs w:val="20"/>
                <w:lang w:val="ru-RU"/>
              </w:rPr>
              <w:t xml:space="preserve">(С целью облегчить предоставление отчетности для </w:t>
            </w:r>
            <w:r w:rsidRPr="00B07594">
              <w:rPr>
                <w:bCs/>
                <w:snapToGrid w:val="0"/>
                <w:kern w:val="22"/>
                <w:sz w:val="20"/>
                <w:szCs w:val="20"/>
                <w:lang w:val="ru-RU"/>
              </w:rPr>
              <w:lastRenderedPageBreak/>
              <w:t>основных и других имеющихся в КБР индикаторов будут даны нижеследующие варианты выбора. Исходя из матрицы о национальных задачах, каждый из основных индикаторов будет связан как минимум с одной национальной задачей)</w:t>
            </w:r>
          </w:p>
          <w:p w14:paraId="685B7172" w14:textId="77777777" w:rsidR="00B07594" w:rsidRPr="00B07594" w:rsidRDefault="00092EA6" w:rsidP="002E0F06">
            <w:pPr>
              <w:suppressLineNumbers/>
              <w:suppressAutoHyphens/>
              <w:kinsoku w:val="0"/>
              <w:overflowPunct w:val="0"/>
              <w:autoSpaceDE w:val="0"/>
              <w:autoSpaceDN w:val="0"/>
              <w:adjustRightInd w:val="0"/>
              <w:snapToGrid w:val="0"/>
              <w:jc w:val="left"/>
              <w:rPr>
                <w:kern w:val="22"/>
                <w:sz w:val="20"/>
                <w:szCs w:val="20"/>
                <w:lang w:val="ru-RU"/>
              </w:rPr>
            </w:pPr>
            <w:sdt>
              <w:sdtPr>
                <w:rPr>
                  <w:rFonts w:eastAsia="MS Gothic"/>
                  <w:color w:val="000000"/>
                  <w:kern w:val="22"/>
                  <w:sz w:val="20"/>
                  <w:szCs w:val="20"/>
                  <w:lang w:val="ru-RU"/>
                </w:rPr>
                <w:id w:val="311530445"/>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w:t>
            </w:r>
            <w:r w:rsidR="00B07594" w:rsidRPr="00B07594">
              <w:rPr>
                <w:snapToGrid w:val="0"/>
                <w:kern w:val="22"/>
                <w:sz w:val="20"/>
                <w:szCs w:val="20"/>
                <w:lang w:val="ru-RU"/>
              </w:rPr>
              <w:t>Используйте национальный набор данных</w:t>
            </w:r>
          </w:p>
          <w:p w14:paraId="685B7173" w14:textId="77777777" w:rsidR="00B07594" w:rsidRPr="00B07594" w:rsidRDefault="00092EA6" w:rsidP="002E0F06">
            <w:pPr>
              <w:suppressLineNumbers/>
              <w:suppressAutoHyphens/>
              <w:kinsoku w:val="0"/>
              <w:overflowPunct w:val="0"/>
              <w:autoSpaceDE w:val="0"/>
              <w:autoSpaceDN w:val="0"/>
              <w:adjustRightInd w:val="0"/>
              <w:snapToGrid w:val="0"/>
              <w:jc w:val="left"/>
              <w:rPr>
                <w:kern w:val="22"/>
                <w:sz w:val="20"/>
                <w:szCs w:val="20"/>
                <w:lang w:val="ru-RU"/>
              </w:rPr>
            </w:pPr>
            <w:sdt>
              <w:sdtPr>
                <w:rPr>
                  <w:rFonts w:eastAsia="MS Gothic"/>
                  <w:color w:val="000000"/>
                  <w:kern w:val="22"/>
                  <w:sz w:val="20"/>
                  <w:szCs w:val="20"/>
                  <w:lang w:val="ru-RU"/>
                </w:rPr>
                <w:id w:val="1923453272"/>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w:t>
            </w:r>
            <w:r w:rsidR="00B07594" w:rsidRPr="00B07594">
              <w:rPr>
                <w:kern w:val="22"/>
                <w:sz w:val="20"/>
                <w:szCs w:val="20"/>
                <w:lang w:val="ru-RU"/>
              </w:rPr>
              <w:t>Используйте имеющиеся данные (предварительно заполненные данные)</w:t>
            </w:r>
          </w:p>
          <w:p w14:paraId="685B7174" w14:textId="77777777" w:rsidR="00B07594" w:rsidRPr="00B07594" w:rsidRDefault="00092EA6" w:rsidP="002E0F06">
            <w:pPr>
              <w:suppressLineNumbers/>
              <w:suppressAutoHyphens/>
              <w:kinsoku w:val="0"/>
              <w:overflowPunct w:val="0"/>
              <w:autoSpaceDE w:val="0"/>
              <w:autoSpaceDN w:val="0"/>
              <w:adjustRightInd w:val="0"/>
              <w:snapToGrid w:val="0"/>
              <w:jc w:val="left"/>
              <w:rPr>
                <w:kern w:val="22"/>
                <w:sz w:val="20"/>
                <w:szCs w:val="20"/>
                <w:lang w:val="ru-RU"/>
              </w:rPr>
            </w:pPr>
            <w:sdt>
              <w:sdtPr>
                <w:rPr>
                  <w:rFonts w:eastAsia="MS Gothic"/>
                  <w:color w:val="000000"/>
                  <w:kern w:val="22"/>
                  <w:sz w:val="20"/>
                  <w:szCs w:val="20"/>
                  <w:lang w:val="ru-RU"/>
                </w:rPr>
                <w:id w:val="1208376902"/>
              </w:sdtPr>
              <w:sdtEndPr/>
              <w:sdtContent>
                <w:r w:rsidR="00B07594" w:rsidRPr="00B07594">
                  <w:rPr>
                    <w:rFonts w:ascii="MS Gothic" w:eastAsia="MS Gothic" w:hAnsi="MS Gothic"/>
                    <w:color w:val="000000"/>
                    <w:kern w:val="22"/>
                    <w:sz w:val="20"/>
                    <w:szCs w:val="20"/>
                    <w:lang w:val="ru-RU"/>
                  </w:rPr>
                  <w:t>☐</w:t>
                </w:r>
              </w:sdtContent>
            </w:sdt>
            <w:r w:rsidR="00B07594" w:rsidRPr="00B07594">
              <w:rPr>
                <w:rFonts w:eastAsia="MS Gothic"/>
                <w:color w:val="000000"/>
                <w:kern w:val="22"/>
                <w:sz w:val="20"/>
                <w:szCs w:val="20"/>
                <w:lang w:val="ru-RU"/>
              </w:rPr>
              <w:t xml:space="preserve"> </w:t>
            </w:r>
            <w:r w:rsidR="00B07594" w:rsidRPr="00B07594">
              <w:rPr>
                <w:kern w:val="22"/>
                <w:sz w:val="20"/>
                <w:szCs w:val="20"/>
                <w:lang w:val="ru-RU"/>
              </w:rPr>
              <w:t>Данные отсутствуют</w:t>
            </w:r>
          </w:p>
          <w:p w14:paraId="685B7175" w14:textId="77777777" w:rsidR="00B07594" w:rsidRPr="00B07594" w:rsidRDefault="00092EA6" w:rsidP="002E0F06">
            <w:pPr>
              <w:keepNext/>
              <w:suppressLineNumbers/>
              <w:suppressAutoHyphens/>
              <w:kinsoku w:val="0"/>
              <w:overflowPunct w:val="0"/>
              <w:autoSpaceDE w:val="0"/>
              <w:autoSpaceDN w:val="0"/>
              <w:adjustRightInd w:val="0"/>
              <w:snapToGrid w:val="0"/>
              <w:spacing w:before="120" w:after="120"/>
              <w:outlineLvl w:val="7"/>
              <w:rPr>
                <w:i/>
                <w:iCs/>
                <w:snapToGrid w:val="0"/>
                <w:kern w:val="22"/>
                <w:sz w:val="20"/>
                <w:szCs w:val="20"/>
                <w:lang w:val="ru-RU"/>
              </w:rPr>
            </w:pPr>
            <w:sdt>
              <w:sdtPr>
                <w:rPr>
                  <w:rFonts w:eastAsia="MS Gothic"/>
                  <w:color w:val="000000"/>
                  <w:kern w:val="22"/>
                  <w:sz w:val="20"/>
                  <w:szCs w:val="20"/>
                  <w:lang w:val="ru-RU"/>
                </w:rPr>
                <w:id w:val="-347012734"/>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w:t>
            </w:r>
            <w:r w:rsidR="00B07594" w:rsidRPr="00B07594">
              <w:rPr>
                <w:kern w:val="22"/>
                <w:sz w:val="20"/>
                <w:szCs w:val="20"/>
                <w:lang w:val="ru-RU"/>
              </w:rPr>
              <w:t>Неприменимо</w:t>
            </w:r>
          </w:p>
        </w:tc>
      </w:tr>
      <w:tr w:rsidR="00B07594" w:rsidRPr="00092EA6" w14:paraId="685B7179" w14:textId="77777777" w:rsidTr="002E0F06">
        <w:tc>
          <w:tcPr>
            <w:tcW w:w="4287" w:type="dxa"/>
            <w:shd w:val="clear" w:color="auto" w:fill="FFFFFF" w:themeFill="background1"/>
          </w:tcPr>
          <w:p w14:paraId="685B7177"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b/>
                <w:iCs/>
                <w:sz w:val="20"/>
                <w:szCs w:val="20"/>
                <w:lang w:val="ru-RU"/>
              </w:rPr>
            </w:pPr>
            <w:r w:rsidRPr="00B07594">
              <w:rPr>
                <w:b/>
                <w:iCs/>
                <w:sz w:val="20"/>
                <w:szCs w:val="20"/>
                <w:lang w:val="ru-RU"/>
              </w:rPr>
              <w:lastRenderedPageBreak/>
              <w:t xml:space="preserve">Просьба привести примеры или конкретные случаи, свидетельствующие об эффективности мер, принятых для выполнения этой национальной задачи. При необходимости приведите ссылки на соответствующие веб-страницы или приложите соответствующие материалы или публикации. </w:t>
            </w:r>
          </w:p>
        </w:tc>
        <w:tc>
          <w:tcPr>
            <w:tcW w:w="5063" w:type="dxa"/>
            <w:shd w:val="clear" w:color="auto" w:fill="FFFFFF" w:themeFill="background1"/>
          </w:tcPr>
          <w:p w14:paraId="685B7178"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ind w:left="360"/>
              <w:rPr>
                <w:snapToGrid w:val="0"/>
                <w:kern w:val="22"/>
                <w:sz w:val="20"/>
                <w:szCs w:val="20"/>
                <w:lang w:val="ru-RU"/>
              </w:rPr>
            </w:pPr>
          </w:p>
        </w:tc>
      </w:tr>
      <w:tr w:rsidR="00B07594" w:rsidRPr="00092EA6" w14:paraId="685B717C" w14:textId="77777777" w:rsidTr="002E0F06">
        <w:tc>
          <w:tcPr>
            <w:tcW w:w="4287" w:type="dxa"/>
            <w:shd w:val="clear" w:color="auto" w:fill="FFFFFF" w:themeFill="background1"/>
          </w:tcPr>
          <w:p w14:paraId="685B717A"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jc w:val="left"/>
              <w:rPr>
                <w:b/>
                <w:bCs/>
                <w:snapToGrid w:val="0"/>
                <w:kern w:val="22"/>
                <w:sz w:val="20"/>
                <w:szCs w:val="20"/>
                <w:lang w:val="ru-RU"/>
              </w:rPr>
            </w:pPr>
            <w:r w:rsidRPr="00B07594">
              <w:rPr>
                <w:b/>
                <w:bCs/>
                <w:snapToGrid w:val="0"/>
                <w:kern w:val="22"/>
                <w:sz w:val="20"/>
                <w:szCs w:val="20"/>
                <w:lang w:val="ru-RU"/>
              </w:rPr>
              <w:t xml:space="preserve">Просьба кратко описать, каким образом выполнение этой национальной задачи связано с прогрессом в достижении соответствующих целей в области устойчивого развития, смежных задач и с выполнением других соответствующих соглашений </w:t>
            </w:r>
            <w:r w:rsidRPr="00B07594">
              <w:rPr>
                <w:i/>
                <w:iCs/>
                <w:snapToGrid w:val="0"/>
                <w:kern w:val="22"/>
                <w:sz w:val="20"/>
                <w:szCs w:val="20"/>
                <w:lang w:val="ru-RU"/>
              </w:rPr>
              <w:t>(факультативно)</w:t>
            </w:r>
          </w:p>
        </w:tc>
        <w:tc>
          <w:tcPr>
            <w:tcW w:w="5063" w:type="dxa"/>
            <w:shd w:val="clear" w:color="auto" w:fill="FFFFFF" w:themeFill="background1"/>
          </w:tcPr>
          <w:p w14:paraId="685B717B" w14:textId="77777777" w:rsidR="00B07594" w:rsidRPr="00B07594" w:rsidRDefault="00B07594" w:rsidP="002E0F06">
            <w:pPr>
              <w:suppressLineNumbers/>
              <w:suppressAutoHyphens/>
              <w:kinsoku w:val="0"/>
              <w:overflowPunct w:val="0"/>
              <w:autoSpaceDE w:val="0"/>
              <w:autoSpaceDN w:val="0"/>
              <w:adjustRightInd w:val="0"/>
              <w:snapToGrid w:val="0"/>
              <w:spacing w:before="120" w:after="120"/>
              <w:ind w:left="360"/>
              <w:rPr>
                <w:snapToGrid w:val="0"/>
                <w:kern w:val="22"/>
                <w:sz w:val="20"/>
                <w:szCs w:val="20"/>
                <w:lang w:val="ru-RU"/>
              </w:rPr>
            </w:pPr>
          </w:p>
        </w:tc>
      </w:tr>
    </w:tbl>
    <w:p w14:paraId="685B717D" w14:textId="77777777" w:rsidR="00B07594" w:rsidRPr="00B07594" w:rsidRDefault="00B07594" w:rsidP="00B07594">
      <w:pPr>
        <w:jc w:val="left"/>
        <w:rPr>
          <w:b/>
          <w:kern w:val="22"/>
          <w:lang w:val="ru-RU"/>
        </w:rPr>
      </w:pPr>
    </w:p>
    <w:p w14:paraId="685B717E" w14:textId="77777777" w:rsidR="00B07594" w:rsidRPr="00B07594" w:rsidRDefault="00B07594" w:rsidP="00B07594">
      <w:pPr>
        <w:keepNext/>
        <w:spacing w:before="240" w:after="120"/>
        <w:rPr>
          <w:b/>
          <w:bCs/>
          <w:snapToGrid w:val="0"/>
          <w:kern w:val="22"/>
          <w:sz w:val="20"/>
          <w:szCs w:val="20"/>
          <w:lang w:val="ru-RU"/>
        </w:rPr>
      </w:pPr>
      <w:r w:rsidRPr="00B07594">
        <w:rPr>
          <w:b/>
          <w:bCs/>
          <w:snapToGrid w:val="0"/>
          <w:kern w:val="22"/>
          <w:sz w:val="20"/>
          <w:szCs w:val="20"/>
          <w:lang w:val="ru-RU"/>
        </w:rPr>
        <w:t xml:space="preserve">Раздел IV. Оценка национального прогресса в достижении целей и задач </w:t>
      </w:r>
      <w:r w:rsidR="00FC2169">
        <w:rPr>
          <w:b/>
          <w:bCs/>
          <w:snapToGrid w:val="0"/>
          <w:kern w:val="22"/>
          <w:sz w:val="20"/>
          <w:szCs w:val="20"/>
          <w:lang w:val="ru-RU"/>
        </w:rPr>
        <w:t xml:space="preserve">Куньминско-Монреальской </w:t>
      </w:r>
      <w:r w:rsidRPr="00B07594">
        <w:rPr>
          <w:b/>
          <w:bCs/>
          <w:snapToGrid w:val="0"/>
          <w:kern w:val="22"/>
          <w:sz w:val="20"/>
          <w:szCs w:val="20"/>
          <w:lang w:val="ru-RU"/>
        </w:rPr>
        <w:t>глобальной рамочной программы в области биоразнообразия</w:t>
      </w:r>
    </w:p>
    <w:p w14:paraId="685B717F" w14:textId="77777777" w:rsidR="00B07594" w:rsidRPr="00B07594" w:rsidRDefault="00B07594" w:rsidP="00B07594">
      <w:pPr>
        <w:keepNext/>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r w:rsidRPr="00B07594">
        <w:rPr>
          <w:bCs/>
          <w:snapToGrid w:val="0"/>
          <w:kern w:val="22"/>
          <w:sz w:val="20"/>
          <w:szCs w:val="20"/>
          <w:lang w:val="ru-RU"/>
        </w:rPr>
        <w:t xml:space="preserve">Просьба предоставить оценку или информацию о прогрессе и тенденциях, касающихся целей </w:t>
      </w:r>
      <w:r w:rsidR="00FC2169" w:rsidRPr="000A1E01">
        <w:rPr>
          <w:rFonts w:asciiTheme="majorBidi" w:hAnsiTheme="majorBidi"/>
          <w:sz w:val="20"/>
          <w:szCs w:val="20"/>
          <w:lang w:val="ru-RU"/>
        </w:rPr>
        <w:t>Ку</w:t>
      </w:r>
      <w:r w:rsidR="00FC2169" w:rsidRPr="000A1E01">
        <w:rPr>
          <w:sz w:val="20"/>
          <w:szCs w:val="20"/>
          <w:lang w:val="ru-RU"/>
        </w:rPr>
        <w:t xml:space="preserve">ньминско-Монреальской </w:t>
      </w:r>
      <w:r w:rsidRPr="00B07594">
        <w:rPr>
          <w:bCs/>
          <w:snapToGrid w:val="0"/>
          <w:kern w:val="22"/>
          <w:sz w:val="20"/>
          <w:szCs w:val="20"/>
          <w:lang w:val="ru-RU"/>
        </w:rPr>
        <w:t>глобальной рамочной программы в области биоразнообразия</w:t>
      </w:r>
      <w:r w:rsidR="00D33EEA">
        <w:rPr>
          <w:bCs/>
          <w:snapToGrid w:val="0"/>
          <w:kern w:val="22"/>
          <w:sz w:val="20"/>
          <w:szCs w:val="20"/>
          <w:lang w:val="ru-RU"/>
        </w:rPr>
        <w:t>. И</w:t>
      </w:r>
      <w:r w:rsidR="00D33EEA" w:rsidRPr="00D33EEA">
        <w:rPr>
          <w:bCs/>
          <w:snapToGrid w:val="0"/>
          <w:kern w:val="22"/>
          <w:sz w:val="20"/>
          <w:szCs w:val="20"/>
          <w:lang w:val="ru-RU"/>
        </w:rPr>
        <w:t>нформация</w:t>
      </w:r>
      <w:r w:rsidR="00D33EEA">
        <w:rPr>
          <w:bCs/>
          <w:snapToGrid w:val="0"/>
          <w:kern w:val="22"/>
          <w:sz w:val="20"/>
          <w:szCs w:val="20"/>
          <w:lang w:val="ru-RU"/>
        </w:rPr>
        <w:t xml:space="preserve"> о задачах</w:t>
      </w:r>
      <w:r w:rsidR="00D33EEA" w:rsidRPr="00D33EEA">
        <w:rPr>
          <w:bCs/>
          <w:snapToGrid w:val="0"/>
          <w:kern w:val="22"/>
          <w:sz w:val="20"/>
          <w:szCs w:val="20"/>
          <w:lang w:val="ru-RU"/>
        </w:rPr>
        <w:t xml:space="preserve"> будет предварительно заполнена из раздела III на основе сопоставления национальных и глобальных </w:t>
      </w:r>
      <w:r w:rsidR="00D33EEA">
        <w:rPr>
          <w:bCs/>
          <w:snapToGrid w:val="0"/>
          <w:kern w:val="22"/>
          <w:sz w:val="20"/>
          <w:szCs w:val="20"/>
          <w:lang w:val="ru-RU"/>
        </w:rPr>
        <w:t>задач</w:t>
      </w:r>
      <w:r w:rsidRPr="00B07594">
        <w:rPr>
          <w:rStyle w:val="FootnoteReference"/>
          <w:bCs/>
          <w:snapToGrid w:val="0"/>
          <w:kern w:val="22"/>
          <w:sz w:val="20"/>
          <w:szCs w:val="20"/>
          <w:lang w:val="ru-RU"/>
        </w:rPr>
        <w:footnoteReference w:id="12"/>
      </w:r>
      <w:r w:rsidRPr="00B07594">
        <w:rPr>
          <w:bCs/>
          <w:snapToGrid w:val="0"/>
          <w:kern w:val="22"/>
          <w:sz w:val="20"/>
          <w:szCs w:val="20"/>
          <w:lang w:val="ru-RU"/>
        </w:rPr>
        <w:t>.</w:t>
      </w:r>
    </w:p>
    <w:tbl>
      <w:tblPr>
        <w:tblStyle w:val="TableGrid"/>
        <w:tblW w:w="9322" w:type="dxa"/>
        <w:shd w:val="clear" w:color="auto" w:fill="FFFFFF" w:themeFill="background1"/>
        <w:tblLayout w:type="fixed"/>
        <w:tblLook w:val="04A0" w:firstRow="1" w:lastRow="0" w:firstColumn="1" w:lastColumn="0" w:noHBand="0" w:noVBand="1"/>
      </w:tblPr>
      <w:tblGrid>
        <w:gridCol w:w="1695"/>
        <w:gridCol w:w="1674"/>
        <w:gridCol w:w="2126"/>
        <w:gridCol w:w="1984"/>
        <w:gridCol w:w="1843"/>
      </w:tblGrid>
      <w:tr w:rsidR="00B07594" w:rsidRPr="00092EA6" w14:paraId="685B7188" w14:textId="77777777" w:rsidTr="008610E6">
        <w:tc>
          <w:tcPr>
            <w:tcW w:w="1695" w:type="dxa"/>
            <w:shd w:val="clear" w:color="auto" w:fill="FFFFFF" w:themeFill="background1"/>
          </w:tcPr>
          <w:p w14:paraId="685B7180"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ru-RU"/>
              </w:rPr>
            </w:pPr>
            <w:r w:rsidRPr="00B07594">
              <w:rPr>
                <w:b/>
                <w:bCs/>
                <w:snapToGrid w:val="0"/>
                <w:kern w:val="22"/>
                <w:sz w:val="20"/>
                <w:szCs w:val="20"/>
                <w:lang w:val="ru-RU"/>
              </w:rPr>
              <w:t>Цели на период до 2050 года</w:t>
            </w:r>
          </w:p>
        </w:tc>
        <w:tc>
          <w:tcPr>
            <w:tcW w:w="1674" w:type="dxa"/>
            <w:shd w:val="clear" w:color="auto" w:fill="FFFFFF" w:themeFill="background1"/>
          </w:tcPr>
          <w:p w14:paraId="685B7181" w14:textId="77777777" w:rsidR="00B07594" w:rsidRPr="00B07594" w:rsidRDefault="00B07594" w:rsidP="008610E6">
            <w:pPr>
              <w:suppressLineNumbers/>
              <w:shd w:val="clear" w:color="auto" w:fill="FFFFFF" w:themeFill="background1"/>
              <w:suppressAutoHyphens/>
              <w:kinsoku w:val="0"/>
              <w:overflowPunct w:val="0"/>
              <w:autoSpaceDE w:val="0"/>
              <w:autoSpaceDN w:val="0"/>
              <w:adjustRightInd w:val="0"/>
              <w:snapToGrid w:val="0"/>
              <w:spacing w:before="120" w:after="120"/>
              <w:ind w:right="-108"/>
              <w:jc w:val="left"/>
              <w:rPr>
                <w:b/>
                <w:bCs/>
                <w:snapToGrid w:val="0"/>
                <w:kern w:val="22"/>
                <w:sz w:val="20"/>
                <w:szCs w:val="20"/>
                <w:lang w:val="ru-RU"/>
              </w:rPr>
            </w:pPr>
            <w:r w:rsidRPr="00B07594">
              <w:rPr>
                <w:b/>
                <w:bCs/>
                <w:snapToGrid w:val="0"/>
                <w:kern w:val="22"/>
                <w:sz w:val="20"/>
                <w:szCs w:val="20"/>
                <w:lang w:val="ru-RU"/>
              </w:rPr>
              <w:t>Краткое описание национальных достижений, способствующих выполнению глобальных целей</w:t>
            </w:r>
          </w:p>
        </w:tc>
        <w:tc>
          <w:tcPr>
            <w:tcW w:w="2126" w:type="dxa"/>
            <w:shd w:val="clear" w:color="auto" w:fill="FFFFFF" w:themeFill="background1"/>
          </w:tcPr>
          <w:p w14:paraId="685B7182"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ru-RU"/>
              </w:rPr>
            </w:pPr>
            <w:r w:rsidRPr="00B07594">
              <w:rPr>
                <w:b/>
                <w:bCs/>
                <w:snapToGrid w:val="0"/>
                <w:kern w:val="22"/>
                <w:sz w:val="20"/>
                <w:szCs w:val="20"/>
                <w:lang w:val="ru-RU"/>
              </w:rPr>
              <w:t>Основные индикаторы</w:t>
            </w:r>
          </w:p>
          <w:p w14:paraId="685B7183"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ru-RU"/>
              </w:rPr>
            </w:pPr>
          </w:p>
        </w:tc>
        <w:tc>
          <w:tcPr>
            <w:tcW w:w="1984" w:type="dxa"/>
            <w:shd w:val="clear" w:color="auto" w:fill="FFFFFF" w:themeFill="background1"/>
          </w:tcPr>
          <w:p w14:paraId="685B7184"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jc w:val="left"/>
              <w:rPr>
                <w:b/>
                <w:snapToGrid w:val="0"/>
                <w:color w:val="000000"/>
                <w:kern w:val="22"/>
                <w:sz w:val="20"/>
                <w:szCs w:val="20"/>
                <w:lang w:val="ru-RU"/>
              </w:rPr>
            </w:pPr>
            <w:r w:rsidRPr="00B07594">
              <w:rPr>
                <w:b/>
                <w:snapToGrid w:val="0"/>
                <w:color w:val="000000"/>
                <w:kern w:val="22"/>
                <w:sz w:val="20"/>
                <w:szCs w:val="20"/>
                <w:lang w:val="ru-RU"/>
              </w:rPr>
              <w:t>Компонентные, дополнительные и другие соответствующие индикаторы, включая национальные</w:t>
            </w:r>
          </w:p>
          <w:p w14:paraId="685B7185"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jc w:val="left"/>
              <w:rPr>
                <w:snapToGrid w:val="0"/>
                <w:color w:val="000000"/>
                <w:kern w:val="22"/>
                <w:sz w:val="20"/>
                <w:szCs w:val="20"/>
                <w:lang w:val="ru-RU"/>
              </w:rPr>
            </w:pPr>
            <w:r w:rsidRPr="00B07594">
              <w:rPr>
                <w:bCs/>
                <w:snapToGrid w:val="0"/>
                <w:color w:val="000000"/>
                <w:kern w:val="22"/>
                <w:sz w:val="20"/>
                <w:szCs w:val="20"/>
                <w:lang w:val="ru-RU"/>
              </w:rPr>
              <w:t xml:space="preserve">(предварительно заполняется из представленной информации о национальных </w:t>
            </w:r>
            <w:r w:rsidRPr="00B07594">
              <w:rPr>
                <w:bCs/>
                <w:snapToGrid w:val="0"/>
                <w:color w:val="000000"/>
                <w:kern w:val="22"/>
                <w:sz w:val="20"/>
                <w:szCs w:val="20"/>
                <w:lang w:val="ru-RU"/>
              </w:rPr>
              <w:lastRenderedPageBreak/>
              <w:t>задачах)</w:t>
            </w:r>
          </w:p>
        </w:tc>
        <w:tc>
          <w:tcPr>
            <w:tcW w:w="1843" w:type="dxa"/>
            <w:shd w:val="clear" w:color="auto" w:fill="FFFFFF" w:themeFill="background1"/>
          </w:tcPr>
          <w:p w14:paraId="685B7186" w14:textId="77777777" w:rsidR="00B07594" w:rsidRPr="00B07594" w:rsidRDefault="00B07594" w:rsidP="002E0F06">
            <w:pPr>
              <w:shd w:val="clear" w:color="auto" w:fill="FFFFFF"/>
              <w:spacing w:before="120" w:after="120"/>
              <w:jc w:val="left"/>
              <w:rPr>
                <w:sz w:val="20"/>
                <w:szCs w:val="20"/>
                <w:lang w:val="ru-RU" w:eastAsia="ru-RU"/>
              </w:rPr>
            </w:pPr>
            <w:r w:rsidRPr="00B07594">
              <w:rPr>
                <w:b/>
                <w:bCs/>
                <w:sz w:val="20"/>
                <w:szCs w:val="20"/>
                <w:lang w:val="ru-RU" w:eastAsia="ru-RU"/>
              </w:rPr>
              <w:lastRenderedPageBreak/>
              <w:t>Источник данных для индикатора (индикаторов), при необходимости</w:t>
            </w:r>
          </w:p>
          <w:p w14:paraId="685B7187"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ru-RU"/>
              </w:rPr>
            </w:pPr>
            <w:r w:rsidRPr="00B07594">
              <w:rPr>
                <w:b/>
                <w:bCs/>
                <w:sz w:val="20"/>
                <w:szCs w:val="20"/>
                <w:lang w:val="ru-RU" w:eastAsia="ru-RU"/>
              </w:rPr>
              <w:t> </w:t>
            </w:r>
          </w:p>
        </w:tc>
      </w:tr>
      <w:tr w:rsidR="00B07594" w:rsidRPr="00B07594" w14:paraId="685B7193" w14:textId="77777777" w:rsidTr="008610E6">
        <w:tc>
          <w:tcPr>
            <w:tcW w:w="1695" w:type="dxa"/>
            <w:shd w:val="clear" w:color="auto" w:fill="FFFFFF" w:themeFill="background1"/>
          </w:tcPr>
          <w:p w14:paraId="685B7189"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ru-RU"/>
              </w:rPr>
            </w:pPr>
            <w:r w:rsidRPr="00B07594">
              <w:rPr>
                <w:b/>
                <w:bCs/>
                <w:snapToGrid w:val="0"/>
                <w:kern w:val="22"/>
                <w:sz w:val="20"/>
                <w:szCs w:val="20"/>
                <w:lang w:val="ru-RU"/>
              </w:rPr>
              <w:t xml:space="preserve">Цель </w:t>
            </w:r>
          </w:p>
        </w:tc>
        <w:tc>
          <w:tcPr>
            <w:tcW w:w="1674" w:type="dxa"/>
            <w:shd w:val="clear" w:color="auto" w:fill="FFFFFF" w:themeFill="background1"/>
          </w:tcPr>
          <w:p w14:paraId="685B718A"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p>
        </w:tc>
        <w:tc>
          <w:tcPr>
            <w:tcW w:w="2126" w:type="dxa"/>
            <w:shd w:val="clear" w:color="auto" w:fill="FFFFFF" w:themeFill="background1"/>
          </w:tcPr>
          <w:p w14:paraId="685B718B"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jc w:val="left"/>
              <w:rPr>
                <w:bCs/>
                <w:snapToGrid w:val="0"/>
                <w:kern w:val="22"/>
                <w:sz w:val="20"/>
                <w:szCs w:val="20"/>
                <w:lang w:val="ru-RU"/>
              </w:rPr>
            </w:pPr>
            <w:r w:rsidRPr="00B07594">
              <w:rPr>
                <w:bCs/>
                <w:snapToGrid w:val="0"/>
                <w:kern w:val="22"/>
                <w:sz w:val="20"/>
                <w:szCs w:val="20"/>
                <w:lang w:val="ru-RU"/>
              </w:rPr>
              <w:t>(Все основные индикаторы будут перечислены после согласования)</w:t>
            </w:r>
          </w:p>
          <w:p w14:paraId="685B718C"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jc w:val="left"/>
              <w:rPr>
                <w:bCs/>
                <w:snapToGrid w:val="0"/>
                <w:kern w:val="22"/>
                <w:sz w:val="20"/>
                <w:szCs w:val="20"/>
                <w:lang w:val="ru-RU"/>
              </w:rPr>
            </w:pPr>
          </w:p>
          <w:p w14:paraId="685B718D" w14:textId="77777777" w:rsidR="00B07594" w:rsidRPr="00B07594" w:rsidRDefault="00092EA6" w:rsidP="002E0F06">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ru-RU"/>
              </w:rPr>
            </w:pPr>
            <w:sdt>
              <w:sdtPr>
                <w:rPr>
                  <w:rFonts w:eastAsia="MS Gothic"/>
                  <w:color w:val="000000"/>
                  <w:kern w:val="22"/>
                  <w:sz w:val="20"/>
                  <w:szCs w:val="20"/>
                  <w:lang w:val="ru-RU"/>
                </w:rPr>
                <w:id w:val="-1180348613"/>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w:t>
            </w:r>
            <w:r w:rsidR="00B07594" w:rsidRPr="00B07594">
              <w:rPr>
                <w:snapToGrid w:val="0"/>
                <w:kern w:val="22"/>
                <w:sz w:val="20"/>
                <w:szCs w:val="20"/>
                <w:lang w:val="ru-RU"/>
              </w:rPr>
              <w:t>Используйте национальный набор данных</w:t>
            </w:r>
          </w:p>
          <w:p w14:paraId="685B718E" w14:textId="77777777" w:rsidR="00B07594" w:rsidRPr="00B07594" w:rsidRDefault="00092EA6" w:rsidP="002E0F06">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ru-RU"/>
              </w:rPr>
            </w:pPr>
            <w:sdt>
              <w:sdtPr>
                <w:rPr>
                  <w:rFonts w:eastAsia="MS Gothic"/>
                  <w:color w:val="000000"/>
                  <w:kern w:val="22"/>
                  <w:sz w:val="20"/>
                  <w:szCs w:val="20"/>
                  <w:lang w:val="ru-RU"/>
                </w:rPr>
                <w:id w:val="-573971939"/>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w:t>
            </w:r>
            <w:r w:rsidR="00B07594" w:rsidRPr="00B07594">
              <w:rPr>
                <w:kern w:val="22"/>
                <w:sz w:val="20"/>
                <w:szCs w:val="20"/>
                <w:lang w:val="ru-RU"/>
              </w:rPr>
              <w:t>Используйте имеющиеся глобальные данные (щелкните мышью, чтобы извлечь ранее внесенные данные)</w:t>
            </w:r>
          </w:p>
          <w:p w14:paraId="685B718F" w14:textId="77777777" w:rsidR="00B07594" w:rsidRPr="00B07594" w:rsidRDefault="00092EA6" w:rsidP="002E0F06">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ru-RU"/>
              </w:rPr>
            </w:pPr>
            <w:sdt>
              <w:sdtPr>
                <w:rPr>
                  <w:rFonts w:eastAsia="MS Gothic"/>
                  <w:color w:val="000000"/>
                  <w:kern w:val="22"/>
                  <w:sz w:val="20"/>
                  <w:szCs w:val="20"/>
                  <w:lang w:val="ru-RU"/>
                </w:rPr>
                <w:id w:val="-395052455"/>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Нет данных по этому основному индикатору (нет национальных данных или использование глобальных данных нежелательно, или глобальные данные недоступны)</w:t>
            </w:r>
          </w:p>
          <w:p w14:paraId="685B7190" w14:textId="77777777" w:rsidR="00B07594" w:rsidRPr="00B07594" w:rsidRDefault="00092EA6" w:rsidP="002E0F06">
            <w:pPr>
              <w:suppressLineNumbers/>
              <w:shd w:val="clear" w:color="auto" w:fill="FFFFFF" w:themeFill="background1"/>
              <w:suppressAutoHyphens/>
              <w:kinsoku w:val="0"/>
              <w:overflowPunct w:val="0"/>
              <w:autoSpaceDE w:val="0"/>
              <w:autoSpaceDN w:val="0"/>
              <w:adjustRightInd w:val="0"/>
              <w:snapToGrid w:val="0"/>
              <w:jc w:val="left"/>
              <w:rPr>
                <w:bCs/>
                <w:snapToGrid w:val="0"/>
                <w:kern w:val="22"/>
                <w:sz w:val="20"/>
                <w:szCs w:val="20"/>
                <w:lang w:val="ru-RU"/>
              </w:rPr>
            </w:pPr>
            <w:sdt>
              <w:sdtPr>
                <w:rPr>
                  <w:rFonts w:eastAsia="MS Gothic"/>
                  <w:color w:val="000000"/>
                  <w:kern w:val="22"/>
                  <w:sz w:val="20"/>
                  <w:szCs w:val="20"/>
                  <w:lang w:val="ru-RU"/>
                </w:rPr>
                <w:id w:val="-1766997430"/>
              </w:sdtPr>
              <w:sdtEndPr/>
              <w:sdtContent>
                <w:r w:rsidR="00B07594" w:rsidRPr="00B07594">
                  <w:rPr>
                    <w:rFonts w:eastAsia="MS Gothic"/>
                    <w:color w:val="000000"/>
                    <w:kern w:val="22"/>
                    <w:sz w:val="20"/>
                    <w:szCs w:val="20"/>
                    <w:lang w:val="ru-RU"/>
                  </w:rPr>
                  <w:t>☐</w:t>
                </w:r>
              </w:sdtContent>
            </w:sdt>
            <w:r w:rsidR="00B07594" w:rsidRPr="00B07594">
              <w:rPr>
                <w:rFonts w:eastAsia="MS Gothic"/>
                <w:color w:val="000000"/>
                <w:kern w:val="22"/>
                <w:sz w:val="20"/>
                <w:szCs w:val="20"/>
                <w:lang w:val="ru-RU"/>
              </w:rPr>
              <w:t xml:space="preserve"> Неприменимо</w:t>
            </w:r>
          </w:p>
        </w:tc>
        <w:tc>
          <w:tcPr>
            <w:tcW w:w="1984" w:type="dxa"/>
            <w:shd w:val="clear" w:color="auto" w:fill="FFFFFF" w:themeFill="background1"/>
          </w:tcPr>
          <w:p w14:paraId="685B7191"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p>
        </w:tc>
        <w:tc>
          <w:tcPr>
            <w:tcW w:w="1843" w:type="dxa"/>
            <w:shd w:val="clear" w:color="auto" w:fill="FFFFFF" w:themeFill="background1"/>
          </w:tcPr>
          <w:p w14:paraId="685B7192"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p>
        </w:tc>
      </w:tr>
      <w:tr w:rsidR="00B07594" w:rsidRPr="00B07594" w14:paraId="685B71AB" w14:textId="77777777" w:rsidTr="008610E6">
        <w:tc>
          <w:tcPr>
            <w:tcW w:w="1695" w:type="dxa"/>
            <w:tcBorders>
              <w:bottom w:val="nil"/>
            </w:tcBorders>
            <w:shd w:val="clear" w:color="auto" w:fill="FFFFFF" w:themeFill="background1"/>
          </w:tcPr>
          <w:p w14:paraId="685B7194"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ru-RU"/>
              </w:rPr>
            </w:pPr>
          </w:p>
        </w:tc>
        <w:tc>
          <w:tcPr>
            <w:tcW w:w="1674" w:type="dxa"/>
            <w:tcBorders>
              <w:bottom w:val="nil"/>
            </w:tcBorders>
            <w:shd w:val="clear" w:color="auto" w:fill="FFFFFF" w:themeFill="background1"/>
          </w:tcPr>
          <w:p w14:paraId="685B7195"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lang w:val="ru-RU"/>
              </w:rPr>
            </w:pPr>
          </w:p>
        </w:tc>
        <w:tc>
          <w:tcPr>
            <w:tcW w:w="5953" w:type="dxa"/>
            <w:gridSpan w:val="3"/>
            <w:tcBorders>
              <w:bottom w:val="nil"/>
            </w:tcBorders>
            <w:shd w:val="clear" w:color="auto" w:fill="FFFFFF" w:themeFill="background1"/>
          </w:tcPr>
          <w:p w14:paraId="685B7196"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jc w:val="left"/>
              <w:rPr>
                <w:b/>
                <w:snapToGrid w:val="0"/>
                <w:kern w:val="22"/>
                <w:sz w:val="20"/>
                <w:szCs w:val="20"/>
                <w:lang w:val="ru-RU"/>
              </w:rPr>
            </w:pPr>
            <w:r w:rsidRPr="00B07594">
              <w:rPr>
                <w:b/>
                <w:snapToGrid w:val="0"/>
                <w:kern w:val="22"/>
                <w:sz w:val="20"/>
                <w:szCs w:val="20"/>
                <w:lang w:val="ru-RU"/>
              </w:rPr>
              <w:t>Пример: Основной индикатор A.1: Название индикатора (единица измерения)</w:t>
            </w:r>
          </w:p>
          <w:p w14:paraId="685B7197" w14:textId="77777777" w:rsidR="00B07594" w:rsidRPr="00B07594" w:rsidRDefault="00B07594" w:rsidP="008610E6">
            <w:pPr>
              <w:suppressLineNumbers/>
              <w:shd w:val="clear" w:color="auto" w:fill="FFFFFF" w:themeFill="background1"/>
              <w:suppressAutoHyphens/>
              <w:kinsoku w:val="0"/>
              <w:overflowPunct w:val="0"/>
              <w:autoSpaceDE w:val="0"/>
              <w:autoSpaceDN w:val="0"/>
              <w:adjustRightInd w:val="0"/>
              <w:snapToGrid w:val="0"/>
              <w:spacing w:before="120" w:after="120"/>
              <w:jc w:val="left"/>
              <w:rPr>
                <w:bCs/>
                <w:snapToGrid w:val="0"/>
                <w:kern w:val="22"/>
                <w:sz w:val="20"/>
                <w:szCs w:val="20"/>
                <w:lang w:val="ru-RU"/>
              </w:rPr>
            </w:pPr>
            <w:r w:rsidRPr="00B07594">
              <w:rPr>
                <w:bCs/>
                <w:snapToGrid w:val="0"/>
                <w:kern w:val="22"/>
                <w:sz w:val="20"/>
                <w:szCs w:val="20"/>
                <w:lang w:val="ru-RU"/>
              </w:rPr>
              <w:t>Приведите данные или интерфейс прикладного программирования (ИПП). Таблица с данными будет доступна в Excel. Если вы отметите квадрат 2, то таблица будет заполнена имеющимися глобальными данными. Этот раздел будет воспроизведен применительно ко всем индикаторам в документе</w:t>
            </w:r>
            <w:r w:rsidRPr="00B07594">
              <w:rPr>
                <w:rStyle w:val="FootnoteReference"/>
                <w:bCs/>
                <w:snapToGrid w:val="0"/>
                <w:kern w:val="22"/>
                <w:szCs w:val="20"/>
                <w:lang w:val="ru-RU"/>
              </w:rPr>
              <w:footnoteReference w:id="13"/>
            </w:r>
            <w:r w:rsidRPr="00B07594">
              <w:rPr>
                <w:bCs/>
                <w:snapToGrid w:val="0"/>
                <w:kern w:val="22"/>
                <w:sz w:val="20"/>
                <w:szCs w:val="20"/>
                <w:lang w:val="ru-RU"/>
              </w:rPr>
              <w:t>. (Обратите внимание, что данный раздел зависит от индикаторов и может включать бинарные вопросы или количественные индикаторы.)</w:t>
            </w:r>
          </w:p>
          <w:p w14:paraId="685B7198"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lang w:val="ru-RU"/>
              </w:rPr>
            </w:pPr>
          </w:p>
          <w:tbl>
            <w:tblPr>
              <w:tblStyle w:val="TableGrid"/>
              <w:tblpPr w:leftFromText="180" w:rightFromText="180" w:vertAnchor="text" w:horzAnchor="margin" w:tblpY="-243"/>
              <w:tblOverlap w:val="never"/>
              <w:tblW w:w="0" w:type="auto"/>
              <w:tblLayout w:type="fixed"/>
              <w:tblLook w:val="04A0" w:firstRow="1" w:lastRow="0" w:firstColumn="1" w:lastColumn="0" w:noHBand="0" w:noVBand="1"/>
            </w:tblPr>
            <w:tblGrid>
              <w:gridCol w:w="746"/>
              <w:gridCol w:w="656"/>
              <w:gridCol w:w="656"/>
              <w:gridCol w:w="436"/>
              <w:gridCol w:w="546"/>
              <w:gridCol w:w="656"/>
            </w:tblGrid>
            <w:tr w:rsidR="00B07594" w:rsidRPr="00B07594" w14:paraId="685B719F" w14:textId="77777777" w:rsidTr="002E0F06">
              <w:trPr>
                <w:trHeight w:val="245"/>
              </w:trPr>
              <w:tc>
                <w:tcPr>
                  <w:tcW w:w="746" w:type="dxa"/>
                </w:tcPr>
                <w:p w14:paraId="685B7199"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p>
              </w:tc>
              <w:tc>
                <w:tcPr>
                  <w:tcW w:w="656" w:type="dxa"/>
                </w:tcPr>
                <w:p w14:paraId="685B719A"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r w:rsidRPr="00B07594">
                    <w:rPr>
                      <w:bCs/>
                      <w:snapToGrid w:val="0"/>
                      <w:kern w:val="22"/>
                      <w:sz w:val="20"/>
                      <w:szCs w:val="20"/>
                      <w:lang w:val="ru-RU"/>
                    </w:rPr>
                    <w:t xml:space="preserve">Год </w:t>
                  </w:r>
                </w:p>
              </w:tc>
              <w:tc>
                <w:tcPr>
                  <w:tcW w:w="656" w:type="dxa"/>
                </w:tcPr>
                <w:p w14:paraId="685B719B"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r w:rsidRPr="00B07594">
                    <w:rPr>
                      <w:bCs/>
                      <w:snapToGrid w:val="0"/>
                      <w:kern w:val="22"/>
                      <w:sz w:val="20"/>
                      <w:szCs w:val="20"/>
                      <w:lang w:val="ru-RU"/>
                    </w:rPr>
                    <w:t>…</w:t>
                  </w:r>
                </w:p>
              </w:tc>
              <w:tc>
                <w:tcPr>
                  <w:tcW w:w="436" w:type="dxa"/>
                </w:tcPr>
                <w:p w14:paraId="685B719C"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r w:rsidRPr="00B07594">
                    <w:rPr>
                      <w:bCs/>
                      <w:snapToGrid w:val="0"/>
                      <w:kern w:val="22"/>
                      <w:sz w:val="20"/>
                      <w:szCs w:val="20"/>
                      <w:lang w:val="ru-RU"/>
                    </w:rPr>
                    <w:t>…</w:t>
                  </w:r>
                </w:p>
              </w:tc>
              <w:tc>
                <w:tcPr>
                  <w:tcW w:w="546" w:type="dxa"/>
                </w:tcPr>
                <w:p w14:paraId="685B719D"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p>
              </w:tc>
              <w:tc>
                <w:tcPr>
                  <w:tcW w:w="656" w:type="dxa"/>
                </w:tcPr>
                <w:p w14:paraId="685B719E"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r w:rsidRPr="00B07594">
                    <w:rPr>
                      <w:bCs/>
                      <w:snapToGrid w:val="0"/>
                      <w:kern w:val="22"/>
                      <w:sz w:val="20"/>
                      <w:szCs w:val="20"/>
                      <w:lang w:val="ru-RU"/>
                    </w:rPr>
                    <w:t>2022</w:t>
                  </w:r>
                </w:p>
              </w:tc>
            </w:tr>
            <w:tr w:rsidR="00B07594" w:rsidRPr="00B07594" w14:paraId="685B71A6" w14:textId="77777777" w:rsidTr="002E0F06">
              <w:trPr>
                <w:trHeight w:val="245"/>
              </w:trPr>
              <w:tc>
                <w:tcPr>
                  <w:tcW w:w="746" w:type="dxa"/>
                </w:tcPr>
                <w:p w14:paraId="685B71A0"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lang w:val="ru-RU"/>
                    </w:rPr>
                  </w:pPr>
                  <w:r w:rsidRPr="00B07594">
                    <w:rPr>
                      <w:b/>
                      <w:snapToGrid w:val="0"/>
                      <w:kern w:val="22"/>
                      <w:sz w:val="20"/>
                      <w:szCs w:val="20"/>
                      <w:lang w:val="ru-RU"/>
                    </w:rPr>
                    <w:t>Значение</w:t>
                  </w:r>
                </w:p>
              </w:tc>
              <w:tc>
                <w:tcPr>
                  <w:tcW w:w="656" w:type="dxa"/>
                </w:tcPr>
                <w:p w14:paraId="685B71A1"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p>
              </w:tc>
              <w:tc>
                <w:tcPr>
                  <w:tcW w:w="656" w:type="dxa"/>
                </w:tcPr>
                <w:p w14:paraId="685B71A2"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p>
              </w:tc>
              <w:tc>
                <w:tcPr>
                  <w:tcW w:w="436" w:type="dxa"/>
                </w:tcPr>
                <w:p w14:paraId="685B71A3"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p>
              </w:tc>
              <w:tc>
                <w:tcPr>
                  <w:tcW w:w="546" w:type="dxa"/>
                </w:tcPr>
                <w:p w14:paraId="685B71A4"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p>
              </w:tc>
              <w:tc>
                <w:tcPr>
                  <w:tcW w:w="656" w:type="dxa"/>
                </w:tcPr>
                <w:p w14:paraId="685B71A5"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p>
              </w:tc>
            </w:tr>
          </w:tbl>
          <w:p w14:paraId="685B71A7"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lang w:val="ru-RU"/>
              </w:rPr>
            </w:pPr>
          </w:p>
          <w:p w14:paraId="685B71A8"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lang w:val="ru-RU"/>
              </w:rPr>
            </w:pPr>
          </w:p>
          <w:p w14:paraId="685B71A9"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p>
          <w:p w14:paraId="685B71AA"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r w:rsidRPr="00B07594">
              <w:rPr>
                <w:bCs/>
                <w:snapToGrid w:val="0"/>
                <w:kern w:val="22"/>
                <w:sz w:val="20"/>
                <w:szCs w:val="20"/>
                <w:lang w:val="ru-RU"/>
              </w:rPr>
              <w:t>Примечание:</w:t>
            </w:r>
          </w:p>
        </w:tc>
      </w:tr>
      <w:tr w:rsidR="00B07594" w:rsidRPr="00092EA6" w14:paraId="685B71AF" w14:textId="77777777" w:rsidTr="008610E6">
        <w:tc>
          <w:tcPr>
            <w:tcW w:w="1695" w:type="dxa"/>
            <w:tcBorders>
              <w:top w:val="nil"/>
              <w:left w:val="single" w:sz="4" w:space="0" w:color="auto"/>
              <w:bottom w:val="single" w:sz="4" w:space="0" w:color="auto"/>
              <w:right w:val="single" w:sz="4" w:space="0" w:color="auto"/>
            </w:tcBorders>
            <w:shd w:val="clear" w:color="auto" w:fill="FFFFFF" w:themeFill="background1"/>
          </w:tcPr>
          <w:p w14:paraId="685B71AC"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ru-RU"/>
              </w:rPr>
            </w:pPr>
          </w:p>
        </w:tc>
        <w:tc>
          <w:tcPr>
            <w:tcW w:w="1674" w:type="dxa"/>
            <w:tcBorders>
              <w:top w:val="nil"/>
              <w:left w:val="single" w:sz="4" w:space="0" w:color="auto"/>
              <w:bottom w:val="single" w:sz="4" w:space="0" w:color="auto"/>
              <w:right w:val="single" w:sz="4" w:space="0" w:color="auto"/>
            </w:tcBorders>
            <w:shd w:val="clear" w:color="auto" w:fill="FFFFFF" w:themeFill="background1"/>
          </w:tcPr>
          <w:p w14:paraId="685B71AD"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ru-RU"/>
              </w:rPr>
            </w:pPr>
          </w:p>
        </w:tc>
        <w:tc>
          <w:tcPr>
            <w:tcW w:w="5953" w:type="dxa"/>
            <w:gridSpan w:val="3"/>
            <w:tcBorders>
              <w:top w:val="nil"/>
              <w:left w:val="single" w:sz="4" w:space="0" w:color="auto"/>
              <w:bottom w:val="single" w:sz="4" w:space="0" w:color="auto"/>
              <w:right w:val="single" w:sz="4" w:space="0" w:color="auto"/>
            </w:tcBorders>
            <w:shd w:val="clear" w:color="auto" w:fill="FFFFFF" w:themeFill="background1"/>
          </w:tcPr>
          <w:p w14:paraId="685B71AE" w14:textId="77777777" w:rsidR="00B07594" w:rsidRPr="00B07594" w:rsidRDefault="00B07594" w:rsidP="002E0F06">
            <w:pPr>
              <w:suppressLineNumbers/>
              <w:shd w:val="clear" w:color="auto" w:fill="FFFFFF" w:themeFill="background1"/>
              <w:suppressAutoHyphens/>
              <w:kinsoku w:val="0"/>
              <w:overflowPunct w:val="0"/>
              <w:autoSpaceDE w:val="0"/>
              <w:autoSpaceDN w:val="0"/>
              <w:adjustRightInd w:val="0"/>
              <w:snapToGrid w:val="0"/>
              <w:spacing w:before="120" w:after="120"/>
              <w:rPr>
                <w:i/>
                <w:kern w:val="22"/>
                <w:sz w:val="20"/>
                <w:szCs w:val="20"/>
                <w:lang w:val="ru-RU"/>
              </w:rPr>
            </w:pPr>
            <w:r w:rsidRPr="00B07594">
              <w:rPr>
                <w:i/>
                <w:kern w:val="22"/>
                <w:sz w:val="20"/>
                <w:szCs w:val="20"/>
                <w:lang w:val="ru-RU"/>
              </w:rPr>
              <w:t>Это только пример того, как могут выглядеть данные.</w:t>
            </w:r>
          </w:p>
        </w:tc>
      </w:tr>
    </w:tbl>
    <w:p w14:paraId="267E004E" w14:textId="77777777" w:rsidR="00092EA6" w:rsidRDefault="00092EA6" w:rsidP="00B07594">
      <w:pPr>
        <w:shd w:val="clear" w:color="auto" w:fill="FFFFFF" w:themeFill="background1"/>
        <w:spacing w:before="120" w:after="120"/>
        <w:rPr>
          <w:b/>
          <w:snapToGrid w:val="0"/>
          <w:kern w:val="22"/>
          <w:sz w:val="20"/>
          <w:szCs w:val="20"/>
          <w:lang w:val="ru-RU"/>
        </w:rPr>
      </w:pPr>
    </w:p>
    <w:p w14:paraId="685B71B1" w14:textId="7CAD7C14" w:rsidR="00B07594" w:rsidRPr="00B07594" w:rsidRDefault="00B07594" w:rsidP="00B07594">
      <w:pPr>
        <w:shd w:val="clear" w:color="auto" w:fill="FFFFFF" w:themeFill="background1"/>
        <w:spacing w:before="120" w:after="120"/>
        <w:rPr>
          <w:b/>
          <w:snapToGrid w:val="0"/>
          <w:kern w:val="22"/>
          <w:sz w:val="20"/>
          <w:szCs w:val="20"/>
          <w:lang w:val="ru-RU"/>
        </w:rPr>
      </w:pPr>
      <w:r w:rsidRPr="00B07594">
        <w:rPr>
          <w:b/>
          <w:snapToGrid w:val="0"/>
          <w:kern w:val="22"/>
          <w:sz w:val="20"/>
          <w:szCs w:val="20"/>
          <w:lang w:val="ru-RU"/>
        </w:rPr>
        <w:lastRenderedPageBreak/>
        <w:t xml:space="preserve">Раздел V. Выводы о национальном осуществлении Конвенции и </w:t>
      </w:r>
      <w:r w:rsidR="00FC2169">
        <w:rPr>
          <w:b/>
          <w:snapToGrid w:val="0"/>
          <w:kern w:val="22"/>
          <w:sz w:val="20"/>
          <w:szCs w:val="20"/>
          <w:lang w:val="ru-RU"/>
        </w:rPr>
        <w:t xml:space="preserve">Куньминско-Монреальской </w:t>
      </w:r>
      <w:r w:rsidRPr="00B07594">
        <w:rPr>
          <w:b/>
          <w:snapToGrid w:val="0"/>
          <w:kern w:val="22"/>
          <w:sz w:val="20"/>
          <w:szCs w:val="20"/>
          <w:lang w:val="ru-RU"/>
        </w:rPr>
        <w:t>глобальной рамочной программы в области биоразнообразия</w:t>
      </w:r>
    </w:p>
    <w:p w14:paraId="685B71B2" w14:textId="77777777" w:rsidR="00B07594" w:rsidRPr="00B07594" w:rsidRDefault="00B07594" w:rsidP="00B07594">
      <w:pPr>
        <w:shd w:val="clear" w:color="auto" w:fill="FFFFFF" w:themeFill="background1"/>
        <w:spacing w:before="120" w:after="120"/>
        <w:rPr>
          <w:snapToGrid w:val="0"/>
          <w:kern w:val="22"/>
          <w:sz w:val="20"/>
          <w:szCs w:val="20"/>
          <w:lang w:val="ru-RU"/>
        </w:rPr>
      </w:pPr>
      <w:r w:rsidRPr="00B07594">
        <w:rPr>
          <w:snapToGrid w:val="0"/>
          <w:kern w:val="22"/>
          <w:sz w:val="20"/>
          <w:szCs w:val="20"/>
          <w:lang w:val="ru-RU"/>
        </w:rPr>
        <w:t xml:space="preserve">В этом разделе странам предлагается предоставить резюме о национальном осуществлении Конвенции и </w:t>
      </w:r>
      <w:r w:rsidR="00FC2169" w:rsidRPr="000A1E01">
        <w:rPr>
          <w:rFonts w:asciiTheme="majorBidi" w:hAnsiTheme="majorBidi"/>
          <w:sz w:val="20"/>
          <w:szCs w:val="20"/>
          <w:lang w:val="ru-RU"/>
        </w:rPr>
        <w:t>Ку</w:t>
      </w:r>
      <w:r w:rsidR="00FC2169" w:rsidRPr="000A1E01">
        <w:rPr>
          <w:sz w:val="20"/>
          <w:szCs w:val="20"/>
          <w:lang w:val="ru-RU"/>
        </w:rPr>
        <w:t xml:space="preserve">ньминско-Монреальской </w:t>
      </w:r>
      <w:r w:rsidRPr="00B07594">
        <w:rPr>
          <w:snapToGrid w:val="0"/>
          <w:kern w:val="22"/>
          <w:sz w:val="20"/>
          <w:szCs w:val="20"/>
          <w:lang w:val="ru-RU"/>
        </w:rPr>
        <w:t xml:space="preserve">глобальной рамочной программы в области биоразнообразия, включая основные достигнутые результаты и наиболее значительные трудности, в частности связанные с пробелами и ограничениями в области потенциала, техники, технологии и финансов, а также поддержку, предоставленную для осуществления Конвенции. Страны могут сообщить о трудностях, носящих сквозной характер и негативно влияющих на осуществление Конвенции и </w:t>
      </w:r>
      <w:r w:rsidR="00FC2169" w:rsidRPr="000A1E01">
        <w:rPr>
          <w:rFonts w:asciiTheme="majorBidi" w:hAnsiTheme="majorBidi"/>
          <w:sz w:val="20"/>
          <w:szCs w:val="20"/>
          <w:lang w:val="ru-RU"/>
        </w:rPr>
        <w:t>Ку</w:t>
      </w:r>
      <w:r w:rsidR="00FC2169" w:rsidRPr="000A1E01">
        <w:rPr>
          <w:sz w:val="20"/>
          <w:szCs w:val="20"/>
          <w:lang w:val="ru-RU"/>
        </w:rPr>
        <w:t xml:space="preserve">ньминско-Монреальской </w:t>
      </w:r>
      <w:r w:rsidRPr="00B07594">
        <w:rPr>
          <w:snapToGrid w:val="0"/>
          <w:kern w:val="22"/>
          <w:sz w:val="20"/>
          <w:szCs w:val="20"/>
          <w:lang w:val="ru-RU"/>
        </w:rPr>
        <w:t>глобальной рамочной программы в области биоразнообразия, либо о конкретных препятствиях, замедливших прогресс. Эти трудности могут включать в себя нехватку надлежащих финансовых, людских и технических ресурсов, проблемы, касающиеся межминистерского/межведомственного взаимодействия и координации, отсутствие своевременного и надежного доступа к знаниям, информации и данным, нехватку научных знаний для разработки проектов и управления ими, а также отсутствие доступа к соответствующим технологиям для осуществления</w:t>
      </w:r>
      <w:r w:rsidR="0044106C">
        <w:rPr>
          <w:snapToGrid w:val="0"/>
          <w:kern w:val="22"/>
          <w:sz w:val="20"/>
          <w:szCs w:val="20"/>
          <w:lang w:val="ru-RU"/>
        </w:rPr>
        <w:t>.</w:t>
      </w:r>
      <w:r w:rsidRPr="00B07594">
        <w:rPr>
          <w:lang w:val="ru-RU"/>
        </w:rPr>
        <w:t xml:space="preserve"> </w:t>
      </w:r>
      <w:r w:rsidRPr="00B07594">
        <w:rPr>
          <w:snapToGrid w:val="0"/>
          <w:kern w:val="22"/>
          <w:sz w:val="20"/>
          <w:szCs w:val="20"/>
          <w:lang w:val="ru-RU"/>
        </w:rPr>
        <w:t>Странам следует стремиться избегать дублирования, если соответствующая информация уже была охвачена в разделах выше.</w:t>
      </w:r>
    </w:p>
    <w:tbl>
      <w:tblPr>
        <w:tblStyle w:val="TableGrid"/>
        <w:tblW w:w="0" w:type="auto"/>
        <w:jc w:val="center"/>
        <w:shd w:val="clear" w:color="auto" w:fill="FFFFFF" w:themeFill="background1"/>
        <w:tblLook w:val="04A0" w:firstRow="1" w:lastRow="0" w:firstColumn="1" w:lastColumn="0" w:noHBand="0" w:noVBand="1"/>
      </w:tblPr>
      <w:tblGrid>
        <w:gridCol w:w="9678"/>
      </w:tblGrid>
      <w:tr w:rsidR="00B07594" w:rsidRPr="00092EA6" w14:paraId="685B71B4" w14:textId="77777777" w:rsidTr="002E0F06">
        <w:trPr>
          <w:trHeight w:val="1165"/>
          <w:jc w:val="center"/>
        </w:trPr>
        <w:tc>
          <w:tcPr>
            <w:tcW w:w="9678" w:type="dxa"/>
            <w:shd w:val="clear" w:color="auto" w:fill="FFFFFF" w:themeFill="background1"/>
            <w:vAlign w:val="center"/>
          </w:tcPr>
          <w:p w14:paraId="685B71B3" w14:textId="77777777" w:rsidR="00B07594" w:rsidRPr="00B07594" w:rsidRDefault="00B07594" w:rsidP="002E0F06">
            <w:pPr>
              <w:shd w:val="clear" w:color="auto" w:fill="FFFFFF" w:themeFill="background1"/>
              <w:jc w:val="left"/>
              <w:rPr>
                <w:b/>
                <w:snapToGrid w:val="0"/>
                <w:kern w:val="22"/>
                <w:sz w:val="20"/>
                <w:szCs w:val="20"/>
                <w:lang w:val="ru-RU"/>
              </w:rPr>
            </w:pPr>
            <w:r w:rsidRPr="00B07594">
              <w:rPr>
                <w:b/>
                <w:snapToGrid w:val="0"/>
                <w:kern w:val="22"/>
                <w:sz w:val="20"/>
                <w:szCs w:val="20"/>
                <w:lang w:val="ru-RU"/>
              </w:rPr>
              <w:t xml:space="preserve">В этом разделе просьба предоставить краткую оценку осуществления Конвенции и </w:t>
            </w:r>
            <w:r w:rsidR="00FC2169">
              <w:rPr>
                <w:b/>
                <w:snapToGrid w:val="0"/>
                <w:kern w:val="22"/>
                <w:sz w:val="20"/>
                <w:szCs w:val="20"/>
                <w:lang w:val="ru-RU"/>
              </w:rPr>
              <w:t xml:space="preserve">Куньминско-Монреальской </w:t>
            </w:r>
            <w:r w:rsidRPr="00B07594">
              <w:rPr>
                <w:b/>
                <w:snapToGrid w:val="0"/>
                <w:kern w:val="22"/>
                <w:sz w:val="20"/>
                <w:szCs w:val="20"/>
                <w:lang w:val="ru-RU"/>
              </w:rPr>
              <w:t>глобальной рамочной программы в области биоразнообразия, включая все разделы и основные достигнутые результаты и наиболее значительные трудности, в частности связанные с пробелами и ограничениями в области потенциала, техники, технологии и финансов, а также поддержку, предоставленную для осуществления Конвенции.</w:t>
            </w:r>
          </w:p>
        </w:tc>
      </w:tr>
      <w:tr w:rsidR="00B07594" w:rsidRPr="00092EA6" w14:paraId="685B71B6" w14:textId="77777777" w:rsidTr="002E0F06">
        <w:trPr>
          <w:trHeight w:val="1771"/>
          <w:jc w:val="center"/>
        </w:trPr>
        <w:tc>
          <w:tcPr>
            <w:tcW w:w="9678" w:type="dxa"/>
            <w:shd w:val="clear" w:color="auto" w:fill="FFFFFF" w:themeFill="background1"/>
          </w:tcPr>
          <w:p w14:paraId="685B71B5" w14:textId="77777777" w:rsidR="00B07594" w:rsidRPr="00B07594" w:rsidRDefault="00B07594" w:rsidP="002E0F06">
            <w:pPr>
              <w:shd w:val="clear" w:color="auto" w:fill="FFFFFF" w:themeFill="background1"/>
              <w:jc w:val="left"/>
              <w:rPr>
                <w:b/>
                <w:snapToGrid w:val="0"/>
                <w:kern w:val="22"/>
                <w:sz w:val="20"/>
                <w:szCs w:val="20"/>
                <w:lang w:val="ru-RU"/>
              </w:rPr>
            </w:pPr>
          </w:p>
        </w:tc>
      </w:tr>
    </w:tbl>
    <w:p w14:paraId="685B71B7" w14:textId="77777777" w:rsidR="00B07594" w:rsidRPr="00B07594" w:rsidRDefault="00B07594" w:rsidP="00B07594">
      <w:pPr>
        <w:shd w:val="clear" w:color="auto" w:fill="FFFFFF" w:themeFill="background1"/>
        <w:rPr>
          <w:lang w:val="ru-RU"/>
        </w:rPr>
      </w:pPr>
    </w:p>
    <w:p w14:paraId="685B71B8" w14:textId="77777777" w:rsidR="00E35D95" w:rsidRPr="00092EA6" w:rsidRDefault="00E35D95" w:rsidP="00E35D95">
      <w:pPr>
        <w:keepNext/>
        <w:suppressLineNumbers/>
        <w:shd w:val="clear" w:color="auto" w:fill="FFFFFF" w:themeFill="background1"/>
        <w:suppressAutoHyphens/>
        <w:kinsoku w:val="0"/>
        <w:overflowPunct w:val="0"/>
        <w:autoSpaceDE w:val="0"/>
        <w:autoSpaceDN w:val="0"/>
        <w:spacing w:before="120" w:after="120"/>
        <w:jc w:val="center"/>
        <w:rPr>
          <w:bCs/>
          <w:i/>
          <w:iCs/>
          <w:snapToGrid w:val="0"/>
          <w:kern w:val="22"/>
          <w:szCs w:val="22"/>
          <w:lang w:val="ru-RU"/>
        </w:rPr>
      </w:pPr>
      <w:r w:rsidRPr="00092EA6">
        <w:rPr>
          <w:bCs/>
          <w:i/>
          <w:iCs/>
          <w:snapToGrid w:val="0"/>
          <w:kern w:val="22"/>
          <w:szCs w:val="22"/>
          <w:lang w:val="ru-RU"/>
        </w:rPr>
        <w:t>Приложение</w:t>
      </w:r>
    </w:p>
    <w:p w14:paraId="685B71B9" w14:textId="77777777" w:rsidR="00E35D95" w:rsidRPr="00092EA6" w:rsidRDefault="00E35D95" w:rsidP="00E35D95">
      <w:pPr>
        <w:keepNext/>
        <w:suppressLineNumbers/>
        <w:shd w:val="clear" w:color="auto" w:fill="FFFFFF" w:themeFill="background1"/>
        <w:suppressAutoHyphens/>
        <w:kinsoku w:val="0"/>
        <w:overflowPunct w:val="0"/>
        <w:autoSpaceDE w:val="0"/>
        <w:autoSpaceDN w:val="0"/>
        <w:spacing w:before="120" w:after="120"/>
        <w:jc w:val="left"/>
        <w:rPr>
          <w:b/>
          <w:snapToGrid w:val="0"/>
          <w:kern w:val="22"/>
          <w:szCs w:val="22"/>
          <w:lang w:val="ru-RU"/>
        </w:rPr>
      </w:pPr>
      <w:r w:rsidRPr="00092EA6">
        <w:rPr>
          <w:b/>
          <w:snapToGrid w:val="0"/>
          <w:kern w:val="22"/>
          <w:szCs w:val="22"/>
          <w:lang w:val="ru-RU"/>
        </w:rPr>
        <w:t xml:space="preserve">Информация, </w:t>
      </w:r>
      <w:r w:rsidR="00036907" w:rsidRPr="00092EA6">
        <w:rPr>
          <w:b/>
          <w:snapToGrid w:val="0"/>
          <w:kern w:val="22"/>
          <w:szCs w:val="22"/>
          <w:lang w:val="ru-RU"/>
        </w:rPr>
        <w:t>запрашиваемая</w:t>
      </w:r>
      <w:r w:rsidRPr="00092EA6">
        <w:rPr>
          <w:b/>
          <w:snapToGrid w:val="0"/>
          <w:kern w:val="22"/>
          <w:szCs w:val="22"/>
          <w:lang w:val="ru-RU"/>
        </w:rPr>
        <w:t xml:space="preserve"> в соответствующих решениях, принятых Конференцией Сторон на ее 15-м совещании</w:t>
      </w:r>
    </w:p>
    <w:p w14:paraId="685B71BA" w14:textId="77777777" w:rsidR="00E35D95" w:rsidRPr="00092EA6" w:rsidRDefault="00EB03A0" w:rsidP="009A72B3">
      <w:pPr>
        <w:suppressLineNumbers/>
        <w:shd w:val="clear" w:color="auto" w:fill="FFFFFF" w:themeFill="background1"/>
        <w:suppressAutoHyphens/>
        <w:kinsoku w:val="0"/>
        <w:overflowPunct w:val="0"/>
        <w:autoSpaceDE w:val="0"/>
        <w:autoSpaceDN w:val="0"/>
        <w:spacing w:before="120" w:after="120"/>
        <w:rPr>
          <w:snapToGrid w:val="0"/>
          <w:kern w:val="22"/>
          <w:szCs w:val="22"/>
          <w:lang w:val="ru-RU"/>
        </w:rPr>
      </w:pPr>
      <w:r w:rsidRPr="008610E6">
        <w:rPr>
          <w:snapToGrid w:val="0"/>
          <w:kern w:val="22"/>
          <w:szCs w:val="22"/>
          <w:lang w:val="ru-RU"/>
        </w:rPr>
        <w:t>Предлагается</w:t>
      </w:r>
      <w:r w:rsidR="00E35D95" w:rsidRPr="008610E6">
        <w:rPr>
          <w:snapToGrid w:val="0"/>
          <w:kern w:val="22"/>
          <w:szCs w:val="22"/>
          <w:lang w:val="ru-RU"/>
        </w:rPr>
        <w:t xml:space="preserve">, чтобы Стороны </w:t>
      </w:r>
      <w:r w:rsidRPr="008610E6">
        <w:rPr>
          <w:snapToGrid w:val="0"/>
          <w:kern w:val="22"/>
          <w:szCs w:val="22"/>
          <w:lang w:val="ru-RU"/>
        </w:rPr>
        <w:t>пр</w:t>
      </w:r>
      <w:r w:rsidR="00AE7501" w:rsidRPr="008610E6">
        <w:rPr>
          <w:snapToGrid w:val="0"/>
          <w:kern w:val="22"/>
          <w:szCs w:val="22"/>
          <w:lang w:val="ru-RU"/>
        </w:rPr>
        <w:t>едставили</w:t>
      </w:r>
      <w:r w:rsidRPr="008610E6">
        <w:rPr>
          <w:snapToGrid w:val="0"/>
          <w:kern w:val="22"/>
          <w:szCs w:val="22"/>
          <w:lang w:val="ru-RU"/>
        </w:rPr>
        <w:t xml:space="preserve"> информацию о выполнении следующих решений,</w:t>
      </w:r>
      <w:r w:rsidR="00E35D95" w:rsidRPr="00092EA6">
        <w:rPr>
          <w:snapToGrid w:val="0"/>
          <w:kern w:val="22"/>
          <w:szCs w:val="22"/>
          <w:lang w:val="ru-RU"/>
        </w:rPr>
        <w:t xml:space="preserve"> </w:t>
      </w:r>
      <w:r w:rsidRPr="008610E6">
        <w:rPr>
          <w:snapToGrid w:val="0"/>
          <w:kern w:val="22"/>
          <w:szCs w:val="22"/>
          <w:lang w:val="ru-RU"/>
        </w:rPr>
        <w:t>принятых Конференцией Сторон на ее 15-м совещании</w:t>
      </w:r>
      <w:r w:rsidR="00E35D95" w:rsidRPr="008610E6">
        <w:rPr>
          <w:rStyle w:val="FootnoteReference"/>
          <w:snapToGrid w:val="0"/>
          <w:kern w:val="22"/>
          <w:szCs w:val="22"/>
        </w:rPr>
        <w:footnoteReference w:id="14"/>
      </w:r>
      <w:r w:rsidR="00E35D95" w:rsidRPr="00092EA6">
        <w:rPr>
          <w:snapToGrid w:val="0"/>
          <w:kern w:val="22"/>
          <w:szCs w:val="22"/>
          <w:lang w:val="ru-RU"/>
        </w:rPr>
        <w:t>:</w:t>
      </w:r>
    </w:p>
    <w:p w14:paraId="685B71BB" w14:textId="77777777" w:rsidR="00E35D95" w:rsidRPr="00092EA6" w:rsidRDefault="00E35D95" w:rsidP="00E35D95">
      <w:pPr>
        <w:suppressLineNumbers/>
        <w:shd w:val="clear" w:color="auto" w:fill="FFFFFF" w:themeFill="background1"/>
        <w:suppressAutoHyphens/>
        <w:kinsoku w:val="0"/>
        <w:overflowPunct w:val="0"/>
        <w:autoSpaceDE w:val="0"/>
        <w:autoSpaceDN w:val="0"/>
        <w:spacing w:before="120" w:after="120"/>
        <w:ind w:firstLine="720"/>
        <w:jc w:val="left"/>
        <w:rPr>
          <w:snapToGrid w:val="0"/>
          <w:kern w:val="22"/>
          <w:szCs w:val="22"/>
          <w:lang w:val="ru-RU"/>
        </w:rPr>
      </w:pPr>
      <w:r w:rsidRPr="00092EA6">
        <w:rPr>
          <w:snapToGrid w:val="0"/>
          <w:kern w:val="22"/>
          <w:szCs w:val="22"/>
          <w:lang w:val="ru-RU"/>
        </w:rPr>
        <w:t>(</w:t>
      </w:r>
      <w:r w:rsidRPr="008610E6">
        <w:rPr>
          <w:snapToGrid w:val="0"/>
          <w:kern w:val="22"/>
          <w:szCs w:val="22"/>
        </w:rPr>
        <w:t>a</w:t>
      </w:r>
      <w:r w:rsidRPr="00092EA6">
        <w:rPr>
          <w:snapToGrid w:val="0"/>
          <w:kern w:val="22"/>
          <w:szCs w:val="22"/>
          <w:lang w:val="ru-RU"/>
        </w:rPr>
        <w:t>)</w:t>
      </w:r>
      <w:r w:rsidRPr="00092EA6">
        <w:rPr>
          <w:snapToGrid w:val="0"/>
          <w:kern w:val="22"/>
          <w:szCs w:val="22"/>
          <w:lang w:val="ru-RU"/>
        </w:rPr>
        <w:tab/>
      </w:r>
      <w:r w:rsidR="002A48CE" w:rsidRPr="008610E6">
        <w:rPr>
          <w:snapToGrid w:val="0"/>
          <w:kern w:val="22"/>
          <w:szCs w:val="22"/>
          <w:lang w:val="ru-RU"/>
        </w:rPr>
        <w:t>Долгосрочная с</w:t>
      </w:r>
      <w:r w:rsidR="00EB03A0" w:rsidRPr="008610E6">
        <w:rPr>
          <w:snapToGrid w:val="0"/>
          <w:kern w:val="22"/>
          <w:szCs w:val="22"/>
          <w:lang w:val="ru-RU"/>
        </w:rPr>
        <w:t>тратеги</w:t>
      </w:r>
      <w:r w:rsidR="002A48CE" w:rsidRPr="008610E6">
        <w:rPr>
          <w:snapToGrid w:val="0"/>
          <w:kern w:val="22"/>
          <w:szCs w:val="22"/>
          <w:lang w:val="ru-RU"/>
        </w:rPr>
        <w:t>ческая структура по</w:t>
      </w:r>
      <w:r w:rsidR="00EB03A0" w:rsidRPr="008610E6">
        <w:rPr>
          <w:snapToGrid w:val="0"/>
          <w:kern w:val="22"/>
          <w:szCs w:val="22"/>
          <w:lang w:val="ru-RU"/>
        </w:rPr>
        <w:t xml:space="preserve"> </w:t>
      </w:r>
      <w:r w:rsidR="002A48CE" w:rsidRPr="008610E6">
        <w:rPr>
          <w:snapToGrid w:val="0"/>
          <w:kern w:val="22"/>
          <w:szCs w:val="22"/>
          <w:lang w:val="ru-RU"/>
        </w:rPr>
        <w:t xml:space="preserve">созданию и </w:t>
      </w:r>
      <w:r w:rsidR="00EB03A0" w:rsidRPr="008610E6">
        <w:rPr>
          <w:snapToGrid w:val="0"/>
          <w:kern w:val="22"/>
          <w:szCs w:val="22"/>
          <w:lang w:val="ru-RU"/>
        </w:rPr>
        <w:t>развити</w:t>
      </w:r>
      <w:r w:rsidR="002A48CE" w:rsidRPr="008610E6">
        <w:rPr>
          <w:snapToGrid w:val="0"/>
          <w:kern w:val="22"/>
          <w:szCs w:val="22"/>
          <w:lang w:val="ru-RU"/>
        </w:rPr>
        <w:t>ю</w:t>
      </w:r>
      <w:r w:rsidR="00EB03A0" w:rsidRPr="008610E6">
        <w:rPr>
          <w:snapToGrid w:val="0"/>
          <w:kern w:val="22"/>
          <w:szCs w:val="22"/>
          <w:lang w:val="ru-RU"/>
        </w:rPr>
        <w:t xml:space="preserve"> потенциала</w:t>
      </w:r>
      <w:r w:rsidR="002A48CE" w:rsidRPr="008610E6">
        <w:rPr>
          <w:snapToGrid w:val="0"/>
          <w:kern w:val="22"/>
          <w:szCs w:val="22"/>
          <w:lang w:val="ru-RU"/>
        </w:rPr>
        <w:t xml:space="preserve"> (решение 15/8, приложение I);</w:t>
      </w:r>
    </w:p>
    <w:p w14:paraId="685B71BC" w14:textId="77777777" w:rsidR="00E35D95" w:rsidRPr="00092EA6" w:rsidRDefault="00E35D95" w:rsidP="00E35D95">
      <w:pPr>
        <w:suppressLineNumbers/>
        <w:shd w:val="clear" w:color="auto" w:fill="FFFFFF" w:themeFill="background1"/>
        <w:suppressAutoHyphens/>
        <w:kinsoku w:val="0"/>
        <w:overflowPunct w:val="0"/>
        <w:autoSpaceDE w:val="0"/>
        <w:autoSpaceDN w:val="0"/>
        <w:spacing w:before="120" w:after="120"/>
        <w:ind w:firstLine="720"/>
        <w:jc w:val="left"/>
        <w:rPr>
          <w:snapToGrid w:val="0"/>
          <w:kern w:val="22"/>
          <w:szCs w:val="22"/>
          <w:lang w:val="ru-RU"/>
        </w:rPr>
      </w:pPr>
      <w:r w:rsidRPr="00092EA6">
        <w:rPr>
          <w:snapToGrid w:val="0"/>
          <w:kern w:val="22"/>
          <w:szCs w:val="22"/>
          <w:lang w:val="ru-RU"/>
        </w:rPr>
        <w:t>(</w:t>
      </w:r>
      <w:r w:rsidRPr="008610E6">
        <w:rPr>
          <w:snapToGrid w:val="0"/>
          <w:kern w:val="22"/>
          <w:szCs w:val="22"/>
        </w:rPr>
        <w:t>b</w:t>
      </w:r>
      <w:r w:rsidRPr="00092EA6">
        <w:rPr>
          <w:snapToGrid w:val="0"/>
          <w:kern w:val="22"/>
          <w:szCs w:val="22"/>
          <w:lang w:val="ru-RU"/>
        </w:rPr>
        <w:t>)</w:t>
      </w:r>
      <w:r w:rsidRPr="00092EA6">
        <w:rPr>
          <w:snapToGrid w:val="0"/>
          <w:kern w:val="22"/>
          <w:szCs w:val="22"/>
          <w:lang w:val="ru-RU"/>
        </w:rPr>
        <w:tab/>
      </w:r>
      <w:r w:rsidR="002A48CE" w:rsidRPr="008610E6">
        <w:rPr>
          <w:snapToGrid w:val="0"/>
          <w:kern w:val="22"/>
          <w:szCs w:val="22"/>
          <w:lang w:val="ru-RU"/>
        </w:rPr>
        <w:t>Стратегия мобилизации ресурсов (решение 15/7, приложение I);</w:t>
      </w:r>
    </w:p>
    <w:p w14:paraId="685B71BD" w14:textId="77777777" w:rsidR="00E35D95" w:rsidRPr="00092EA6" w:rsidRDefault="00E35D95" w:rsidP="00E35D95">
      <w:pPr>
        <w:suppressLineNumbers/>
        <w:shd w:val="clear" w:color="auto" w:fill="FFFFFF" w:themeFill="background1"/>
        <w:suppressAutoHyphens/>
        <w:kinsoku w:val="0"/>
        <w:overflowPunct w:val="0"/>
        <w:autoSpaceDE w:val="0"/>
        <w:autoSpaceDN w:val="0"/>
        <w:spacing w:before="120" w:after="120"/>
        <w:ind w:firstLine="720"/>
        <w:jc w:val="left"/>
        <w:rPr>
          <w:snapToGrid w:val="0"/>
          <w:kern w:val="22"/>
          <w:szCs w:val="22"/>
          <w:lang w:val="ru-RU"/>
        </w:rPr>
      </w:pPr>
      <w:r w:rsidRPr="00092EA6">
        <w:rPr>
          <w:snapToGrid w:val="0"/>
          <w:kern w:val="22"/>
          <w:szCs w:val="22"/>
          <w:lang w:val="ru-RU"/>
        </w:rPr>
        <w:t>(</w:t>
      </w:r>
      <w:r w:rsidRPr="008610E6">
        <w:rPr>
          <w:snapToGrid w:val="0"/>
          <w:kern w:val="22"/>
          <w:szCs w:val="22"/>
        </w:rPr>
        <w:t>c</w:t>
      </w:r>
      <w:r w:rsidRPr="00092EA6">
        <w:rPr>
          <w:snapToGrid w:val="0"/>
          <w:kern w:val="22"/>
          <w:szCs w:val="22"/>
          <w:lang w:val="ru-RU"/>
        </w:rPr>
        <w:t>)</w:t>
      </w:r>
      <w:r w:rsidRPr="00092EA6">
        <w:rPr>
          <w:snapToGrid w:val="0"/>
          <w:kern w:val="22"/>
          <w:szCs w:val="22"/>
          <w:lang w:val="ru-RU"/>
        </w:rPr>
        <w:tab/>
      </w:r>
      <w:r w:rsidR="00EB03A0" w:rsidRPr="008610E6">
        <w:rPr>
          <w:snapToGrid w:val="0"/>
          <w:kern w:val="22"/>
          <w:szCs w:val="22"/>
          <w:lang w:val="ru-RU"/>
        </w:rPr>
        <w:t>План действий по обеспечению гендерного равенства</w:t>
      </w:r>
      <w:r w:rsidR="002A48CE" w:rsidRPr="008610E6">
        <w:rPr>
          <w:snapToGrid w:val="0"/>
          <w:kern w:val="22"/>
          <w:szCs w:val="22"/>
          <w:lang w:val="ru-RU"/>
        </w:rPr>
        <w:t xml:space="preserve"> (</w:t>
      </w:r>
      <w:proofErr w:type="gramStart"/>
      <w:r w:rsidR="002A48CE" w:rsidRPr="008610E6">
        <w:rPr>
          <w:snapToGrid w:val="0"/>
          <w:kern w:val="22"/>
          <w:szCs w:val="22"/>
          <w:lang w:val="ru-RU"/>
        </w:rPr>
        <w:t>2023-2030</w:t>
      </w:r>
      <w:proofErr w:type="gramEnd"/>
      <w:r w:rsidR="002A48CE" w:rsidRPr="008610E6">
        <w:rPr>
          <w:snapToGrid w:val="0"/>
          <w:kern w:val="22"/>
          <w:szCs w:val="22"/>
          <w:lang w:val="ru-RU"/>
        </w:rPr>
        <w:t xml:space="preserve"> годы) (решение 15/11, приложение);</w:t>
      </w:r>
      <w:r w:rsidRPr="00092EA6">
        <w:rPr>
          <w:snapToGrid w:val="0"/>
          <w:kern w:val="22"/>
          <w:szCs w:val="22"/>
          <w:lang w:val="ru-RU"/>
        </w:rPr>
        <w:t xml:space="preserve"> </w:t>
      </w:r>
    </w:p>
    <w:p w14:paraId="685B71BE" w14:textId="77777777" w:rsidR="002A48CE" w:rsidRPr="008610E6" w:rsidRDefault="00E35D95" w:rsidP="00E35D95">
      <w:pPr>
        <w:suppressLineNumbers/>
        <w:shd w:val="clear" w:color="auto" w:fill="FFFFFF" w:themeFill="background1"/>
        <w:suppressAutoHyphens/>
        <w:kinsoku w:val="0"/>
        <w:overflowPunct w:val="0"/>
        <w:autoSpaceDE w:val="0"/>
        <w:autoSpaceDN w:val="0"/>
        <w:spacing w:before="120" w:after="120"/>
        <w:ind w:firstLine="720"/>
        <w:jc w:val="left"/>
        <w:rPr>
          <w:snapToGrid w:val="0"/>
          <w:kern w:val="22"/>
          <w:szCs w:val="22"/>
          <w:lang w:val="ru-RU"/>
        </w:rPr>
      </w:pPr>
      <w:r w:rsidRPr="00092EA6">
        <w:rPr>
          <w:snapToGrid w:val="0"/>
          <w:kern w:val="22"/>
          <w:szCs w:val="22"/>
          <w:lang w:val="ru-RU"/>
        </w:rPr>
        <w:t>(</w:t>
      </w:r>
      <w:r w:rsidRPr="008610E6">
        <w:rPr>
          <w:snapToGrid w:val="0"/>
          <w:kern w:val="22"/>
          <w:szCs w:val="22"/>
        </w:rPr>
        <w:t>d</w:t>
      </w:r>
      <w:r w:rsidRPr="00092EA6">
        <w:rPr>
          <w:snapToGrid w:val="0"/>
          <w:kern w:val="22"/>
          <w:szCs w:val="22"/>
          <w:lang w:val="ru-RU"/>
        </w:rPr>
        <w:t>)</w:t>
      </w:r>
      <w:r w:rsidRPr="00092EA6">
        <w:rPr>
          <w:snapToGrid w:val="0"/>
          <w:kern w:val="22"/>
          <w:szCs w:val="22"/>
          <w:lang w:val="ru-RU"/>
        </w:rPr>
        <w:tab/>
      </w:r>
      <w:r w:rsidR="002A48CE" w:rsidRPr="008610E6">
        <w:rPr>
          <w:snapToGrid w:val="0"/>
          <w:kern w:val="22"/>
          <w:szCs w:val="22"/>
          <w:lang w:val="ru-RU"/>
        </w:rPr>
        <w:t>Долгосрочный подход к учету проблематики биоразнообразия*;</w:t>
      </w:r>
    </w:p>
    <w:p w14:paraId="685B71BF" w14:textId="77777777" w:rsidR="00E35D95" w:rsidRPr="00092EA6" w:rsidRDefault="002A48CE" w:rsidP="00E35D95">
      <w:pPr>
        <w:suppressLineNumbers/>
        <w:shd w:val="clear" w:color="auto" w:fill="FFFFFF" w:themeFill="background1"/>
        <w:suppressAutoHyphens/>
        <w:kinsoku w:val="0"/>
        <w:overflowPunct w:val="0"/>
        <w:autoSpaceDE w:val="0"/>
        <w:autoSpaceDN w:val="0"/>
        <w:spacing w:before="120" w:after="120"/>
        <w:ind w:firstLine="720"/>
        <w:jc w:val="left"/>
        <w:rPr>
          <w:szCs w:val="22"/>
          <w:lang w:val="ru-RU"/>
        </w:rPr>
      </w:pPr>
      <w:r w:rsidRPr="008610E6">
        <w:rPr>
          <w:snapToGrid w:val="0"/>
          <w:kern w:val="22"/>
          <w:szCs w:val="22"/>
          <w:lang w:val="ru-RU"/>
        </w:rPr>
        <w:t>(е)</w:t>
      </w:r>
      <w:r w:rsidRPr="008610E6">
        <w:rPr>
          <w:snapToGrid w:val="0"/>
          <w:kern w:val="22"/>
          <w:szCs w:val="22"/>
          <w:lang w:val="ru-RU"/>
        </w:rPr>
        <w:tab/>
        <w:t>Глобальная стратегия сохранения растений*.</w:t>
      </w:r>
    </w:p>
    <w:p w14:paraId="685B71C1" w14:textId="4EBB25FF" w:rsidR="00F6586C" w:rsidRPr="00B07594" w:rsidRDefault="003B12CC" w:rsidP="00092EA6">
      <w:pPr>
        <w:jc w:val="center"/>
        <w:rPr>
          <w:lang w:val="ru-RU"/>
        </w:rPr>
      </w:pPr>
      <w:r w:rsidRPr="00677CF2">
        <w:rPr>
          <w:rFonts w:asciiTheme="majorBidi" w:hAnsiTheme="majorBidi" w:cstheme="majorBidi"/>
          <w:lang w:val="ru-RU"/>
        </w:rPr>
        <w:t>_________</w:t>
      </w:r>
    </w:p>
    <w:p w14:paraId="685B71C2" w14:textId="77777777" w:rsidR="00B3369F" w:rsidRPr="00B07594" w:rsidRDefault="00B3369F" w:rsidP="00C9161D">
      <w:pPr>
        <w:rPr>
          <w:lang w:val="ru-RU"/>
        </w:rPr>
      </w:pPr>
    </w:p>
    <w:sectPr w:rsidR="00B3369F" w:rsidRPr="00B07594" w:rsidSect="003F6528">
      <w:headerReference w:type="even" r:id="rId16"/>
      <w:headerReference w:type="default" r:id="rId17"/>
      <w:pgSz w:w="12240" w:h="15840"/>
      <w:pgMar w:top="567" w:right="1440"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B71CC" w14:textId="77777777" w:rsidR="002E0F06" w:rsidRDefault="002E0F06" w:rsidP="00CF1848">
      <w:r>
        <w:separator/>
      </w:r>
    </w:p>
  </w:endnote>
  <w:endnote w:type="continuationSeparator" w:id="0">
    <w:p w14:paraId="685B71CD" w14:textId="77777777" w:rsidR="002E0F06" w:rsidRDefault="002E0F06" w:rsidP="00CF1848">
      <w:r>
        <w:continuationSeparator/>
      </w:r>
    </w:p>
  </w:endnote>
  <w:endnote w:type="continuationNotice" w:id="1">
    <w:p w14:paraId="685B71CE" w14:textId="77777777" w:rsidR="002E0F06" w:rsidRDefault="002E0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71C9" w14:textId="77777777" w:rsidR="002E0F06" w:rsidRDefault="002E0F06" w:rsidP="00CF1848">
      <w:r>
        <w:separator/>
      </w:r>
    </w:p>
  </w:footnote>
  <w:footnote w:type="continuationSeparator" w:id="0">
    <w:p w14:paraId="685B71CA" w14:textId="77777777" w:rsidR="002E0F06" w:rsidRDefault="002E0F06" w:rsidP="00CF1848">
      <w:r>
        <w:continuationSeparator/>
      </w:r>
    </w:p>
  </w:footnote>
  <w:footnote w:type="continuationNotice" w:id="1">
    <w:p w14:paraId="685B71CB" w14:textId="77777777" w:rsidR="002E0F06" w:rsidRDefault="002E0F06"/>
  </w:footnote>
  <w:footnote w:id="2">
    <w:p w14:paraId="685B71D5" w14:textId="77777777" w:rsidR="002E0F06" w:rsidRPr="00092EA6" w:rsidRDefault="002E0F06" w:rsidP="00B07594">
      <w:pPr>
        <w:pStyle w:val="FootnoteText"/>
        <w:ind w:firstLine="0"/>
        <w:jc w:val="left"/>
        <w:rPr>
          <w:kern w:val="18"/>
          <w:szCs w:val="18"/>
          <w:lang w:val="ru-RU"/>
        </w:rPr>
      </w:pPr>
      <w:r>
        <w:rPr>
          <w:rStyle w:val="FootnoteReference"/>
          <w:kern w:val="18"/>
          <w:sz w:val="18"/>
          <w:szCs w:val="18"/>
        </w:rPr>
        <w:footnoteRef/>
      </w:r>
      <w:r w:rsidRPr="00092EA6">
        <w:rPr>
          <w:lang w:val="ru-RU"/>
        </w:rPr>
        <w:t xml:space="preserve"> </w:t>
      </w:r>
      <w:r w:rsidRPr="00B07594">
        <w:rPr>
          <w:lang w:val="ru-RU"/>
        </w:rPr>
        <w:t xml:space="preserve">Решение </w:t>
      </w:r>
      <w:hyperlink r:id="rId1" w:history="1">
        <w:r w:rsidRPr="00B07594">
          <w:rPr>
            <w:rStyle w:val="Hyperlink"/>
            <w:szCs w:val="18"/>
            <w:lang w:val="ru-RU"/>
          </w:rPr>
          <w:t>X/2</w:t>
        </w:r>
      </w:hyperlink>
      <w:r w:rsidRPr="00B07594">
        <w:rPr>
          <w:lang w:val="ru-RU"/>
        </w:rPr>
        <w:t>, приложение.</w:t>
      </w:r>
    </w:p>
  </w:footnote>
  <w:footnote w:id="3">
    <w:p w14:paraId="685B71D6" w14:textId="77777777" w:rsidR="0099300A" w:rsidRPr="00092EA6" w:rsidRDefault="0099300A" w:rsidP="0099300A">
      <w:pPr>
        <w:pStyle w:val="FootnoteText"/>
        <w:ind w:firstLine="0"/>
        <w:rPr>
          <w:lang w:val="ru-RU"/>
        </w:rPr>
      </w:pPr>
      <w:r>
        <w:rPr>
          <w:rStyle w:val="FootnoteReference"/>
        </w:rPr>
        <w:footnoteRef/>
      </w:r>
      <w:r w:rsidRPr="00092EA6">
        <w:rPr>
          <w:lang w:val="ru-RU"/>
        </w:rPr>
        <w:t xml:space="preserve"> </w:t>
      </w:r>
      <w:r>
        <w:rPr>
          <w:lang w:val="ru-RU"/>
        </w:rPr>
        <w:t>Решение</w:t>
      </w:r>
      <w:r w:rsidRPr="00092EA6">
        <w:rPr>
          <w:lang w:val="ru-RU"/>
        </w:rPr>
        <w:t xml:space="preserve"> 15/11, </w:t>
      </w:r>
      <w:r>
        <w:rPr>
          <w:lang w:val="ru-RU"/>
        </w:rPr>
        <w:t>приложение</w:t>
      </w:r>
      <w:r w:rsidRPr="00092EA6">
        <w:rPr>
          <w:lang w:val="ru-RU"/>
        </w:rPr>
        <w:t>.</w:t>
      </w:r>
    </w:p>
  </w:footnote>
  <w:footnote w:id="4">
    <w:p w14:paraId="685B71D7" w14:textId="77777777" w:rsidR="00D65CC4" w:rsidRPr="00D65CC4" w:rsidRDefault="00D65CC4" w:rsidP="00D65CC4">
      <w:pPr>
        <w:pStyle w:val="FootnoteText"/>
        <w:ind w:firstLine="0"/>
        <w:rPr>
          <w:lang w:val="ru-RU"/>
        </w:rPr>
      </w:pPr>
      <w:r>
        <w:rPr>
          <w:rStyle w:val="FootnoteReference"/>
        </w:rPr>
        <w:footnoteRef/>
      </w:r>
      <w:r w:rsidRPr="00092EA6">
        <w:rPr>
          <w:lang w:val="ru-RU"/>
        </w:rPr>
        <w:t xml:space="preserve"> </w:t>
      </w:r>
      <w:r w:rsidRPr="00D65CC4">
        <w:rPr>
          <w:lang w:val="ru-RU"/>
        </w:rPr>
        <w:t>Д</w:t>
      </w:r>
      <w:r w:rsidRPr="00D65CC4">
        <w:rPr>
          <w:rFonts w:asciiTheme="majorBidi" w:hAnsiTheme="majorBidi" w:cstheme="majorBidi"/>
          <w:bCs/>
          <w:snapToGrid w:val="0"/>
          <w:kern w:val="22"/>
          <w:szCs w:val="18"/>
          <w:lang w:val="ru-RU"/>
        </w:rPr>
        <w:t>обровольное</w:t>
      </w:r>
      <w:r w:rsidRPr="00D65CC4">
        <w:rPr>
          <w:lang w:val="ru-RU"/>
        </w:rPr>
        <w:t xml:space="preserve">, предварительное и обоснованное согласие относится к трехсторонней терминологии </w:t>
      </w:r>
      <w:r>
        <w:rPr>
          <w:lang w:val="ru-RU"/>
        </w:rPr>
        <w:t>«</w:t>
      </w:r>
      <w:r w:rsidRPr="00D65CC4">
        <w:rPr>
          <w:lang w:val="ru-RU"/>
        </w:rPr>
        <w:t>предварительного и обоснованно</w:t>
      </w:r>
      <w:r>
        <w:rPr>
          <w:lang w:val="ru-RU"/>
        </w:rPr>
        <w:t>го</w:t>
      </w:r>
      <w:r w:rsidRPr="00D65CC4">
        <w:rPr>
          <w:lang w:val="ru-RU"/>
        </w:rPr>
        <w:t xml:space="preserve"> согласия</w:t>
      </w:r>
      <w:r>
        <w:rPr>
          <w:lang w:val="ru-RU"/>
        </w:rPr>
        <w:t>»</w:t>
      </w:r>
      <w:r w:rsidRPr="00D65CC4">
        <w:rPr>
          <w:lang w:val="ru-RU"/>
        </w:rPr>
        <w:t xml:space="preserve"> или </w:t>
      </w:r>
      <w:r>
        <w:rPr>
          <w:lang w:val="ru-RU"/>
        </w:rPr>
        <w:t>«</w:t>
      </w:r>
      <w:r>
        <w:rPr>
          <w:rFonts w:asciiTheme="majorBidi" w:hAnsiTheme="majorBidi" w:cstheme="majorBidi"/>
          <w:bCs/>
          <w:snapToGrid w:val="0"/>
          <w:kern w:val="22"/>
          <w:szCs w:val="18"/>
          <w:lang w:val="ru-RU"/>
        </w:rPr>
        <w:t>добровольного</w:t>
      </w:r>
      <w:r w:rsidRPr="00D65CC4">
        <w:rPr>
          <w:lang w:val="ru-RU"/>
        </w:rPr>
        <w:t>, предварительного и обоснованно</w:t>
      </w:r>
      <w:r>
        <w:rPr>
          <w:lang w:val="ru-RU"/>
        </w:rPr>
        <w:t>го</w:t>
      </w:r>
      <w:r w:rsidRPr="00D65CC4">
        <w:rPr>
          <w:lang w:val="ru-RU"/>
        </w:rPr>
        <w:t xml:space="preserve"> согласия</w:t>
      </w:r>
      <w:r>
        <w:rPr>
          <w:lang w:val="ru-RU"/>
        </w:rPr>
        <w:t>»</w:t>
      </w:r>
      <w:r w:rsidRPr="00D65CC4">
        <w:rPr>
          <w:lang w:val="ru-RU"/>
        </w:rPr>
        <w:t xml:space="preserve"> или </w:t>
      </w:r>
      <w:r>
        <w:rPr>
          <w:lang w:val="ru-RU"/>
        </w:rPr>
        <w:t>«</w:t>
      </w:r>
      <w:r w:rsidRPr="00D65CC4">
        <w:rPr>
          <w:lang w:val="ru-RU"/>
        </w:rPr>
        <w:t>одобрения и участия</w:t>
      </w:r>
      <w:r>
        <w:rPr>
          <w:lang w:val="ru-RU"/>
        </w:rPr>
        <w:t>»</w:t>
      </w:r>
      <w:r w:rsidRPr="00D65CC4">
        <w:rPr>
          <w:lang w:val="ru-RU"/>
        </w:rPr>
        <w:t xml:space="preserve"> в зависимости от ситуации.</w:t>
      </w:r>
    </w:p>
  </w:footnote>
  <w:footnote w:id="5">
    <w:p w14:paraId="685B71D8" w14:textId="77777777" w:rsidR="002E0F06" w:rsidRPr="00092EA6" w:rsidRDefault="002E0F06" w:rsidP="00B07594">
      <w:pPr>
        <w:pStyle w:val="FootnoteText"/>
        <w:ind w:firstLine="0"/>
        <w:rPr>
          <w:szCs w:val="18"/>
          <w:lang w:val="en-US"/>
        </w:rPr>
      </w:pPr>
      <w:r w:rsidRPr="009F335C">
        <w:rPr>
          <w:rStyle w:val="FootnoteReference"/>
          <w:sz w:val="18"/>
          <w:szCs w:val="18"/>
        </w:rPr>
        <w:footnoteRef/>
      </w:r>
      <w:r w:rsidRPr="00352904">
        <w:rPr>
          <w:szCs w:val="18"/>
        </w:rPr>
        <w:t xml:space="preserve"> </w:t>
      </w:r>
      <w:r w:rsidRPr="00D77EF6">
        <w:rPr>
          <w:color w:val="000000" w:themeColor="text1"/>
          <w:szCs w:val="18"/>
          <w:lang w:val="ru-RU"/>
        </w:rPr>
        <w:t>Решени</w:t>
      </w:r>
      <w:r w:rsidR="00B07B1A">
        <w:rPr>
          <w:color w:val="000000" w:themeColor="text1"/>
          <w:szCs w:val="18"/>
          <w:lang w:val="ru-RU"/>
        </w:rPr>
        <w:t>я</w:t>
      </w:r>
      <w:r w:rsidRPr="00092EA6">
        <w:rPr>
          <w:color w:val="000000" w:themeColor="text1"/>
          <w:szCs w:val="18"/>
          <w:lang w:val="en-US"/>
        </w:rPr>
        <w:t xml:space="preserve"> 14/31, CP-VIII/15, BS-VII/5, NP-I/6, NP-I/7 </w:t>
      </w:r>
      <w:r w:rsidRPr="00D77EF6">
        <w:rPr>
          <w:color w:val="000000" w:themeColor="text1"/>
          <w:szCs w:val="18"/>
          <w:lang w:val="ru-RU"/>
        </w:rPr>
        <w:t>и</w:t>
      </w:r>
      <w:r w:rsidRPr="00092EA6">
        <w:rPr>
          <w:color w:val="000000" w:themeColor="text1"/>
          <w:szCs w:val="18"/>
          <w:lang w:val="en-US"/>
        </w:rPr>
        <w:t xml:space="preserve"> NP-I/8.</w:t>
      </w:r>
    </w:p>
  </w:footnote>
  <w:footnote w:id="6">
    <w:p w14:paraId="685B71D9" w14:textId="77777777" w:rsidR="002E0F06" w:rsidRPr="00092EA6" w:rsidRDefault="002E0F06" w:rsidP="00B07594">
      <w:pPr>
        <w:pStyle w:val="FootnoteText"/>
        <w:ind w:firstLine="0"/>
        <w:rPr>
          <w:lang w:val="ru-RU"/>
        </w:rPr>
      </w:pPr>
      <w:r w:rsidRPr="00D77EF6">
        <w:rPr>
          <w:rStyle w:val="FootnoteReference"/>
          <w:sz w:val="18"/>
          <w:szCs w:val="18"/>
          <w:lang w:val="ru-RU"/>
        </w:rPr>
        <w:footnoteRef/>
      </w:r>
      <w:r w:rsidRPr="00D77EF6">
        <w:rPr>
          <w:szCs w:val="18"/>
          <w:lang w:val="ru-RU"/>
        </w:rPr>
        <w:t xml:space="preserve"> Следует отметить, что в ряде МПС, связанных с биоразнообразием, Сторонам предлагается включить осуществление соответствующей конвенции в НСПДСБ (например, в резолюции 8.18 Конвенции по сохранению мигрирующих видов животных и резолюции XIII.5 Рамсарской конвенции).</w:t>
      </w:r>
    </w:p>
  </w:footnote>
  <w:footnote w:id="7">
    <w:p w14:paraId="685B71DA" w14:textId="77777777" w:rsidR="002E0F06" w:rsidRPr="00092EA6" w:rsidRDefault="002E0F06" w:rsidP="00B07594">
      <w:pPr>
        <w:pStyle w:val="FootnoteText"/>
        <w:ind w:firstLine="0"/>
        <w:jc w:val="left"/>
        <w:rPr>
          <w:szCs w:val="18"/>
          <w:lang w:val="ru-RU"/>
        </w:rPr>
      </w:pPr>
      <w:r w:rsidRPr="0045661A">
        <w:rPr>
          <w:rStyle w:val="FootnoteReference"/>
          <w:szCs w:val="18"/>
        </w:rPr>
        <w:footnoteRef/>
      </w:r>
      <w:r w:rsidRPr="00092EA6">
        <w:rPr>
          <w:szCs w:val="18"/>
          <w:lang w:val="ru-RU"/>
        </w:rPr>
        <w:t xml:space="preserve"> </w:t>
      </w:r>
      <w:r w:rsidRPr="00D77EF6">
        <w:rPr>
          <w:szCs w:val="18"/>
          <w:lang w:val="ru-RU"/>
        </w:rPr>
        <w:t>Эта информация будет собрана с помощью онлайнового инструмента отчетности и использована также в шаблоне для национальной отчетности.</w:t>
      </w:r>
      <w:r w:rsidRPr="00092EA6">
        <w:rPr>
          <w:szCs w:val="18"/>
          <w:lang w:val="ru-RU"/>
        </w:rPr>
        <w:t xml:space="preserve"> </w:t>
      </w:r>
    </w:p>
  </w:footnote>
  <w:footnote w:id="8">
    <w:p w14:paraId="685B71DB" w14:textId="77777777" w:rsidR="002E0F06" w:rsidRPr="00092EA6" w:rsidRDefault="002E0F06" w:rsidP="00D65CC4">
      <w:pPr>
        <w:pStyle w:val="FootnoteText"/>
        <w:ind w:firstLine="0"/>
        <w:rPr>
          <w:lang w:val="ru-RU"/>
        </w:rPr>
      </w:pPr>
      <w:r>
        <w:rPr>
          <w:rStyle w:val="FootnoteReference"/>
        </w:rPr>
        <w:footnoteRef/>
      </w:r>
      <w:r w:rsidRPr="00092EA6">
        <w:rPr>
          <w:lang w:val="ru-RU"/>
        </w:rPr>
        <w:t xml:space="preserve"> Руководящие</w:t>
      </w:r>
      <w:r w:rsidRPr="00E35D95">
        <w:rPr>
          <w:lang w:val="ru-RU"/>
        </w:rPr>
        <w:t xml:space="preserve"> указания и матрица для восьмого национального доклада мо</w:t>
      </w:r>
      <w:r>
        <w:rPr>
          <w:lang w:val="ru-RU"/>
        </w:rPr>
        <w:t>гут</w:t>
      </w:r>
      <w:r w:rsidRPr="00E35D95">
        <w:rPr>
          <w:lang w:val="ru-RU"/>
        </w:rPr>
        <w:t xml:space="preserve"> быть скорректирован</w:t>
      </w:r>
      <w:r>
        <w:rPr>
          <w:lang w:val="ru-RU"/>
        </w:rPr>
        <w:t>ы</w:t>
      </w:r>
      <w:r w:rsidRPr="00E35D95">
        <w:rPr>
          <w:lang w:val="ru-RU"/>
        </w:rPr>
        <w:t xml:space="preserve"> при необходимости, опираясь на опыт и уроки, извлеченные при подготовке седьмого национального доклада.</w:t>
      </w:r>
    </w:p>
  </w:footnote>
  <w:footnote w:id="9">
    <w:p w14:paraId="685B71DC" w14:textId="77777777" w:rsidR="002E0F06" w:rsidRPr="00092EA6" w:rsidRDefault="002E0F06" w:rsidP="00B07594">
      <w:pPr>
        <w:pStyle w:val="FootnoteText"/>
        <w:ind w:firstLine="0"/>
        <w:rPr>
          <w:lang w:val="ru-RU"/>
        </w:rPr>
      </w:pPr>
      <w:r w:rsidRPr="00E32D48">
        <w:rPr>
          <w:rStyle w:val="FootnoteReference"/>
        </w:rPr>
        <w:footnoteRef/>
      </w:r>
      <w:r>
        <w:rPr>
          <w:lang w:val="ru-RU"/>
        </w:rPr>
        <w:t xml:space="preserve"> </w:t>
      </w:r>
      <w:r w:rsidRPr="00E35D95">
        <w:rPr>
          <w:lang w:val="ru-RU"/>
        </w:rPr>
        <w:t xml:space="preserve">Следует отметить, что доклады об осуществлении цели D и задачи 19 будут включать подробные оценки, предоставленные для осуществления Конвенции. Однако информацию о пробелах в осуществлении можно также включить в раздел </w:t>
      </w:r>
      <w:r w:rsidR="003F2E21">
        <w:rPr>
          <w:lang w:val="fr-FR"/>
        </w:rPr>
        <w:t>V</w:t>
      </w:r>
      <w:r w:rsidRPr="00E35D95">
        <w:rPr>
          <w:lang w:val="ru-RU"/>
        </w:rPr>
        <w:t xml:space="preserve"> под рубрикой Выводы.</w:t>
      </w:r>
    </w:p>
  </w:footnote>
  <w:footnote w:id="10">
    <w:p w14:paraId="685B71DD" w14:textId="77777777" w:rsidR="003F2E21" w:rsidRPr="00092EA6" w:rsidRDefault="003F2E21" w:rsidP="003F2E21">
      <w:pPr>
        <w:pStyle w:val="FootnoteText"/>
        <w:ind w:firstLine="0"/>
        <w:rPr>
          <w:lang w:val="ru-RU"/>
        </w:rPr>
      </w:pPr>
      <w:r>
        <w:rPr>
          <w:rStyle w:val="FootnoteReference"/>
        </w:rPr>
        <w:footnoteRef/>
      </w:r>
      <w:r w:rsidRPr="00092EA6">
        <w:rPr>
          <w:lang w:val="ru-RU"/>
        </w:rPr>
        <w:t xml:space="preserve"> </w:t>
      </w:r>
      <w:r>
        <w:rPr>
          <w:lang w:val="ru-RU"/>
        </w:rPr>
        <w:t>Решение</w:t>
      </w:r>
      <w:r w:rsidRPr="00092EA6">
        <w:rPr>
          <w:color w:val="000000" w:themeColor="text1"/>
          <w:szCs w:val="18"/>
          <w:lang w:val="ru-RU"/>
        </w:rPr>
        <w:t xml:space="preserve"> 15/5.</w:t>
      </w:r>
    </w:p>
  </w:footnote>
  <w:footnote w:id="11">
    <w:p w14:paraId="685B71DE" w14:textId="77777777" w:rsidR="002E0F06" w:rsidRPr="00092EA6" w:rsidRDefault="002E0F06" w:rsidP="00B07594">
      <w:pPr>
        <w:pStyle w:val="FootnoteText"/>
        <w:suppressLineNumbers/>
        <w:suppressAutoHyphens/>
        <w:kinsoku w:val="0"/>
        <w:overflowPunct w:val="0"/>
        <w:autoSpaceDE w:val="0"/>
        <w:autoSpaceDN w:val="0"/>
        <w:ind w:firstLine="0"/>
        <w:jc w:val="left"/>
        <w:rPr>
          <w:kern w:val="18"/>
          <w:szCs w:val="18"/>
          <w:lang w:val="ru-RU"/>
        </w:rPr>
      </w:pPr>
      <w:r w:rsidRPr="00895790">
        <w:rPr>
          <w:rStyle w:val="FootnoteReference"/>
          <w:kern w:val="18"/>
          <w:szCs w:val="18"/>
        </w:rPr>
        <w:footnoteRef/>
      </w:r>
      <w:r w:rsidRPr="00092EA6">
        <w:rPr>
          <w:kern w:val="18"/>
          <w:szCs w:val="18"/>
          <w:lang w:val="ru-RU"/>
        </w:rPr>
        <w:t xml:space="preserve"> </w:t>
      </w:r>
      <w:hyperlink r:id="rId2" w:history="1">
        <w:r w:rsidRPr="00895790">
          <w:rPr>
            <w:rStyle w:val="Hyperlink"/>
            <w:kern w:val="18"/>
            <w:szCs w:val="18"/>
          </w:rPr>
          <w:t>https</w:t>
        </w:r>
        <w:r w:rsidRPr="00092EA6">
          <w:rPr>
            <w:rStyle w:val="Hyperlink"/>
            <w:kern w:val="18"/>
            <w:szCs w:val="18"/>
            <w:lang w:val="ru-RU"/>
          </w:rPr>
          <w:t>://</w:t>
        </w:r>
        <w:r w:rsidRPr="00895790">
          <w:rPr>
            <w:rStyle w:val="Hyperlink"/>
            <w:kern w:val="18"/>
            <w:szCs w:val="18"/>
          </w:rPr>
          <w:t>chm</w:t>
        </w:r>
        <w:r w:rsidRPr="00092EA6">
          <w:rPr>
            <w:rStyle w:val="Hyperlink"/>
            <w:kern w:val="18"/>
            <w:szCs w:val="18"/>
            <w:lang w:val="ru-RU"/>
          </w:rPr>
          <w:t>.</w:t>
        </w:r>
        <w:r w:rsidRPr="00895790">
          <w:rPr>
            <w:rStyle w:val="Hyperlink"/>
            <w:kern w:val="18"/>
            <w:szCs w:val="18"/>
          </w:rPr>
          <w:t>cbd</w:t>
        </w:r>
        <w:r w:rsidRPr="00092EA6">
          <w:rPr>
            <w:rStyle w:val="Hyperlink"/>
            <w:kern w:val="18"/>
            <w:szCs w:val="18"/>
            <w:lang w:val="ru-RU"/>
          </w:rPr>
          <w:t>.</w:t>
        </w:r>
        <w:r w:rsidRPr="00895790">
          <w:rPr>
            <w:rStyle w:val="Hyperlink"/>
            <w:kern w:val="18"/>
            <w:szCs w:val="18"/>
          </w:rPr>
          <w:t>int</w:t>
        </w:r>
      </w:hyperlink>
      <w:r w:rsidRPr="00092EA6">
        <w:rPr>
          <w:kern w:val="18"/>
          <w:szCs w:val="18"/>
          <w:lang w:val="ru-RU"/>
        </w:rPr>
        <w:t>.</w:t>
      </w:r>
    </w:p>
  </w:footnote>
  <w:footnote w:id="12">
    <w:p w14:paraId="685B71DF" w14:textId="77777777" w:rsidR="002E0F06" w:rsidRPr="00092EA6" w:rsidRDefault="002E0F06" w:rsidP="008610E6">
      <w:pPr>
        <w:pStyle w:val="FootnoteText"/>
        <w:ind w:firstLine="0"/>
        <w:rPr>
          <w:lang w:val="ru-RU"/>
        </w:rPr>
      </w:pPr>
      <w:r>
        <w:rPr>
          <w:rStyle w:val="FootnoteReference"/>
        </w:rPr>
        <w:footnoteRef/>
      </w:r>
      <w:r w:rsidRPr="00092EA6">
        <w:rPr>
          <w:lang w:val="ru-RU"/>
        </w:rPr>
        <w:t xml:space="preserve"> Представление</w:t>
      </w:r>
      <w:r w:rsidRPr="00E35D95">
        <w:rPr>
          <w:lang w:val="ru-RU"/>
        </w:rPr>
        <w:t xml:space="preserve"> оценки глобальных задач на основе национальных задач будет еще пересматриваться в ходе разработки и окончательной доработки онлайнового инструмента отчетности.</w:t>
      </w:r>
    </w:p>
  </w:footnote>
  <w:footnote w:id="13">
    <w:p w14:paraId="685B71E0" w14:textId="77777777" w:rsidR="002E0F06" w:rsidRPr="002A48CE" w:rsidRDefault="002E0F06" w:rsidP="00B07594">
      <w:pPr>
        <w:pStyle w:val="CommentText"/>
        <w:rPr>
          <w:sz w:val="18"/>
          <w:szCs w:val="18"/>
          <w:lang w:val="ru-RU"/>
        </w:rPr>
      </w:pPr>
      <w:r w:rsidRPr="00F20104">
        <w:rPr>
          <w:rStyle w:val="FootnoteReference"/>
          <w:sz w:val="18"/>
          <w:szCs w:val="18"/>
        </w:rPr>
        <w:footnoteRef/>
      </w:r>
      <w:r w:rsidRPr="003F2E21">
        <w:rPr>
          <w:lang w:val="ru-RU"/>
        </w:rPr>
        <w:t xml:space="preserve"> </w:t>
      </w:r>
      <w:r w:rsidR="003F2E21" w:rsidRPr="003F2E21">
        <w:rPr>
          <w:sz w:val="18"/>
          <w:szCs w:val="18"/>
          <w:lang w:val="ru-RU"/>
        </w:rPr>
        <w:t>Этот раздел может быть доработан с учетом рекомендаций Специальной группы техническ</w:t>
      </w:r>
      <w:r w:rsidR="003F2E21">
        <w:rPr>
          <w:sz w:val="18"/>
          <w:szCs w:val="18"/>
          <w:lang w:val="ru-RU"/>
        </w:rPr>
        <w:t>их</w:t>
      </w:r>
      <w:r w:rsidR="003F2E21" w:rsidRPr="003F2E21">
        <w:rPr>
          <w:sz w:val="18"/>
          <w:szCs w:val="18"/>
          <w:lang w:val="ru-RU"/>
        </w:rPr>
        <w:t xml:space="preserve"> экспертов по </w:t>
      </w:r>
      <w:r w:rsidR="002A48CE">
        <w:rPr>
          <w:sz w:val="18"/>
          <w:szCs w:val="18"/>
          <w:lang w:val="ru-RU"/>
        </w:rPr>
        <w:t>индикаторам</w:t>
      </w:r>
      <w:r w:rsidR="003F2E21" w:rsidRPr="003F2E21">
        <w:rPr>
          <w:sz w:val="18"/>
          <w:szCs w:val="18"/>
          <w:lang w:val="ru-RU"/>
        </w:rPr>
        <w:t xml:space="preserve"> </w:t>
      </w:r>
      <w:r w:rsidR="002A48CE" w:rsidRPr="002A48CE">
        <w:rPr>
          <w:sz w:val="18"/>
          <w:szCs w:val="18"/>
          <w:lang w:val="ru-RU"/>
        </w:rPr>
        <w:t>Куньминско-Монреальской глобальной рамочной программы в области биоразнообразия</w:t>
      </w:r>
      <w:r w:rsidR="003F2E21" w:rsidRPr="003F2E21">
        <w:rPr>
          <w:sz w:val="18"/>
          <w:szCs w:val="18"/>
          <w:lang w:val="ru-RU"/>
        </w:rPr>
        <w:t xml:space="preserve"> (решение 15/5).</w:t>
      </w:r>
    </w:p>
    <w:p w14:paraId="685B71E1" w14:textId="77777777" w:rsidR="002E0F06" w:rsidRPr="00092EA6" w:rsidRDefault="002E0F06" w:rsidP="00B07594">
      <w:pPr>
        <w:pStyle w:val="FootnoteText"/>
        <w:rPr>
          <w:lang w:val="ru-RU"/>
        </w:rPr>
      </w:pPr>
    </w:p>
  </w:footnote>
  <w:footnote w:id="14">
    <w:p w14:paraId="685B71E2" w14:textId="77777777" w:rsidR="002E0F06" w:rsidRDefault="002E0F06" w:rsidP="00E35D95">
      <w:pPr>
        <w:pStyle w:val="FootnoteText"/>
        <w:ind w:firstLine="0"/>
        <w:rPr>
          <w:lang w:val="ru-RU"/>
        </w:rPr>
      </w:pPr>
      <w:r>
        <w:rPr>
          <w:rStyle w:val="FootnoteReference"/>
        </w:rPr>
        <w:footnoteRef/>
      </w:r>
      <w:r w:rsidRPr="00092EA6">
        <w:rPr>
          <w:lang w:val="ru-RU"/>
        </w:rPr>
        <w:t xml:space="preserve"> </w:t>
      </w:r>
      <w:r>
        <w:rPr>
          <w:lang w:val="ru-RU"/>
        </w:rPr>
        <w:t xml:space="preserve">Этот раздел следует пересмотреть </w:t>
      </w:r>
      <w:r w:rsidR="00A449CB" w:rsidRPr="00A449CB">
        <w:rPr>
          <w:lang w:val="ru-RU"/>
        </w:rPr>
        <w:t>после 16-го совещания Конференции Сторон.</w:t>
      </w:r>
    </w:p>
    <w:p w14:paraId="685B71E3" w14:textId="77777777" w:rsidR="00A449CB" w:rsidRPr="00A449CB" w:rsidRDefault="00A449CB" w:rsidP="00A449CB">
      <w:pPr>
        <w:pStyle w:val="FootnoteText"/>
        <w:ind w:firstLine="0"/>
        <w:rPr>
          <w:lang w:val="ru-RU"/>
        </w:rPr>
      </w:pPr>
      <w:r w:rsidRPr="00092EA6">
        <w:rPr>
          <w:lang w:val="ru-RU"/>
        </w:rPr>
        <w:t xml:space="preserve">* </w:t>
      </w:r>
      <w:r w:rsidRPr="00A449CB">
        <w:rPr>
          <w:lang w:val="ru-RU"/>
        </w:rPr>
        <w:t>В ожидании рассмотрения и принятия на будущем совещании Конференции Сторон.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dataBinding w:prefixMappings="xmlns:ns0='http://purl.org/dc/elements/1.1/' xmlns:ns1='http://schemas.openxmlformats.org/package/2006/metadata/core-properties' " w:xpath="/ns1:coreProperties[1]/ns0:subject[1]" w:storeItemID="{6C3C8BC8-F283-45AE-878A-BAB7291924A1}"/>
      <w:text/>
    </w:sdtPr>
    <w:sdtEndPr/>
    <w:sdtContent>
      <w:p w14:paraId="685B71CF" w14:textId="77777777" w:rsidR="002E0F06" w:rsidRPr="00442EED" w:rsidRDefault="002E0F06" w:rsidP="00A373EB">
        <w:pPr>
          <w:pStyle w:val="Cornernotation"/>
          <w:ind w:right="-36"/>
          <w:rPr>
            <w:i/>
            <w:iCs/>
          </w:rPr>
        </w:pPr>
        <w:r>
          <w:rPr>
            <w:lang w:val="fr-FR"/>
          </w:rPr>
          <w:t xml:space="preserve">CBD/COP/DEC/15/6 </w:t>
        </w:r>
      </w:p>
    </w:sdtContent>
  </w:sdt>
  <w:p w14:paraId="685B71D0" w14:textId="77777777" w:rsidR="002E0F06" w:rsidRPr="00DF1739" w:rsidRDefault="002E0F06" w:rsidP="00DF1739">
    <w:pPr>
      <w:pStyle w:val="Header"/>
      <w:spacing w:after="240"/>
    </w:pPr>
    <w:r>
      <w:t xml:space="preserve">Страница </w:t>
    </w:r>
    <w:r w:rsidR="00092EA6">
      <w:fldChar w:fldCharType="begin"/>
    </w:r>
    <w:r w:rsidR="00092EA6">
      <w:instrText xml:space="preserve"> PAGE   \* MERGEFORMAT </w:instrText>
    </w:r>
    <w:r w:rsidR="00092EA6">
      <w:fldChar w:fldCharType="separate"/>
    </w:r>
    <w:r w:rsidR="001F3A28">
      <w:rPr>
        <w:noProof/>
      </w:rPr>
      <w:t>2</w:t>
    </w:r>
    <w:r w:rsidR="00092EA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685B71D1" w14:textId="77777777" w:rsidR="002E0F06" w:rsidRPr="00A373EB" w:rsidRDefault="002E0F06" w:rsidP="009505C9">
        <w:pPr>
          <w:pStyle w:val="Header"/>
          <w:jc w:val="right"/>
        </w:pPr>
        <w:r>
          <w:rPr>
            <w:lang w:val="fr-FR"/>
          </w:rPr>
          <w:t xml:space="preserve">CBD/COP/DEC/15/6 </w:t>
        </w:r>
      </w:p>
    </w:sdtContent>
  </w:sdt>
  <w:p w14:paraId="685B71D2" w14:textId="77777777" w:rsidR="002E0F06" w:rsidRPr="00A373EB" w:rsidRDefault="002E0F06" w:rsidP="009505C9">
    <w:pPr>
      <w:pStyle w:val="Header"/>
      <w:jc w:val="right"/>
    </w:pPr>
    <w:proofErr w:type="spellStart"/>
    <w:r>
      <w:t>Страница</w:t>
    </w:r>
    <w:proofErr w:type="spellEnd"/>
    <w:r w:rsidR="007E16F0">
      <w:t xml:space="preserve"> </w:t>
    </w:r>
    <w:r w:rsidR="00092EA6">
      <w:fldChar w:fldCharType="begin"/>
    </w:r>
    <w:r w:rsidR="00092EA6">
      <w:instrText xml:space="preserve"> PAGE   \* MERGEFORMAT </w:instrText>
    </w:r>
    <w:r w:rsidR="00092EA6">
      <w:fldChar w:fldCharType="separate"/>
    </w:r>
    <w:r w:rsidR="001F3A28">
      <w:rPr>
        <w:noProof/>
      </w:rPr>
      <w:t>3</w:t>
    </w:r>
    <w:r w:rsidR="00092EA6">
      <w:rPr>
        <w:noProof/>
      </w:rPr>
      <w:fldChar w:fldCharType="end"/>
    </w:r>
  </w:p>
  <w:p w14:paraId="685B71D3" w14:textId="77777777" w:rsidR="002E0F06" w:rsidRPr="00A373EB" w:rsidRDefault="002E0F06">
    <w:pPr>
      <w:pStyle w:val="Header"/>
    </w:pPr>
  </w:p>
  <w:p w14:paraId="685B71D4" w14:textId="77777777" w:rsidR="002E0F06" w:rsidRDefault="002E0F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7FE"/>
    <w:multiLevelType w:val="hybridMultilevel"/>
    <w:tmpl w:val="24763872"/>
    <w:styleLink w:val="6"/>
    <w:lvl w:ilvl="0" w:tplc="1B9214F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040C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C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C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C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C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C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C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C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82E7B"/>
    <w:multiLevelType w:val="hybridMultilevel"/>
    <w:tmpl w:val="E0187D80"/>
    <w:styleLink w:val="1"/>
    <w:lvl w:ilvl="0" w:tplc="C6A6747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8470541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4FA26C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B8063050">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rPr>
    </w:lvl>
    <w:lvl w:ilvl="4" w:tplc="D3FE2DE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21C6220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D05E65C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9EBE50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EAC8AE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9780B97"/>
    <w:multiLevelType w:val="hybridMultilevel"/>
    <w:tmpl w:val="AE209DFE"/>
    <w:styleLink w:val="2"/>
    <w:lvl w:ilvl="0" w:tplc="74F2D06E">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rPr>
    </w:lvl>
    <w:lvl w:ilvl="1" w:tplc="8CEA92D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F8BA902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F1063BE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CACCA26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3D44D46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9FA61A8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F1D290E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F666468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2C6C540E"/>
    <w:multiLevelType w:val="hybridMultilevel"/>
    <w:tmpl w:val="F0D01B24"/>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2250A"/>
    <w:multiLevelType w:val="hybridMultilevel"/>
    <w:tmpl w:val="FCECA4E6"/>
    <w:lvl w:ilvl="0" w:tplc="04190017">
      <w:start w:val="1"/>
      <w:numFmt w:val="decimal"/>
      <w:pStyle w:val="StylePara1Before0pt"/>
      <w:lvlText w:val="%1."/>
      <w:lvlJc w:val="left"/>
      <w:pPr>
        <w:tabs>
          <w:tab w:val="num" w:pos="1080"/>
        </w:tabs>
        <w:ind w:left="1080" w:hanging="360"/>
      </w:p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DB318A"/>
    <w:multiLevelType w:val="hybridMultilevel"/>
    <w:tmpl w:val="632E4938"/>
    <w:lvl w:ilvl="0" w:tplc="040C0017">
      <w:start w:val="1"/>
      <w:numFmt w:val="lowerLetter"/>
      <w:pStyle w:val="Heading4"/>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CA410CD"/>
    <w:multiLevelType w:val="hybridMultilevel"/>
    <w:tmpl w:val="0246A3F0"/>
    <w:lvl w:ilvl="0" w:tplc="66AAF540">
      <w:start w:val="1"/>
      <w:numFmt w:val="decimal"/>
      <w:pStyle w:val="CBD-Para"/>
      <w:lvlText w:val="%1."/>
      <w:lvlJc w:val="left"/>
      <w:pPr>
        <w:tabs>
          <w:tab w:val="num" w:pos="720"/>
        </w:tabs>
        <w:ind w:left="0" w:firstLine="0"/>
      </w:pPr>
      <w:rPr>
        <w:b w:val="0"/>
      </w:rPr>
    </w:lvl>
    <w:lvl w:ilvl="1" w:tplc="AA807938">
      <w:start w:val="1"/>
      <w:numFmt w:val="lowerLetter"/>
      <w:lvlText w:val="(%2)"/>
      <w:lvlJc w:val="left"/>
      <w:pPr>
        <w:ind w:left="1080" w:hanging="360"/>
      </w:pPr>
      <w:rPr>
        <w:i w:val="0"/>
      </w:r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B6A668C"/>
    <w:multiLevelType w:val="hybridMultilevel"/>
    <w:tmpl w:val="7DA6BAE6"/>
    <w:lvl w:ilvl="0" w:tplc="223470AC">
      <w:start w:val="1"/>
      <w:numFmt w:val="decimal"/>
      <w:pStyle w:val="Numbering"/>
      <w:lvlText w:val="%1."/>
      <w:lvlJc w:val="left"/>
      <w:pPr>
        <w:tabs>
          <w:tab w:val="num" w:pos="720"/>
        </w:tabs>
      </w:pPr>
      <w:rPr>
        <w:rFonts w:cs="Times New Roman" w:hint="default"/>
      </w:rPr>
    </w:lvl>
    <w:lvl w:ilvl="1" w:tplc="D09CA688">
      <w:start w:val="2"/>
      <w:numFmt w:val="upperRoman"/>
      <w:lvlText w:val="%2."/>
      <w:lvlJc w:val="left"/>
      <w:pPr>
        <w:tabs>
          <w:tab w:val="num" w:pos="1860"/>
        </w:tabs>
        <w:ind w:left="1860" w:hanging="780"/>
      </w:pPr>
      <w:rPr>
        <w:rFonts w:cs="Times New Roman" w:hint="default"/>
      </w:rPr>
    </w:lvl>
    <w:lvl w:ilvl="2" w:tplc="49325966" w:tentative="1">
      <w:start w:val="1"/>
      <w:numFmt w:val="lowerRoman"/>
      <w:lvlText w:val="%3."/>
      <w:lvlJc w:val="right"/>
      <w:pPr>
        <w:tabs>
          <w:tab w:val="num" w:pos="2160"/>
        </w:tabs>
        <w:ind w:left="2160" w:hanging="180"/>
      </w:pPr>
      <w:rPr>
        <w:rFonts w:cs="Times New Roman"/>
      </w:rPr>
    </w:lvl>
    <w:lvl w:ilvl="3" w:tplc="25D6F2E2" w:tentative="1">
      <w:start w:val="1"/>
      <w:numFmt w:val="decimal"/>
      <w:lvlText w:val="%4."/>
      <w:lvlJc w:val="left"/>
      <w:pPr>
        <w:tabs>
          <w:tab w:val="num" w:pos="2880"/>
        </w:tabs>
        <w:ind w:left="2880" w:hanging="360"/>
      </w:pPr>
      <w:rPr>
        <w:rFonts w:cs="Times New Roman"/>
      </w:rPr>
    </w:lvl>
    <w:lvl w:ilvl="4" w:tplc="7CDEDAB0" w:tentative="1">
      <w:start w:val="1"/>
      <w:numFmt w:val="lowerLetter"/>
      <w:lvlText w:val="%5."/>
      <w:lvlJc w:val="left"/>
      <w:pPr>
        <w:tabs>
          <w:tab w:val="num" w:pos="3600"/>
        </w:tabs>
        <w:ind w:left="3600" w:hanging="360"/>
      </w:pPr>
      <w:rPr>
        <w:rFonts w:cs="Times New Roman"/>
      </w:rPr>
    </w:lvl>
    <w:lvl w:ilvl="5" w:tplc="3DFE8B6E" w:tentative="1">
      <w:start w:val="1"/>
      <w:numFmt w:val="lowerRoman"/>
      <w:lvlText w:val="%6."/>
      <w:lvlJc w:val="right"/>
      <w:pPr>
        <w:tabs>
          <w:tab w:val="num" w:pos="4320"/>
        </w:tabs>
        <w:ind w:left="4320" w:hanging="180"/>
      </w:pPr>
      <w:rPr>
        <w:rFonts w:cs="Times New Roman"/>
      </w:rPr>
    </w:lvl>
    <w:lvl w:ilvl="6" w:tplc="8014F1AC" w:tentative="1">
      <w:start w:val="1"/>
      <w:numFmt w:val="decimal"/>
      <w:lvlText w:val="%7."/>
      <w:lvlJc w:val="left"/>
      <w:pPr>
        <w:tabs>
          <w:tab w:val="num" w:pos="5040"/>
        </w:tabs>
        <w:ind w:left="5040" w:hanging="360"/>
      </w:pPr>
      <w:rPr>
        <w:rFonts w:cs="Times New Roman"/>
      </w:rPr>
    </w:lvl>
    <w:lvl w:ilvl="7" w:tplc="E2EC18E0" w:tentative="1">
      <w:start w:val="1"/>
      <w:numFmt w:val="lowerLetter"/>
      <w:lvlText w:val="%8."/>
      <w:lvlJc w:val="left"/>
      <w:pPr>
        <w:tabs>
          <w:tab w:val="num" w:pos="5760"/>
        </w:tabs>
        <w:ind w:left="5760" w:hanging="360"/>
      </w:pPr>
      <w:rPr>
        <w:rFonts w:cs="Times New Roman"/>
      </w:rPr>
    </w:lvl>
    <w:lvl w:ilvl="8" w:tplc="BEA65C18" w:tentative="1">
      <w:start w:val="1"/>
      <w:numFmt w:val="lowerRoman"/>
      <w:lvlText w:val="%9."/>
      <w:lvlJc w:val="right"/>
      <w:pPr>
        <w:tabs>
          <w:tab w:val="num" w:pos="6480"/>
        </w:tabs>
        <w:ind w:left="6480" w:hanging="180"/>
      </w:pPr>
      <w:rPr>
        <w:rFonts w:cs="Times New Roman"/>
      </w:rPr>
    </w:lvl>
  </w:abstractNum>
  <w:abstractNum w:abstractNumId="1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20C6504"/>
    <w:multiLevelType w:val="hybridMultilevel"/>
    <w:tmpl w:val="10FC18FE"/>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62455"/>
    <w:multiLevelType w:val="hybridMultilevel"/>
    <w:tmpl w:val="86E685EA"/>
    <w:lvl w:ilvl="0" w:tplc="BF8E1DD6">
      <w:start w:val="1"/>
      <w:numFmt w:val="decimal"/>
      <w:pStyle w:val="CBD-Para-1"/>
      <w:lvlText w:val="%1."/>
      <w:lvlJc w:val="left"/>
      <w:pPr>
        <w:ind w:left="1440" w:hanging="360"/>
      </w:pPr>
      <w:rPr>
        <w:b w:val="0"/>
      </w:rPr>
    </w:lvl>
    <w:lvl w:ilvl="1" w:tplc="10090019">
      <w:start w:val="1"/>
      <w:numFmt w:val="lowerLetter"/>
      <w:lvlText w:val="%2."/>
      <w:lvlJc w:val="left"/>
      <w:pPr>
        <w:ind w:left="2160" w:hanging="360"/>
      </w:pPr>
      <w:rPr>
        <w:b w:val="0"/>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4" w15:restartNumberingAfterBreak="0">
    <w:nsid w:val="763D4344"/>
    <w:multiLevelType w:val="hybridMultilevel"/>
    <w:tmpl w:val="5A5C0FFA"/>
    <w:lvl w:ilvl="0" w:tplc="3DC633EA">
      <w:start w:val="1"/>
      <w:numFmt w:val="decimal"/>
      <w:lvlText w:val="%1."/>
      <w:lvlJc w:val="left"/>
      <w:pPr>
        <w:ind w:left="1584" w:hanging="732"/>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C0D2E"/>
    <w:multiLevelType w:val="hybridMultilevel"/>
    <w:tmpl w:val="9CE81EDC"/>
    <w:styleLink w:val="8"/>
    <w:lvl w:ilvl="0" w:tplc="FB4665E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BFC5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num w:numId="1" w16cid:durableId="1048454469">
    <w:abstractNumId w:val="9"/>
  </w:num>
  <w:num w:numId="2" w16cid:durableId="1874416193">
    <w:abstractNumId w:val="14"/>
  </w:num>
  <w:num w:numId="3" w16cid:durableId="1802071320">
    <w:abstractNumId w:val="11"/>
  </w:num>
  <w:num w:numId="4" w16cid:durableId="2023121020">
    <w:abstractNumId w:val="14"/>
  </w:num>
  <w:num w:numId="5" w16cid:durableId="1218398185">
    <w:abstractNumId w:val="12"/>
  </w:num>
  <w:num w:numId="6" w16cid:durableId="632178869">
    <w:abstractNumId w:val="1"/>
  </w:num>
  <w:num w:numId="7" w16cid:durableId="917713364">
    <w:abstractNumId w:val="4"/>
  </w:num>
  <w:num w:numId="8" w16cid:durableId="1770807057">
    <w:abstractNumId w:val="11"/>
    <w:lvlOverride w:ilvl="0">
      <w:startOverride w:val="1"/>
    </w:lvlOverride>
  </w:num>
  <w:num w:numId="9" w16cid:durableId="1227764761">
    <w:abstractNumId w:val="20"/>
  </w:num>
  <w:num w:numId="10" w16cid:durableId="649989188">
    <w:abstractNumId w:val="11"/>
    <w:lvlOverride w:ilvl="0">
      <w:startOverride w:val="1"/>
    </w:lvlOverride>
  </w:num>
  <w:num w:numId="11" w16cid:durableId="686979647">
    <w:abstractNumId w:val="11"/>
    <w:lvlOverride w:ilvl="0">
      <w:startOverride w:val="1"/>
    </w:lvlOverride>
  </w:num>
  <w:num w:numId="12" w16cid:durableId="1472480647">
    <w:abstractNumId w:val="11"/>
    <w:lvlOverride w:ilvl="0">
      <w:startOverride w:val="1"/>
    </w:lvlOverride>
  </w:num>
  <w:num w:numId="13" w16cid:durableId="536088113">
    <w:abstractNumId w:val="11"/>
    <w:lvlOverride w:ilvl="0">
      <w:startOverride w:val="1"/>
    </w:lvlOverride>
  </w:num>
  <w:num w:numId="14" w16cid:durableId="1414356571">
    <w:abstractNumId w:val="18"/>
  </w:num>
  <w:num w:numId="15" w16cid:durableId="1958754433">
    <w:abstractNumId w:val="16"/>
  </w:num>
  <w:num w:numId="16" w16cid:durableId="2073497650">
    <w:abstractNumId w:val="2"/>
  </w:num>
  <w:num w:numId="17" w16cid:durableId="1612348921">
    <w:abstractNumId w:val="22"/>
  </w:num>
  <w:num w:numId="18" w16cid:durableId="980616631">
    <w:abstractNumId w:val="25"/>
  </w:num>
  <w:num w:numId="19" w16cid:durableId="1508859311">
    <w:abstractNumId w:val="21"/>
  </w:num>
  <w:num w:numId="20" w16cid:durableId="293681314">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3446836">
    <w:abstractNumId w:val="10"/>
  </w:num>
  <w:num w:numId="22" w16cid:durableId="1393506913">
    <w:abstractNumId w:val="3"/>
  </w:num>
  <w:num w:numId="23" w16cid:durableId="610092648">
    <w:abstractNumId w:val="5"/>
  </w:num>
  <w:num w:numId="24" w16cid:durableId="277373006">
    <w:abstractNumId w:val="0"/>
  </w:num>
  <w:num w:numId="25" w16cid:durableId="1113131654">
    <w:abstractNumId w:val="26"/>
  </w:num>
  <w:num w:numId="26" w16cid:durableId="2090881534">
    <w:abstractNumId w:val="19"/>
  </w:num>
  <w:num w:numId="27" w16cid:durableId="638804048">
    <w:abstractNumId w:val="7"/>
  </w:num>
  <w:num w:numId="28" w16cid:durableId="1469779069">
    <w:abstractNumId w:val="8"/>
  </w:num>
  <w:num w:numId="29" w16cid:durableId="2066875313">
    <w:abstractNumId w:val="23"/>
  </w:num>
  <w:num w:numId="30" w16cid:durableId="1871530277">
    <w:abstractNumId w:val="13"/>
  </w:num>
  <w:num w:numId="31" w16cid:durableId="1576621943">
    <w:abstractNumId w:val="17"/>
  </w:num>
  <w:num w:numId="32" w16cid:durableId="18894715">
    <w:abstractNumId w:val="24"/>
  </w:num>
  <w:num w:numId="33" w16cid:durableId="1664047456">
    <w:abstractNumId w:val="14"/>
    <w:lvlOverride w:ilvl="0">
      <w:startOverride w:val="10"/>
    </w:lvlOverride>
  </w:num>
  <w:num w:numId="34" w16cid:durableId="871842894">
    <w:abstractNumId w:val="6"/>
  </w:num>
  <w:num w:numId="35" w16cid:durableId="18737655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4172D"/>
    <w:rsid w:val="000047BD"/>
    <w:rsid w:val="00031990"/>
    <w:rsid w:val="00036907"/>
    <w:rsid w:val="00044C7B"/>
    <w:rsid w:val="00052516"/>
    <w:rsid w:val="0007171B"/>
    <w:rsid w:val="00092EA6"/>
    <w:rsid w:val="000A1E01"/>
    <w:rsid w:val="000D1D7C"/>
    <w:rsid w:val="000E579F"/>
    <w:rsid w:val="000E673A"/>
    <w:rsid w:val="000F74F5"/>
    <w:rsid w:val="00105372"/>
    <w:rsid w:val="00106800"/>
    <w:rsid w:val="001210E3"/>
    <w:rsid w:val="001312AD"/>
    <w:rsid w:val="00131E7A"/>
    <w:rsid w:val="00134846"/>
    <w:rsid w:val="00150870"/>
    <w:rsid w:val="00161052"/>
    <w:rsid w:val="00172AF6"/>
    <w:rsid w:val="00176CEE"/>
    <w:rsid w:val="001777FE"/>
    <w:rsid w:val="00186DD8"/>
    <w:rsid w:val="001A357F"/>
    <w:rsid w:val="001B13FE"/>
    <w:rsid w:val="001C6AAF"/>
    <w:rsid w:val="001E6A68"/>
    <w:rsid w:val="001E7641"/>
    <w:rsid w:val="001F3A28"/>
    <w:rsid w:val="00201765"/>
    <w:rsid w:val="00215539"/>
    <w:rsid w:val="0027125C"/>
    <w:rsid w:val="00277BC8"/>
    <w:rsid w:val="002A48CE"/>
    <w:rsid w:val="002E0F06"/>
    <w:rsid w:val="0030169D"/>
    <w:rsid w:val="00301C4E"/>
    <w:rsid w:val="00302AAD"/>
    <w:rsid w:val="003060EB"/>
    <w:rsid w:val="003100F8"/>
    <w:rsid w:val="00311D26"/>
    <w:rsid w:val="003153EB"/>
    <w:rsid w:val="00321985"/>
    <w:rsid w:val="00351205"/>
    <w:rsid w:val="00372F74"/>
    <w:rsid w:val="003750A4"/>
    <w:rsid w:val="00382C55"/>
    <w:rsid w:val="003A131D"/>
    <w:rsid w:val="003A6BB3"/>
    <w:rsid w:val="003B12CC"/>
    <w:rsid w:val="003E5B0D"/>
    <w:rsid w:val="003F2E21"/>
    <w:rsid w:val="003F6528"/>
    <w:rsid w:val="003F7224"/>
    <w:rsid w:val="00427D21"/>
    <w:rsid w:val="00430E63"/>
    <w:rsid w:val="00436A05"/>
    <w:rsid w:val="0044106C"/>
    <w:rsid w:val="0044196F"/>
    <w:rsid w:val="00442EED"/>
    <w:rsid w:val="00443E56"/>
    <w:rsid w:val="004613B3"/>
    <w:rsid w:val="004644C2"/>
    <w:rsid w:val="00465DF3"/>
    <w:rsid w:val="00467F9C"/>
    <w:rsid w:val="004906C3"/>
    <w:rsid w:val="004B4FB7"/>
    <w:rsid w:val="004D7C54"/>
    <w:rsid w:val="005056F9"/>
    <w:rsid w:val="005208AC"/>
    <w:rsid w:val="00534681"/>
    <w:rsid w:val="0054172D"/>
    <w:rsid w:val="00542BDA"/>
    <w:rsid w:val="0054531B"/>
    <w:rsid w:val="00563442"/>
    <w:rsid w:val="00565B42"/>
    <w:rsid w:val="005A4199"/>
    <w:rsid w:val="005C4CE6"/>
    <w:rsid w:val="005D151B"/>
    <w:rsid w:val="005F35A2"/>
    <w:rsid w:val="006122BA"/>
    <w:rsid w:val="006616D3"/>
    <w:rsid w:val="0066440F"/>
    <w:rsid w:val="00670691"/>
    <w:rsid w:val="00672C0F"/>
    <w:rsid w:val="0067755E"/>
    <w:rsid w:val="00691E64"/>
    <w:rsid w:val="00697E73"/>
    <w:rsid w:val="006B12E1"/>
    <w:rsid w:val="006B2290"/>
    <w:rsid w:val="006E41EE"/>
    <w:rsid w:val="00706CF7"/>
    <w:rsid w:val="00711CA5"/>
    <w:rsid w:val="00717D88"/>
    <w:rsid w:val="007378C5"/>
    <w:rsid w:val="00742183"/>
    <w:rsid w:val="00786056"/>
    <w:rsid w:val="00791623"/>
    <w:rsid w:val="007942D3"/>
    <w:rsid w:val="007A0DB3"/>
    <w:rsid w:val="007B2099"/>
    <w:rsid w:val="007B6C09"/>
    <w:rsid w:val="007B7741"/>
    <w:rsid w:val="007C2383"/>
    <w:rsid w:val="007E09DA"/>
    <w:rsid w:val="007E0ECB"/>
    <w:rsid w:val="007E16F0"/>
    <w:rsid w:val="007E4A0C"/>
    <w:rsid w:val="008178B6"/>
    <w:rsid w:val="00821386"/>
    <w:rsid w:val="0082191A"/>
    <w:rsid w:val="008610E6"/>
    <w:rsid w:val="00865B74"/>
    <w:rsid w:val="00870F94"/>
    <w:rsid w:val="0087310F"/>
    <w:rsid w:val="00875007"/>
    <w:rsid w:val="008974F0"/>
    <w:rsid w:val="008A3ADB"/>
    <w:rsid w:val="008B012A"/>
    <w:rsid w:val="008D1BB0"/>
    <w:rsid w:val="008D29BD"/>
    <w:rsid w:val="008D2F36"/>
    <w:rsid w:val="008D38F4"/>
    <w:rsid w:val="008E6584"/>
    <w:rsid w:val="00906E17"/>
    <w:rsid w:val="009163E5"/>
    <w:rsid w:val="009167B6"/>
    <w:rsid w:val="00930BA1"/>
    <w:rsid w:val="0093169E"/>
    <w:rsid w:val="009505C9"/>
    <w:rsid w:val="00950752"/>
    <w:rsid w:val="00966424"/>
    <w:rsid w:val="00966E31"/>
    <w:rsid w:val="0099300A"/>
    <w:rsid w:val="009A1F64"/>
    <w:rsid w:val="009A72B3"/>
    <w:rsid w:val="009C2DE6"/>
    <w:rsid w:val="009D3278"/>
    <w:rsid w:val="009F0FBA"/>
    <w:rsid w:val="009F6395"/>
    <w:rsid w:val="00A1499C"/>
    <w:rsid w:val="00A3469D"/>
    <w:rsid w:val="00A373EB"/>
    <w:rsid w:val="00A449CB"/>
    <w:rsid w:val="00AA5CA2"/>
    <w:rsid w:val="00AA6F92"/>
    <w:rsid w:val="00AB023C"/>
    <w:rsid w:val="00AB6934"/>
    <w:rsid w:val="00AC068D"/>
    <w:rsid w:val="00AC3201"/>
    <w:rsid w:val="00AC4A9E"/>
    <w:rsid w:val="00AE7501"/>
    <w:rsid w:val="00AF42DE"/>
    <w:rsid w:val="00B01824"/>
    <w:rsid w:val="00B07594"/>
    <w:rsid w:val="00B07B1A"/>
    <w:rsid w:val="00B118E7"/>
    <w:rsid w:val="00B3369F"/>
    <w:rsid w:val="00B94E6C"/>
    <w:rsid w:val="00BB17A4"/>
    <w:rsid w:val="00BB4606"/>
    <w:rsid w:val="00BB4705"/>
    <w:rsid w:val="00BD0F43"/>
    <w:rsid w:val="00BE6AA9"/>
    <w:rsid w:val="00BF0237"/>
    <w:rsid w:val="00C23D2F"/>
    <w:rsid w:val="00C443BD"/>
    <w:rsid w:val="00C451C5"/>
    <w:rsid w:val="00C9161D"/>
    <w:rsid w:val="00CA0C1D"/>
    <w:rsid w:val="00CE24BD"/>
    <w:rsid w:val="00CF1848"/>
    <w:rsid w:val="00CF1E14"/>
    <w:rsid w:val="00CF295A"/>
    <w:rsid w:val="00D12044"/>
    <w:rsid w:val="00D33EEA"/>
    <w:rsid w:val="00D33EFC"/>
    <w:rsid w:val="00D40DBC"/>
    <w:rsid w:val="00D42703"/>
    <w:rsid w:val="00D473D7"/>
    <w:rsid w:val="00D54A73"/>
    <w:rsid w:val="00D568CE"/>
    <w:rsid w:val="00D65CC4"/>
    <w:rsid w:val="00D76A18"/>
    <w:rsid w:val="00D77EF6"/>
    <w:rsid w:val="00D80849"/>
    <w:rsid w:val="00D82E8F"/>
    <w:rsid w:val="00DB0A74"/>
    <w:rsid w:val="00DD118C"/>
    <w:rsid w:val="00DF1739"/>
    <w:rsid w:val="00E35D95"/>
    <w:rsid w:val="00E5138C"/>
    <w:rsid w:val="00E66235"/>
    <w:rsid w:val="00E83C24"/>
    <w:rsid w:val="00E9318D"/>
    <w:rsid w:val="00EB03A0"/>
    <w:rsid w:val="00EF5DAC"/>
    <w:rsid w:val="00F53193"/>
    <w:rsid w:val="00F5357E"/>
    <w:rsid w:val="00F53C28"/>
    <w:rsid w:val="00F6586C"/>
    <w:rsid w:val="00F94774"/>
    <w:rsid w:val="00F9630B"/>
    <w:rsid w:val="00F9795B"/>
    <w:rsid w:val="00FA663B"/>
    <w:rsid w:val="00FB7B4D"/>
    <w:rsid w:val="00FC2169"/>
    <w:rsid w:val="00FC4C16"/>
    <w:rsid w:val="00FC53DB"/>
    <w:rsid w:val="00FC5D62"/>
    <w:rsid w:val="00FD53BB"/>
    <w:rsid w:val="00FF3CE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5B7039"/>
  <w15:docId w15:val="{01459144-A445-453A-99C8-7A1B68E2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1"/>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1">
    <w:name w:val="Heading 2 Char1"/>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uiPriority w:val="39"/>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Rec para"/>
    <w:basedOn w:val="Normal"/>
    <w:link w:val="ListParagraphChar"/>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C4A9E"/>
    <w:pPr>
      <w:spacing w:after="160" w:line="240" w:lineRule="exact"/>
    </w:pPr>
    <w:rPr>
      <w:rFonts w:asciiTheme="minorHAnsi" w:eastAsiaTheme="minorEastAsia" w:hAnsiTheme="minorHAnsi" w:cstheme="minorBidi"/>
      <w:vertAlign w:val="superscript"/>
      <w:lang w:val="fr-CA"/>
    </w:rPr>
  </w:style>
  <w:style w:type="paragraph" w:customStyle="1" w:styleId="Para10">
    <w:name w:val="Para 1"/>
    <w:basedOn w:val="BodyText"/>
    <w:rsid w:val="00AC4A9E"/>
    <w:pPr>
      <w:ind w:firstLine="0"/>
      <w:jc w:val="left"/>
    </w:pPr>
    <w:rPr>
      <w:rFonts w:eastAsia="MS Mincho"/>
      <w:bCs/>
      <w:iCs w:val="0"/>
      <w:sz w:val="24"/>
      <w:szCs w:val="22"/>
      <w:lang w:val="en-CA"/>
    </w:rPr>
  </w:style>
  <w:style w:type="character" w:customStyle="1" w:styleId="UnresolvedMention1">
    <w:name w:val="Unresolved Mention1"/>
    <w:basedOn w:val="DefaultParagraphFont"/>
    <w:uiPriority w:val="99"/>
    <w:semiHidden/>
    <w:unhideWhenUsed/>
    <w:rsid w:val="00436A05"/>
    <w:rPr>
      <w:color w:val="605E5C"/>
      <w:shd w:val="clear" w:color="auto" w:fill="E1DFDD"/>
    </w:rPr>
  </w:style>
  <w:style w:type="character" w:customStyle="1" w:styleId="Mentionnonrsolue1">
    <w:name w:val="Mention non résolue1"/>
    <w:basedOn w:val="DefaultParagraphFont"/>
    <w:uiPriority w:val="99"/>
    <w:semiHidden/>
    <w:unhideWhenUsed/>
    <w:rsid w:val="00B07594"/>
    <w:rPr>
      <w:color w:val="605E5C"/>
      <w:shd w:val="clear" w:color="auto" w:fill="E1DFDD"/>
    </w:rPr>
  </w:style>
  <w:style w:type="character" w:customStyle="1" w:styleId="ng-binding">
    <w:name w:val="ng-binding"/>
    <w:basedOn w:val="DefaultParagraphFont"/>
    <w:rsid w:val="00B07594"/>
  </w:style>
  <w:style w:type="paragraph" w:styleId="CommentSubject">
    <w:name w:val="annotation subject"/>
    <w:basedOn w:val="CommentText"/>
    <w:next w:val="CommentText"/>
    <w:link w:val="CommentSubjectChar"/>
    <w:semiHidden/>
    <w:unhideWhenUsed/>
    <w:rsid w:val="00B07594"/>
    <w:pPr>
      <w:spacing w:after="0" w:line="240" w:lineRule="auto"/>
    </w:pPr>
    <w:rPr>
      <w:b/>
      <w:bCs/>
      <w:sz w:val="20"/>
      <w:szCs w:val="20"/>
      <w:lang w:val="ru-RU"/>
    </w:rPr>
  </w:style>
  <w:style w:type="character" w:customStyle="1" w:styleId="CommentSubjectChar">
    <w:name w:val="Comment Subject Char"/>
    <w:basedOn w:val="CommentTextChar"/>
    <w:link w:val="CommentSubject"/>
    <w:semiHidden/>
    <w:rsid w:val="00B07594"/>
    <w:rPr>
      <w:rFonts w:ascii="Times New Roman" w:eastAsia="Times New Roman" w:hAnsi="Times New Roman" w:cs="Times New Roman"/>
      <w:b/>
      <w:bCs/>
      <w:sz w:val="20"/>
      <w:szCs w:val="20"/>
      <w:lang w:val="ru-RU"/>
    </w:rPr>
  </w:style>
  <w:style w:type="paragraph" w:styleId="Revision">
    <w:name w:val="Revision"/>
    <w:hidden/>
    <w:rsid w:val="00B07594"/>
    <w:rPr>
      <w:rFonts w:ascii="Times New Roman" w:eastAsia="Times New Roman" w:hAnsi="Times New Roman" w:cs="Times New Roman"/>
      <w:sz w:val="22"/>
      <w:lang w:val="en-GB"/>
    </w:rPr>
  </w:style>
  <w:style w:type="paragraph" w:customStyle="1" w:styleId="paragraph">
    <w:name w:val="paragraph"/>
    <w:basedOn w:val="Normal"/>
    <w:rsid w:val="00B07594"/>
    <w:pPr>
      <w:spacing w:before="100" w:beforeAutospacing="1" w:after="100" w:afterAutospacing="1"/>
      <w:jc w:val="left"/>
    </w:pPr>
    <w:rPr>
      <w:sz w:val="24"/>
      <w:lang w:val="en-US"/>
    </w:rPr>
  </w:style>
  <w:style w:type="character" w:customStyle="1" w:styleId="normaltextrun">
    <w:name w:val="normaltextrun"/>
    <w:rsid w:val="00B07594"/>
  </w:style>
  <w:style w:type="character" w:customStyle="1" w:styleId="findhit">
    <w:name w:val="findhit"/>
    <w:rsid w:val="00B07594"/>
  </w:style>
  <w:style w:type="paragraph" w:customStyle="1" w:styleId="Heading-plainbold">
    <w:name w:val="Heading-plain bold"/>
    <w:basedOn w:val="BodyText"/>
    <w:rsid w:val="00B07594"/>
    <w:pPr>
      <w:ind w:firstLine="0"/>
      <w:jc w:val="center"/>
    </w:pPr>
    <w:rPr>
      <w:rFonts w:eastAsia="Malgun Gothic"/>
      <w:b/>
      <w:bCs/>
      <w:i/>
      <w:iCs w:val="0"/>
      <w:lang w:val="ru-RU"/>
    </w:rPr>
  </w:style>
  <w:style w:type="paragraph" w:styleId="NormalWeb">
    <w:name w:val="Normal (Web)"/>
    <w:basedOn w:val="Normal"/>
    <w:uiPriority w:val="99"/>
    <w:unhideWhenUsed/>
    <w:rsid w:val="00B07594"/>
    <w:rPr>
      <w:sz w:val="24"/>
      <w:lang w:val="ru-RU"/>
    </w:rPr>
  </w:style>
  <w:style w:type="paragraph" w:customStyle="1" w:styleId="Para40">
    <w:name w:val="Para4"/>
    <w:basedOn w:val="Para3"/>
    <w:rsid w:val="00B07594"/>
    <w:pPr>
      <w:numPr>
        <w:ilvl w:val="0"/>
        <w:numId w:val="0"/>
      </w:numPr>
      <w:tabs>
        <w:tab w:val="clear" w:pos="1980"/>
        <w:tab w:val="left" w:pos="2552"/>
        <w:tab w:val="num" w:pos="2880"/>
      </w:tabs>
      <w:ind w:left="2880" w:hanging="360"/>
    </w:pPr>
    <w:rPr>
      <w:lang w:val="ru-RU"/>
    </w:rPr>
  </w:style>
  <w:style w:type="character" w:styleId="Emphasis">
    <w:name w:val="Emphasis"/>
    <w:basedOn w:val="DefaultParagraphFont"/>
    <w:uiPriority w:val="20"/>
    <w:qFormat/>
    <w:rsid w:val="00B07594"/>
    <w:rPr>
      <w:i/>
      <w:iCs/>
    </w:rPr>
  </w:style>
  <w:style w:type="character" w:customStyle="1" w:styleId="UnresolvedMention10">
    <w:name w:val="Unresolved Mention1"/>
    <w:basedOn w:val="DefaultParagraphFont"/>
    <w:uiPriority w:val="99"/>
    <w:semiHidden/>
    <w:unhideWhenUsed/>
    <w:rsid w:val="00B07594"/>
    <w:rPr>
      <w:color w:val="605E5C"/>
      <w:shd w:val="clear" w:color="auto" w:fill="E1DFDD"/>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qFormat/>
    <w:locked/>
    <w:rsid w:val="00B07594"/>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B07594"/>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B07594"/>
    <w:rPr>
      <w:rFonts w:ascii="Calibri" w:hAnsi="Calibri"/>
      <w:sz w:val="22"/>
      <w:szCs w:val="21"/>
      <w:lang w:val="en-US" w:eastAsia="zh-CN"/>
    </w:rPr>
  </w:style>
  <w:style w:type="paragraph" w:styleId="BodyText2">
    <w:name w:val="Body Text 2"/>
    <w:basedOn w:val="Normal"/>
    <w:link w:val="BodyText2Char"/>
    <w:rsid w:val="00B07594"/>
    <w:pPr>
      <w:jc w:val="left"/>
    </w:pPr>
    <w:rPr>
      <w:i/>
      <w:iCs/>
      <w:sz w:val="24"/>
      <w:lang w:val="en-CA"/>
    </w:rPr>
  </w:style>
  <w:style w:type="character" w:customStyle="1" w:styleId="BodyText2Char">
    <w:name w:val="Body Text 2 Char"/>
    <w:basedOn w:val="DefaultParagraphFont"/>
    <w:link w:val="BodyText2"/>
    <w:rsid w:val="00B07594"/>
    <w:rPr>
      <w:rFonts w:ascii="Times New Roman" w:eastAsia="Times New Roman" w:hAnsi="Times New Roman" w:cs="Times New Roman"/>
      <w:i/>
      <w:iCs/>
      <w:lang w:val="en-CA"/>
    </w:rPr>
  </w:style>
  <w:style w:type="paragraph" w:styleId="BodyText3">
    <w:name w:val="Body Text 3"/>
    <w:basedOn w:val="Normal"/>
    <w:link w:val="BodyText3Char"/>
    <w:rsid w:val="00B07594"/>
    <w:pPr>
      <w:jc w:val="center"/>
    </w:pPr>
    <w:rPr>
      <w:sz w:val="28"/>
      <w:lang w:val="en-CA"/>
    </w:rPr>
  </w:style>
  <w:style w:type="character" w:customStyle="1" w:styleId="BodyText3Char">
    <w:name w:val="Body Text 3 Char"/>
    <w:basedOn w:val="DefaultParagraphFont"/>
    <w:link w:val="BodyText3"/>
    <w:rsid w:val="00B07594"/>
    <w:rPr>
      <w:rFonts w:ascii="Times New Roman" w:eastAsia="Times New Roman" w:hAnsi="Times New Roman" w:cs="Times New Roman"/>
      <w:sz w:val="28"/>
      <w:lang w:val="en-CA"/>
    </w:rPr>
  </w:style>
  <w:style w:type="paragraph" w:styleId="BodyTextIndent2">
    <w:name w:val="Body Text Indent 2"/>
    <w:basedOn w:val="Normal"/>
    <w:link w:val="BodyTextIndent2Char"/>
    <w:rsid w:val="00B07594"/>
    <w:pPr>
      <w:ind w:firstLine="720"/>
      <w:jc w:val="left"/>
    </w:pPr>
    <w:rPr>
      <w:sz w:val="24"/>
      <w:lang w:val="en-CA"/>
    </w:rPr>
  </w:style>
  <w:style w:type="character" w:customStyle="1" w:styleId="BodyTextIndent2Char">
    <w:name w:val="Body Text Indent 2 Char"/>
    <w:basedOn w:val="DefaultParagraphFont"/>
    <w:link w:val="BodyTextIndent2"/>
    <w:rsid w:val="00B07594"/>
    <w:rPr>
      <w:rFonts w:ascii="Times New Roman" w:eastAsia="Times New Roman" w:hAnsi="Times New Roman" w:cs="Times New Roman"/>
      <w:lang w:val="en-CA"/>
    </w:rPr>
  </w:style>
  <w:style w:type="paragraph" w:styleId="BodyTextIndent3">
    <w:name w:val="Body Text Indent 3"/>
    <w:basedOn w:val="Normal"/>
    <w:link w:val="BodyTextIndent3Char"/>
    <w:rsid w:val="00B07594"/>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rsid w:val="00B07594"/>
    <w:rPr>
      <w:rFonts w:ascii="Courier" w:eastAsia="Times New Roman" w:hAnsi="Courier" w:cs="Times New Roman"/>
      <w:sz w:val="20"/>
      <w:lang w:val="en-CA"/>
    </w:rPr>
  </w:style>
  <w:style w:type="paragraph" w:customStyle="1" w:styleId="BodyText21">
    <w:name w:val="Body Text 21"/>
    <w:basedOn w:val="Normal"/>
    <w:rsid w:val="00B07594"/>
    <w:pPr>
      <w:jc w:val="left"/>
    </w:pPr>
    <w:rPr>
      <w:lang w:val="ru-RU"/>
    </w:rPr>
  </w:style>
  <w:style w:type="paragraph" w:styleId="BlockText">
    <w:name w:val="Block Text"/>
    <w:basedOn w:val="Normal"/>
    <w:rsid w:val="00B07594"/>
    <w:pPr>
      <w:tabs>
        <w:tab w:val="left" w:leader="dot" w:pos="8100"/>
        <w:tab w:val="left" w:pos="8370"/>
      </w:tabs>
      <w:suppressAutoHyphens/>
      <w:ind w:left="720" w:right="1440" w:hanging="720"/>
      <w:jc w:val="left"/>
    </w:pPr>
    <w:rPr>
      <w:rFonts w:ascii="Courier New" w:hAnsi="Courier New"/>
      <w:sz w:val="20"/>
      <w:lang w:val="ru-RU"/>
    </w:rPr>
  </w:style>
  <w:style w:type="paragraph" w:customStyle="1" w:styleId="Para">
    <w:name w:val="Para"/>
    <w:basedOn w:val="Normal"/>
    <w:rsid w:val="00B07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lang w:val="ru-RU"/>
    </w:rPr>
  </w:style>
  <w:style w:type="paragraph" w:styleId="DocumentMap">
    <w:name w:val="Document Map"/>
    <w:basedOn w:val="Normal"/>
    <w:link w:val="DocumentMapChar"/>
    <w:semiHidden/>
    <w:rsid w:val="00B07594"/>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semiHidden/>
    <w:rsid w:val="00B07594"/>
    <w:rPr>
      <w:rFonts w:ascii="Tahoma" w:eastAsia="Times New Roman" w:hAnsi="Tahoma" w:cs="Times New Roman"/>
      <w:shd w:val="clear" w:color="auto" w:fill="000080"/>
      <w:lang w:val="en-CA"/>
    </w:rPr>
  </w:style>
  <w:style w:type="paragraph" w:customStyle="1" w:styleId="para20">
    <w:name w:val="para2"/>
    <w:basedOn w:val="Normal"/>
    <w:rsid w:val="00B07594"/>
    <w:pPr>
      <w:tabs>
        <w:tab w:val="num" w:pos="1080"/>
      </w:tabs>
      <w:spacing w:before="120" w:after="120"/>
      <w:ind w:left="1080" w:hanging="360"/>
      <w:jc w:val="left"/>
    </w:pPr>
    <w:rPr>
      <w:sz w:val="24"/>
      <w:szCs w:val="20"/>
      <w:lang w:val="en-CA"/>
    </w:rPr>
  </w:style>
  <w:style w:type="paragraph" w:customStyle="1" w:styleId="Heading2-center">
    <w:name w:val="Heading 2-center"/>
    <w:basedOn w:val="Heading2"/>
    <w:rsid w:val="00B07594"/>
    <w:rPr>
      <w:i/>
      <w:sz w:val="24"/>
      <w:lang w:val="en-CA"/>
    </w:rPr>
  </w:style>
  <w:style w:type="paragraph" w:customStyle="1" w:styleId="xl24">
    <w:name w:val="xl24"/>
    <w:basedOn w:val="Normal"/>
    <w:rsid w:val="00B07594"/>
    <w:pPr>
      <w:spacing w:before="100" w:beforeAutospacing="1" w:after="100" w:afterAutospacing="1"/>
      <w:jc w:val="left"/>
    </w:pPr>
    <w:rPr>
      <w:rFonts w:eastAsia="Arial Unicode MS"/>
      <w:b/>
      <w:bCs/>
      <w:szCs w:val="22"/>
      <w:lang w:val="en-CA"/>
    </w:rPr>
  </w:style>
  <w:style w:type="paragraph" w:customStyle="1" w:styleId="xl25">
    <w:name w:val="xl25"/>
    <w:basedOn w:val="Normal"/>
    <w:rsid w:val="00B07594"/>
    <w:pPr>
      <w:spacing w:before="100" w:beforeAutospacing="1" w:after="100" w:afterAutospacing="1"/>
      <w:jc w:val="left"/>
    </w:pPr>
    <w:rPr>
      <w:rFonts w:eastAsia="Arial Unicode MS"/>
      <w:b/>
      <w:bCs/>
      <w:szCs w:val="22"/>
      <w:lang w:val="en-CA"/>
    </w:rPr>
  </w:style>
  <w:style w:type="paragraph" w:customStyle="1" w:styleId="xl26">
    <w:name w:val="xl26"/>
    <w:basedOn w:val="Normal"/>
    <w:rsid w:val="00B07594"/>
    <w:pPr>
      <w:spacing w:before="100" w:beforeAutospacing="1" w:after="100" w:afterAutospacing="1"/>
      <w:jc w:val="center"/>
    </w:pPr>
    <w:rPr>
      <w:rFonts w:eastAsia="Arial Unicode MS"/>
      <w:b/>
      <w:bCs/>
      <w:szCs w:val="22"/>
      <w:lang w:val="en-CA"/>
    </w:rPr>
  </w:style>
  <w:style w:type="paragraph" w:customStyle="1" w:styleId="xl27">
    <w:name w:val="xl27"/>
    <w:basedOn w:val="Normal"/>
    <w:rsid w:val="00B07594"/>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B07594"/>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B07594"/>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B07594"/>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B07594"/>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B07594"/>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B07594"/>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B07594"/>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B07594"/>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B07594"/>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B07594"/>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B07594"/>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B07594"/>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B07594"/>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B07594"/>
    <w:pPr>
      <w:spacing w:before="100" w:beforeAutospacing="1" w:after="100" w:afterAutospacing="1"/>
      <w:textAlignment w:val="top"/>
    </w:pPr>
    <w:rPr>
      <w:rFonts w:eastAsia="Arial Unicode MS"/>
      <w:szCs w:val="22"/>
      <w:lang w:val="en-CA"/>
    </w:rPr>
  </w:style>
  <w:style w:type="paragraph" w:customStyle="1" w:styleId="xl42">
    <w:name w:val="xl42"/>
    <w:basedOn w:val="Normal"/>
    <w:rsid w:val="00B07594"/>
    <w:pPr>
      <w:spacing w:before="100" w:beforeAutospacing="1" w:after="100" w:afterAutospacing="1"/>
      <w:jc w:val="center"/>
    </w:pPr>
    <w:rPr>
      <w:rFonts w:eastAsia="Arial Unicode MS"/>
      <w:szCs w:val="22"/>
      <w:lang w:val="en-CA"/>
    </w:rPr>
  </w:style>
  <w:style w:type="paragraph" w:customStyle="1" w:styleId="xl43">
    <w:name w:val="xl43"/>
    <w:basedOn w:val="Normal"/>
    <w:rsid w:val="00B07594"/>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B07594"/>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B07594"/>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B07594"/>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B07594"/>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B07594"/>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B07594"/>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B07594"/>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B07594"/>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B07594"/>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B07594"/>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B07594"/>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B07594"/>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B07594"/>
    <w:pPr>
      <w:spacing w:before="100" w:beforeAutospacing="1" w:after="100" w:afterAutospacing="1"/>
      <w:jc w:val="left"/>
    </w:pPr>
    <w:rPr>
      <w:rFonts w:eastAsia="Arial Unicode MS"/>
      <w:szCs w:val="22"/>
      <w:lang w:val="en-CA"/>
    </w:rPr>
  </w:style>
  <w:style w:type="paragraph" w:customStyle="1" w:styleId="xl57">
    <w:name w:val="xl57"/>
    <w:basedOn w:val="Normal"/>
    <w:rsid w:val="00B07594"/>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B0759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B07594"/>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B07594"/>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B07594"/>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B07594"/>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B07594"/>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B07594"/>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B07594"/>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B07594"/>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B07594"/>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B0759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B07594"/>
    <w:pPr>
      <w:widowControl w:val="0"/>
      <w:tabs>
        <w:tab w:val="left" w:pos="720"/>
      </w:tabs>
      <w:spacing w:before="120" w:after="120"/>
    </w:pPr>
    <w:rPr>
      <w:lang w:val="en-CA"/>
    </w:rPr>
  </w:style>
  <w:style w:type="paragraph" w:customStyle="1" w:styleId="xl22">
    <w:name w:val="xl22"/>
    <w:basedOn w:val="Normal"/>
    <w:rsid w:val="00B075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B0759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B07594"/>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qFormat/>
    <w:rsid w:val="00B07594"/>
    <w:rPr>
      <w:b/>
      <w:bCs/>
    </w:rPr>
  </w:style>
  <w:style w:type="paragraph" w:customStyle="1" w:styleId="aident">
    <w:name w:val="(a) ident"/>
    <w:basedOn w:val="Normal"/>
    <w:rsid w:val="00B07594"/>
    <w:pPr>
      <w:tabs>
        <w:tab w:val="num" w:pos="1077"/>
      </w:tabs>
      <w:autoSpaceDE w:val="0"/>
      <w:autoSpaceDN w:val="0"/>
      <w:spacing w:before="120" w:after="120"/>
      <w:ind w:left="1077" w:hanging="357"/>
      <w:jc w:val="left"/>
    </w:pPr>
    <w:rPr>
      <w:snapToGrid w:val="0"/>
      <w:szCs w:val="18"/>
      <w:lang w:val="ru-RU"/>
    </w:rPr>
  </w:style>
  <w:style w:type="paragraph" w:customStyle="1" w:styleId="Paranum">
    <w:name w:val="Paranum"/>
    <w:basedOn w:val="Para1"/>
    <w:rsid w:val="00B07594"/>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B07594"/>
    <w:pPr>
      <w:suppressAutoHyphens/>
      <w:overflowPunct w:val="0"/>
      <w:autoSpaceDE w:val="0"/>
      <w:autoSpaceDN w:val="0"/>
      <w:adjustRightInd w:val="0"/>
      <w:spacing w:after="120" w:line="240" w:lineRule="exact"/>
      <w:jc w:val="left"/>
      <w:textAlignment w:val="baseline"/>
    </w:pPr>
    <w:rPr>
      <w:rFonts w:ascii="Courier" w:hAnsi="Courier"/>
      <w:sz w:val="20"/>
      <w:lang w:val="ru-RU"/>
    </w:rPr>
  </w:style>
  <w:style w:type="paragraph" w:customStyle="1" w:styleId="Head2">
    <w:name w:val="Head2"/>
    <w:basedOn w:val="Normal"/>
    <w:rsid w:val="00B07594"/>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B07594"/>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B07594"/>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B07594"/>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B07594"/>
    <w:pPr>
      <w:widowControl w:val="0"/>
      <w:tabs>
        <w:tab w:val="left" w:pos="204"/>
      </w:tabs>
      <w:autoSpaceDE w:val="0"/>
      <w:autoSpaceDN w:val="0"/>
      <w:adjustRightInd w:val="0"/>
      <w:spacing w:line="260" w:lineRule="atLeast"/>
      <w:jc w:val="left"/>
    </w:pPr>
    <w:rPr>
      <w:sz w:val="20"/>
      <w:lang w:val="en-CA"/>
    </w:rPr>
  </w:style>
  <w:style w:type="paragraph" w:styleId="HTMLPreformatted">
    <w:name w:val="HTML Preformatted"/>
    <w:basedOn w:val="Normal"/>
    <w:link w:val="HTMLPreformattedChar"/>
    <w:uiPriority w:val="99"/>
    <w:rsid w:val="00B07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B07594"/>
    <w:rPr>
      <w:rFonts w:ascii="Courier New" w:eastAsia="Times New Roman" w:hAnsi="Courier New" w:cs="Courier New"/>
      <w:sz w:val="20"/>
      <w:lang w:val="en-CA"/>
    </w:rPr>
  </w:style>
  <w:style w:type="paragraph" w:customStyle="1" w:styleId="Para1alternative">
    <w:name w:val="Para1 (alternative)"/>
    <w:basedOn w:val="Normal"/>
    <w:rsid w:val="00B07594"/>
    <w:pPr>
      <w:tabs>
        <w:tab w:val="num" w:pos="1080"/>
      </w:tabs>
      <w:spacing w:before="120" w:after="120"/>
      <w:ind w:left="1080" w:hanging="360"/>
      <w:jc w:val="left"/>
    </w:pPr>
    <w:rPr>
      <w:rFonts w:eastAsia="MS Mincho"/>
      <w:snapToGrid w:val="0"/>
      <w:szCs w:val="18"/>
      <w:lang w:val="ru-RU"/>
    </w:rPr>
  </w:style>
  <w:style w:type="paragraph" w:customStyle="1" w:styleId="MainParanoChapter">
    <w:name w:val="Main Para no Chapter #"/>
    <w:basedOn w:val="Normal"/>
    <w:rsid w:val="00B07594"/>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B07594"/>
    <w:rPr>
      <w:rFonts w:ascii="Arial" w:hAnsi="Arial" w:cs="Arial" w:hint="default"/>
      <w:b w:val="0"/>
      <w:bCs w:val="0"/>
      <w:color w:val="000000"/>
      <w:sz w:val="24"/>
      <w:szCs w:val="24"/>
    </w:rPr>
  </w:style>
  <w:style w:type="character" w:customStyle="1" w:styleId="BodyText2CharCharChar">
    <w:name w:val="Body Text 2 Char Char Char"/>
    <w:rsid w:val="00B07594"/>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B07594"/>
    <w:rPr>
      <w:sz w:val="22"/>
      <w:lang w:val="en-US" w:eastAsia="en-US" w:bidi="ar-SA"/>
    </w:rPr>
  </w:style>
  <w:style w:type="paragraph" w:customStyle="1" w:styleId="StylePara1Firstline127cm">
    <w:name w:val="Style Para1 + First line:  1.27 cm"/>
    <w:basedOn w:val="Para1"/>
    <w:rsid w:val="00B07594"/>
    <w:pPr>
      <w:numPr>
        <w:numId w:val="0"/>
      </w:numPr>
      <w:tabs>
        <w:tab w:val="num" w:pos="360"/>
      </w:tabs>
      <w:spacing w:before="0"/>
      <w:jc w:val="left"/>
    </w:pPr>
    <w:rPr>
      <w:sz w:val="24"/>
      <w:szCs w:val="20"/>
      <w:lang w:val="en-CA"/>
    </w:rPr>
  </w:style>
  <w:style w:type="paragraph" w:customStyle="1" w:styleId="subhead">
    <w:name w:val="subhead"/>
    <w:basedOn w:val="Normal"/>
    <w:next w:val="Para1"/>
    <w:rsid w:val="00B07594"/>
    <w:pPr>
      <w:spacing w:before="120" w:after="120"/>
      <w:jc w:val="center"/>
    </w:pPr>
    <w:rPr>
      <w:rFonts w:cs="Angsana New"/>
      <w:i/>
      <w:lang w:val="ru-RU"/>
    </w:rPr>
  </w:style>
  <w:style w:type="character" w:customStyle="1" w:styleId="BlockTextChar">
    <w:name w:val="Block Text Char"/>
    <w:rsid w:val="00B07594"/>
    <w:rPr>
      <w:sz w:val="24"/>
      <w:szCs w:val="24"/>
      <w:lang w:val="en-US" w:eastAsia="en-US" w:bidi="ar-SA"/>
    </w:rPr>
  </w:style>
  <w:style w:type="paragraph" w:customStyle="1" w:styleId="bodytext210">
    <w:name w:val="bodytext21"/>
    <w:basedOn w:val="Normal"/>
    <w:rsid w:val="00B07594"/>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B07594"/>
    <w:rPr>
      <w:sz w:val="22"/>
      <w:lang w:val="en-US" w:eastAsia="en-US" w:bidi="ar-SA"/>
    </w:rPr>
  </w:style>
  <w:style w:type="character" w:customStyle="1" w:styleId="MathieuRgnier">
    <w:name w:val="Mathieu Régnier"/>
    <w:semiHidden/>
    <w:rsid w:val="00B07594"/>
    <w:rPr>
      <w:rFonts w:ascii="Arial" w:hAnsi="Arial" w:cs="Arial"/>
      <w:color w:val="auto"/>
      <w:sz w:val="20"/>
      <w:szCs w:val="20"/>
    </w:rPr>
  </w:style>
  <w:style w:type="paragraph" w:customStyle="1" w:styleId="bodytextnoindent">
    <w:name w:val="body text (no indent)"/>
    <w:basedOn w:val="Normal"/>
    <w:rsid w:val="00B07594"/>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rsid w:val="00B07594"/>
    <w:pPr>
      <w:jc w:val="left"/>
    </w:pPr>
    <w:rPr>
      <w:i/>
      <w:iCs w:val="0"/>
      <w:sz w:val="24"/>
      <w:lang w:val="en-CA"/>
    </w:rPr>
  </w:style>
  <w:style w:type="paragraph" w:customStyle="1" w:styleId="boxbody">
    <w:name w:val="boxbody"/>
    <w:basedOn w:val="Normal"/>
    <w:rsid w:val="00B07594"/>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B07594"/>
    <w:pPr>
      <w:tabs>
        <w:tab w:val="clear" w:pos="720"/>
        <w:tab w:val="left" w:pos="900"/>
      </w:tabs>
    </w:pPr>
    <w:rPr>
      <w:rFonts w:eastAsia="Batang"/>
      <w:b w:val="0"/>
      <w:bCs w:val="0"/>
      <w:i/>
      <w:sz w:val="24"/>
      <w:szCs w:val="20"/>
      <w:lang w:val="en-CA"/>
    </w:rPr>
  </w:style>
  <w:style w:type="paragraph" w:customStyle="1" w:styleId="Heading2noletter">
    <w:name w:val="Heading 2 (no letter)"/>
    <w:basedOn w:val="Heading2"/>
    <w:rsid w:val="00B07594"/>
    <w:pPr>
      <w:tabs>
        <w:tab w:val="clear" w:pos="720"/>
      </w:tabs>
    </w:pPr>
    <w:rPr>
      <w:i/>
      <w:sz w:val="24"/>
      <w:lang w:val="en-CA"/>
    </w:rPr>
  </w:style>
  <w:style w:type="character" w:customStyle="1" w:styleId="Heading2CharChar">
    <w:name w:val="Heading 2 Char Char"/>
    <w:rsid w:val="00B07594"/>
    <w:rPr>
      <w:rFonts w:ascii="Arial" w:hAnsi="Arial" w:cs="Arial"/>
      <w:b/>
      <w:bCs/>
      <w:i/>
      <w:iCs/>
      <w:noProof w:val="0"/>
      <w:sz w:val="28"/>
      <w:szCs w:val="28"/>
      <w:lang w:val="en-US" w:eastAsia="en-US" w:bidi="ar-SA"/>
    </w:rPr>
  </w:style>
  <w:style w:type="paragraph" w:customStyle="1" w:styleId="Heading-plain0">
    <w:name w:val="Heading-plain"/>
    <w:basedOn w:val="Normal"/>
    <w:rsid w:val="00B07594"/>
    <w:pPr>
      <w:spacing w:before="120" w:after="120"/>
      <w:jc w:val="center"/>
      <w:outlineLvl w:val="0"/>
    </w:pPr>
    <w:rPr>
      <w:i/>
      <w:sz w:val="24"/>
      <w:szCs w:val="20"/>
      <w:lang w:val="en-CA"/>
    </w:rPr>
  </w:style>
  <w:style w:type="paragraph" w:customStyle="1" w:styleId="Heading-plainitalic">
    <w:name w:val="Heading-plain italic"/>
    <w:basedOn w:val="Heading-plainbold"/>
    <w:rsid w:val="00B07594"/>
    <w:rPr>
      <w:rFonts w:eastAsia="Times New Roman"/>
      <w:b w:val="0"/>
      <w:bCs w:val="0"/>
      <w:sz w:val="24"/>
      <w:lang w:val="en-CA"/>
    </w:rPr>
  </w:style>
  <w:style w:type="character" w:customStyle="1" w:styleId="Para1Char0">
    <w:name w:val="Para 1 Char"/>
    <w:rsid w:val="00B07594"/>
    <w:rPr>
      <w:rFonts w:eastAsia="MS Mincho"/>
      <w:bCs/>
      <w:iCs/>
      <w:sz w:val="22"/>
      <w:szCs w:val="22"/>
      <w:lang w:val="en-GB" w:eastAsia="en-US" w:bidi="ar-SA"/>
    </w:rPr>
  </w:style>
  <w:style w:type="paragraph" w:customStyle="1" w:styleId="Para2rev">
    <w:name w:val="Para 2 (rev)"/>
    <w:basedOn w:val="Normal"/>
    <w:rsid w:val="00B07594"/>
    <w:pPr>
      <w:tabs>
        <w:tab w:val="num" w:pos="720"/>
      </w:tabs>
      <w:spacing w:after="120"/>
      <w:ind w:left="720" w:hanging="360"/>
      <w:jc w:val="left"/>
    </w:pPr>
    <w:rPr>
      <w:sz w:val="24"/>
      <w:lang w:val="en-CA"/>
    </w:rPr>
  </w:style>
  <w:style w:type="paragraph" w:customStyle="1" w:styleId="Paraofficial">
    <w:name w:val="Para official"/>
    <w:basedOn w:val="Normal"/>
    <w:rsid w:val="00B07594"/>
    <w:pPr>
      <w:framePr w:hSpace="187" w:vSpace="187" w:wrap="notBeside" w:vAnchor="text" w:hAnchor="text" w:y="1"/>
      <w:tabs>
        <w:tab w:val="num" w:pos="360"/>
      </w:tabs>
      <w:spacing w:before="240" w:after="240"/>
      <w:jc w:val="left"/>
    </w:pPr>
    <w:rPr>
      <w:sz w:val="24"/>
      <w:szCs w:val="20"/>
      <w:lang w:val="en-CA"/>
    </w:rPr>
  </w:style>
  <w:style w:type="paragraph" w:customStyle="1" w:styleId="Para1-Annex">
    <w:name w:val="Para1-Annex"/>
    <w:basedOn w:val="Normal"/>
    <w:rsid w:val="00B07594"/>
    <w:pPr>
      <w:tabs>
        <w:tab w:val="num" w:pos="720"/>
      </w:tabs>
      <w:spacing w:after="120"/>
      <w:jc w:val="left"/>
    </w:pPr>
    <w:rPr>
      <w:sz w:val="24"/>
      <w:szCs w:val="22"/>
      <w:lang w:val="en-US"/>
    </w:rPr>
  </w:style>
  <w:style w:type="paragraph" w:customStyle="1" w:styleId="StyleBodyTextTimesNewRoman11ptCharChar">
    <w:name w:val="Style Body Text + Times New Roman 11 pt Char Char"/>
    <w:basedOn w:val="BodyText"/>
    <w:rsid w:val="00B07594"/>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B07594"/>
    <w:rPr>
      <w:rFonts w:cs="Angsana New"/>
      <w:iCs/>
      <w:snapToGrid w:val="0"/>
      <w:color w:val="000000"/>
      <w:sz w:val="22"/>
      <w:szCs w:val="22"/>
      <w:lang w:val="en-US" w:eastAsia="en-US" w:bidi="ar-SA"/>
    </w:rPr>
  </w:style>
  <w:style w:type="numbering" w:styleId="111111">
    <w:name w:val="Outline List 2"/>
    <w:basedOn w:val="NoList"/>
    <w:rsid w:val="00B07594"/>
    <w:pPr>
      <w:numPr>
        <w:numId w:val="31"/>
      </w:numPr>
    </w:pPr>
  </w:style>
  <w:style w:type="numbering" w:customStyle="1" w:styleId="Style2">
    <w:name w:val="Style2"/>
    <w:rsid w:val="00B07594"/>
  </w:style>
  <w:style w:type="character" w:customStyle="1" w:styleId="Heading1longmultilineChar">
    <w:name w:val="Heading 1 (long multiline) Char"/>
    <w:link w:val="Heading1longmultiline"/>
    <w:rsid w:val="00B07594"/>
    <w:rPr>
      <w:rFonts w:ascii="Times New Roman" w:eastAsia="Times New Roman" w:hAnsi="Times New Roman" w:cs="Times New Roman"/>
      <w:b/>
      <w:caps/>
      <w:sz w:val="22"/>
      <w:lang w:val="en-GB"/>
    </w:rPr>
  </w:style>
  <w:style w:type="paragraph" w:customStyle="1" w:styleId="Default">
    <w:name w:val="Default"/>
    <w:basedOn w:val="Normal"/>
    <w:rsid w:val="00B07594"/>
    <w:pPr>
      <w:autoSpaceDE w:val="0"/>
      <w:autoSpaceDN w:val="0"/>
      <w:jc w:val="left"/>
    </w:pPr>
    <w:rPr>
      <w:rFonts w:eastAsia="Calibri"/>
      <w:color w:val="000000"/>
      <w:sz w:val="24"/>
      <w:lang w:val="en-US"/>
    </w:rPr>
  </w:style>
  <w:style w:type="character" w:customStyle="1" w:styleId="apple-style-span">
    <w:name w:val="apple-style-span"/>
    <w:rsid w:val="00B07594"/>
  </w:style>
  <w:style w:type="paragraph" w:customStyle="1" w:styleId="SubtleEmphasis1">
    <w:name w:val="Subtle Emphasis1"/>
    <w:basedOn w:val="Normal"/>
    <w:uiPriority w:val="34"/>
    <w:qFormat/>
    <w:rsid w:val="00B07594"/>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rsid w:val="00B07594"/>
    <w:rPr>
      <w:rFonts w:ascii="Times New Roman Bold" w:hAnsi="Times New Roman Bold"/>
      <w:b/>
      <w:bCs/>
      <w:i w:val="0"/>
      <w:iCs w:val="0"/>
      <w:caps/>
      <w:sz w:val="24"/>
      <w:lang w:val="en-CA"/>
    </w:rPr>
  </w:style>
  <w:style w:type="paragraph" w:customStyle="1" w:styleId="DarkList-Accent61">
    <w:name w:val="Dark List - Accent 61"/>
    <w:uiPriority w:val="1"/>
    <w:qFormat/>
    <w:rsid w:val="00B07594"/>
    <w:rPr>
      <w:rFonts w:ascii="Calibri" w:eastAsia="MS Mincho" w:hAnsi="Calibri" w:cs="Times New Roman"/>
      <w:sz w:val="22"/>
      <w:szCs w:val="22"/>
      <w:lang w:val="en-US"/>
    </w:rPr>
  </w:style>
  <w:style w:type="paragraph" w:customStyle="1" w:styleId="Paraa">
    <w:name w:val="Para (a)"/>
    <w:basedOn w:val="Normal"/>
    <w:rsid w:val="00B07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B07594"/>
    <w:rPr>
      <w:kern w:val="20"/>
      <w:sz w:val="22"/>
      <w:u w:val="none"/>
      <w:vertAlign w:val="superscript"/>
    </w:rPr>
  </w:style>
  <w:style w:type="character" w:customStyle="1" w:styleId="s13">
    <w:name w:val="s13"/>
    <w:rsid w:val="00B07594"/>
  </w:style>
  <w:style w:type="paragraph" w:customStyle="1" w:styleId="ColorfulGrid-Accent61">
    <w:name w:val="Colorful Grid - Accent 61"/>
    <w:hidden/>
    <w:uiPriority w:val="99"/>
    <w:semiHidden/>
    <w:rsid w:val="00B07594"/>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B07594"/>
    <w:rPr>
      <w:rFonts w:ascii="Times New Roman" w:eastAsia="MS Mincho" w:hAnsi="Times New Roman" w:cs="Angsana New"/>
      <w:sz w:val="22"/>
      <w:lang w:val="en-GB"/>
    </w:rPr>
  </w:style>
  <w:style w:type="paragraph" w:customStyle="1" w:styleId="SubtleEmphasis2">
    <w:name w:val="Subtle Emphasis2"/>
    <w:basedOn w:val="Normal"/>
    <w:uiPriority w:val="34"/>
    <w:qFormat/>
    <w:rsid w:val="00B07594"/>
    <w:pPr>
      <w:ind w:left="720"/>
      <w:jc w:val="left"/>
    </w:pPr>
    <w:rPr>
      <w:sz w:val="24"/>
      <w:lang w:val="en-CA"/>
    </w:rPr>
  </w:style>
  <w:style w:type="paragraph" w:customStyle="1" w:styleId="LightGrid-Accent31">
    <w:name w:val="Light Grid - Accent 31"/>
    <w:basedOn w:val="Normal"/>
    <w:uiPriority w:val="34"/>
    <w:qFormat/>
    <w:rsid w:val="00B07594"/>
    <w:pPr>
      <w:ind w:left="720"/>
      <w:jc w:val="left"/>
    </w:pPr>
    <w:rPr>
      <w:sz w:val="24"/>
      <w:lang w:val="en-CA"/>
    </w:rPr>
  </w:style>
  <w:style w:type="table" w:customStyle="1" w:styleId="TableGrid1">
    <w:name w:val="Table Grid1"/>
    <w:basedOn w:val="TableNormal"/>
    <w:next w:val="TableGrid"/>
    <w:uiPriority w:val="59"/>
    <w:rsid w:val="00B07594"/>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07594"/>
  </w:style>
  <w:style w:type="numbering" w:customStyle="1" w:styleId="NoList1">
    <w:name w:val="No List1"/>
    <w:next w:val="NoList"/>
    <w:uiPriority w:val="99"/>
    <w:semiHidden/>
    <w:unhideWhenUsed/>
    <w:rsid w:val="00B07594"/>
  </w:style>
  <w:style w:type="character" w:customStyle="1" w:styleId="A7">
    <w:name w:val="A7"/>
    <w:uiPriority w:val="99"/>
    <w:rsid w:val="00B07594"/>
    <w:rPr>
      <w:rFonts w:cs="HelveticaNeueLT Std Lt"/>
      <w:color w:val="000000"/>
      <w:sz w:val="18"/>
      <w:szCs w:val="18"/>
    </w:rPr>
  </w:style>
  <w:style w:type="character" w:customStyle="1" w:styleId="eop">
    <w:name w:val="eop"/>
    <w:basedOn w:val="DefaultParagraphFont"/>
    <w:uiPriority w:val="99"/>
    <w:rsid w:val="00B07594"/>
  </w:style>
  <w:style w:type="paragraph" w:customStyle="1" w:styleId="ListBullet1">
    <w:name w:val="List Bullet1"/>
    <w:basedOn w:val="Normal"/>
    <w:next w:val="ListBullet"/>
    <w:uiPriority w:val="99"/>
    <w:semiHidden/>
    <w:unhideWhenUsed/>
    <w:qFormat/>
    <w:rsid w:val="00B07594"/>
    <w:pPr>
      <w:spacing w:after="160" w:line="256" w:lineRule="auto"/>
      <w:contextualSpacing/>
      <w:jc w:val="left"/>
    </w:pPr>
    <w:rPr>
      <w:rFonts w:ascii="Calibri" w:eastAsia="Calibri" w:hAnsi="Calibri" w:cs="Arial"/>
      <w:szCs w:val="22"/>
      <w:lang w:val="en-AU"/>
    </w:rPr>
  </w:style>
  <w:style w:type="paragraph" w:styleId="ListBullet">
    <w:name w:val="List Bullet"/>
    <w:basedOn w:val="Normal"/>
    <w:unhideWhenUsed/>
    <w:rsid w:val="00B07594"/>
    <w:pPr>
      <w:tabs>
        <w:tab w:val="num" w:pos="360"/>
      </w:tabs>
      <w:contextualSpacing/>
    </w:pPr>
    <w:rPr>
      <w:lang w:val="ru-RU"/>
    </w:rPr>
  </w:style>
  <w:style w:type="character" w:customStyle="1" w:styleId="CBD-ParaCharChar">
    <w:name w:val="CBD-Para Char Char"/>
    <w:link w:val="CBD-Para"/>
    <w:locked/>
    <w:rsid w:val="00B07594"/>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B07594"/>
    <w:pPr>
      <w:keepLines/>
      <w:numPr>
        <w:numId w:val="21"/>
      </w:numPr>
      <w:spacing w:before="120" w:after="120"/>
    </w:pPr>
    <w:rPr>
      <w:szCs w:val="22"/>
      <w:lang w:val="en-US"/>
    </w:rPr>
  </w:style>
  <w:style w:type="character" w:customStyle="1" w:styleId="StyleFootnoteReferencenumberFootnoteReferenceSuperscript-EF">
    <w:name w:val="Style Footnote ReferencenumberFootnote Reference Superscript-E F..."/>
    <w:basedOn w:val="FootnoteReference"/>
    <w:rsid w:val="00B07594"/>
    <w:rPr>
      <w:kern w:val="22"/>
      <w:sz w:val="18"/>
      <w:u w:val="none"/>
      <w:vertAlign w:val="superscript"/>
    </w:rPr>
  </w:style>
  <w:style w:type="paragraph" w:customStyle="1" w:styleId="CBD-Para-a">
    <w:name w:val="CBD-Para-a"/>
    <w:basedOn w:val="CBD-Para"/>
    <w:rsid w:val="00B07594"/>
    <w:pPr>
      <w:numPr>
        <w:numId w:val="0"/>
      </w:numPr>
      <w:tabs>
        <w:tab w:val="num" w:pos="360"/>
        <w:tab w:val="num" w:pos="1440"/>
      </w:tabs>
      <w:spacing w:before="60" w:after="60"/>
      <w:ind w:left="3552" w:hanging="918"/>
    </w:pPr>
  </w:style>
  <w:style w:type="character" w:customStyle="1" w:styleId="al-author-name-more">
    <w:name w:val="al-author-name-more"/>
    <w:basedOn w:val="DefaultParagraphFont"/>
    <w:rsid w:val="00B07594"/>
  </w:style>
  <w:style w:type="paragraph" w:customStyle="1" w:styleId="StylePara1Kernat11pt">
    <w:name w:val="Style Para1 + Kern at 11 pt"/>
    <w:basedOn w:val="Normal"/>
    <w:rsid w:val="00B07594"/>
    <w:pPr>
      <w:snapToGrid w:val="0"/>
      <w:spacing w:before="120" w:after="120"/>
      <w:jc w:val="left"/>
    </w:pPr>
    <w:rPr>
      <w:kern w:val="22"/>
      <w:sz w:val="24"/>
      <w:szCs w:val="18"/>
      <w:lang w:val="en-CA"/>
    </w:rPr>
  </w:style>
  <w:style w:type="paragraph" w:customStyle="1" w:styleId="xmsolistparagraph">
    <w:name w:val="x_msolistparagraph"/>
    <w:basedOn w:val="Normal"/>
    <w:rsid w:val="00B07594"/>
    <w:pPr>
      <w:jc w:val="left"/>
    </w:pPr>
    <w:rPr>
      <w:rFonts w:eastAsiaTheme="minorHAnsi"/>
      <w:sz w:val="24"/>
      <w:lang w:val="en-US"/>
    </w:rPr>
  </w:style>
  <w:style w:type="paragraph" w:customStyle="1" w:styleId="CharChar12">
    <w:name w:val="Char Char12"/>
    <w:basedOn w:val="Normal"/>
    <w:rsid w:val="00B07594"/>
    <w:rPr>
      <w:lang w:val="ru-RU"/>
    </w:rPr>
  </w:style>
  <w:style w:type="character" w:customStyle="1" w:styleId="xbe">
    <w:name w:val="_xbe"/>
    <w:rsid w:val="00B07594"/>
  </w:style>
  <w:style w:type="character" w:customStyle="1" w:styleId="UnresolvedMention2">
    <w:name w:val="Unresolved Mention2"/>
    <w:basedOn w:val="DefaultParagraphFont"/>
    <w:uiPriority w:val="99"/>
    <w:semiHidden/>
    <w:unhideWhenUsed/>
    <w:rsid w:val="00B07594"/>
    <w:rPr>
      <w:color w:val="605E5C"/>
      <w:shd w:val="clear" w:color="auto" w:fill="E1DFDD"/>
    </w:rPr>
  </w:style>
  <w:style w:type="character" w:customStyle="1" w:styleId="a">
    <w:name w:val="なし"/>
    <w:rsid w:val="00B07594"/>
  </w:style>
  <w:style w:type="character" w:customStyle="1" w:styleId="Style1Char">
    <w:name w:val="Style1 Char"/>
    <w:basedOn w:val="DefaultParagraphFont"/>
    <w:link w:val="Style1"/>
    <w:rsid w:val="00B07594"/>
    <w:rPr>
      <w:rFonts w:ascii="Times New Roman" w:eastAsia="Times New Roman" w:hAnsi="Times New Roman" w:cs="Times New Roman"/>
      <w:b/>
      <w:bCs/>
      <w:i/>
      <w:iCs/>
      <w:sz w:val="22"/>
      <w:lang w:val="en-GB"/>
    </w:rPr>
  </w:style>
  <w:style w:type="paragraph" w:styleId="NoSpacing">
    <w:name w:val="No Spacing"/>
    <w:uiPriority w:val="1"/>
    <w:qFormat/>
    <w:rsid w:val="00B07594"/>
    <w:rPr>
      <w:sz w:val="22"/>
      <w:szCs w:val="22"/>
      <w:lang w:val="en-CA" w:eastAsia="ja-JP"/>
    </w:rPr>
  </w:style>
  <w:style w:type="paragraph" w:customStyle="1" w:styleId="a0">
    <w:name w:val="本文"/>
    <w:rsid w:val="00B07594"/>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B07594"/>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B07594"/>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B07594"/>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B07594"/>
    <w:rPr>
      <w:color w:val="605E5C"/>
      <w:shd w:val="clear" w:color="auto" w:fill="E1DFDD"/>
    </w:rPr>
  </w:style>
  <w:style w:type="numbering" w:customStyle="1" w:styleId="1">
    <w:name w:val="読み込んだスタイル1"/>
    <w:rsid w:val="00B07594"/>
    <w:pPr>
      <w:numPr>
        <w:numId w:val="22"/>
      </w:numPr>
    </w:pPr>
  </w:style>
  <w:style w:type="character" w:customStyle="1" w:styleId="Hyperlink0">
    <w:name w:val="Hyperlink.0"/>
    <w:basedOn w:val="Hyperlink"/>
    <w:rsid w:val="00B07594"/>
    <w:rPr>
      <w:color w:val="0000FF"/>
      <w:sz w:val="18"/>
      <w:szCs w:val="18"/>
      <w:u w:val="single" w:color="0000FF"/>
    </w:rPr>
  </w:style>
  <w:style w:type="numbering" w:customStyle="1" w:styleId="2">
    <w:name w:val="読み込んだスタイル2"/>
    <w:rsid w:val="00B07594"/>
    <w:pPr>
      <w:numPr>
        <w:numId w:val="23"/>
      </w:numPr>
    </w:pPr>
  </w:style>
  <w:style w:type="paragraph" w:customStyle="1" w:styleId="20">
    <w:name w:val="見出し2"/>
    <w:next w:val="a0"/>
    <w:rsid w:val="00B07594"/>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rPr>
  </w:style>
  <w:style w:type="character" w:customStyle="1" w:styleId="Hyperlink3">
    <w:name w:val="Hyperlink.3"/>
    <w:basedOn w:val="Hyperlink0"/>
    <w:rsid w:val="00B07594"/>
    <w:rPr>
      <w:rFonts w:ascii="Times New Roman" w:eastAsia="Times New Roman" w:hAnsi="Times New Roman" w:cs="Times New Roman"/>
      <w:color w:val="0000FF"/>
      <w:sz w:val="20"/>
      <w:szCs w:val="20"/>
      <w:u w:val="single" w:color="0000FF"/>
    </w:rPr>
  </w:style>
  <w:style w:type="numbering" w:customStyle="1" w:styleId="6">
    <w:name w:val="読み込んだスタイル6"/>
    <w:rsid w:val="00B07594"/>
    <w:pPr>
      <w:numPr>
        <w:numId w:val="24"/>
      </w:numPr>
    </w:pPr>
  </w:style>
  <w:style w:type="character" w:customStyle="1" w:styleId="Hyperlink4">
    <w:name w:val="Hyperlink.4"/>
    <w:basedOn w:val="Hyperlink0"/>
    <w:rsid w:val="00B07594"/>
    <w:rPr>
      <w:color w:val="0000FF"/>
      <w:sz w:val="20"/>
      <w:szCs w:val="20"/>
      <w:u w:val="single" w:color="0000FF"/>
    </w:rPr>
  </w:style>
  <w:style w:type="numbering" w:customStyle="1" w:styleId="8">
    <w:name w:val="読み込んだスタイル8"/>
    <w:rsid w:val="00B07594"/>
    <w:pPr>
      <w:numPr>
        <w:numId w:val="25"/>
      </w:numPr>
    </w:pPr>
  </w:style>
  <w:style w:type="paragraph" w:customStyle="1" w:styleId="Heading1-compilation">
    <w:name w:val="Heading 1 - compilation"/>
    <w:basedOn w:val="HEADINGNOTFORTOC"/>
    <w:qFormat/>
    <w:rsid w:val="00B07594"/>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lang w:val="ru-RU"/>
    </w:rPr>
  </w:style>
  <w:style w:type="paragraph" w:customStyle="1" w:styleId="CBD-Para-1">
    <w:name w:val="CBD-Para-1"/>
    <w:basedOn w:val="Normal"/>
    <w:qFormat/>
    <w:rsid w:val="00B07594"/>
    <w:pPr>
      <w:keepLines/>
      <w:numPr>
        <w:numId w:val="26"/>
      </w:numPr>
      <w:spacing w:before="120" w:after="120"/>
    </w:pPr>
    <w:rPr>
      <w:rFonts w:eastAsia="Malgun Gothic"/>
      <w:lang w:val="ru-RU"/>
    </w:rPr>
  </w:style>
  <w:style w:type="paragraph" w:customStyle="1" w:styleId="heading3notforTOC">
    <w:name w:val="heading3 not for TOC"/>
    <w:basedOn w:val="Heading3"/>
    <w:qFormat/>
    <w:rsid w:val="00B07594"/>
    <w:pPr>
      <w:outlineLvl w:val="9"/>
    </w:pPr>
    <w:rPr>
      <w:snapToGrid w:val="0"/>
      <w:sz w:val="20"/>
      <w:szCs w:val="20"/>
      <w:lang w:val="ru-RU"/>
    </w:rPr>
  </w:style>
  <w:style w:type="paragraph" w:styleId="TOCHeading">
    <w:name w:val="TOC Heading"/>
    <w:basedOn w:val="Heading1"/>
    <w:next w:val="Normal"/>
    <w:uiPriority w:val="39"/>
    <w:unhideWhenUsed/>
    <w:qFormat/>
    <w:rsid w:val="00B07594"/>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Heading1item">
    <w:name w:val="Heading 1 item"/>
    <w:basedOn w:val="Heading1-compilation"/>
    <w:qFormat/>
    <w:rsid w:val="00B07594"/>
    <w:pPr>
      <w:tabs>
        <w:tab w:val="clear" w:pos="284"/>
        <w:tab w:val="left" w:pos="709"/>
      </w:tabs>
      <w:ind w:left="1418" w:hanging="1134"/>
      <w:jc w:val="left"/>
    </w:pPr>
    <w:rPr>
      <w:caps w:val="0"/>
    </w:rPr>
  </w:style>
  <w:style w:type="paragraph" w:customStyle="1" w:styleId="Item">
    <w:name w:val="Item"/>
    <w:basedOn w:val="Normal"/>
    <w:qFormat/>
    <w:rsid w:val="00B07594"/>
    <w:pPr>
      <w:keepNext/>
      <w:spacing w:before="240" w:after="120"/>
      <w:ind w:left="720" w:hanging="720"/>
      <w:jc w:val="center"/>
    </w:pPr>
    <w:rPr>
      <w:b/>
      <w:kern w:val="22"/>
      <w:lang w:val="ru-RU"/>
    </w:rPr>
  </w:style>
  <w:style w:type="character" w:customStyle="1" w:styleId="Tag">
    <w:name w:val="Tag"/>
    <w:basedOn w:val="DefaultParagraphFont"/>
    <w:uiPriority w:val="1"/>
    <w:qFormat/>
    <w:rsid w:val="00B07594"/>
    <w:rPr>
      <w:i/>
      <w:color w:val="FF0066"/>
    </w:rPr>
  </w:style>
  <w:style w:type="paragraph" w:customStyle="1" w:styleId="StylePara1Before0pt">
    <w:name w:val="Style Para1 + Before:  0 pt"/>
    <w:basedOn w:val="Para1"/>
    <w:rsid w:val="00B07594"/>
    <w:pPr>
      <w:numPr>
        <w:numId w:val="27"/>
      </w:numPr>
    </w:pPr>
    <w:rPr>
      <w:kern w:val="22"/>
      <w:szCs w:val="20"/>
      <w:lang w:val="ru-RU"/>
    </w:rPr>
  </w:style>
  <w:style w:type="character" w:customStyle="1" w:styleId="Heading2Char">
    <w:name w:val="Heading 2 Char"/>
    <w:rsid w:val="00B07594"/>
    <w:rPr>
      <w:b/>
      <w:bCs/>
      <w:i/>
      <w:iCs/>
      <w:sz w:val="22"/>
      <w:szCs w:val="24"/>
      <w:lang w:val="en-GB" w:eastAsia="en-US" w:bidi="ar-SA"/>
    </w:rPr>
  </w:style>
  <w:style w:type="character" w:customStyle="1" w:styleId="BalloonTextChar1">
    <w:name w:val="Balloon Text Char1"/>
    <w:semiHidden/>
    <w:rsid w:val="00B07594"/>
    <w:rPr>
      <w:rFonts w:ascii="Lucida Grande" w:hAnsi="Lucida Grande"/>
      <w:sz w:val="18"/>
      <w:szCs w:val="18"/>
    </w:rPr>
  </w:style>
  <w:style w:type="paragraph" w:customStyle="1" w:styleId="Paragraph0">
    <w:name w:val="Paragraph"/>
    <w:basedOn w:val="Normal"/>
    <w:rsid w:val="00B07594"/>
    <w:pPr>
      <w:spacing w:before="120" w:after="120"/>
    </w:pPr>
    <w:rPr>
      <w:rFonts w:eastAsia="Malgun Gothic"/>
      <w:lang w:val="ru-RU"/>
    </w:rPr>
  </w:style>
  <w:style w:type="paragraph" w:customStyle="1" w:styleId="Heading4">
    <w:name w:val="Heading4"/>
    <w:basedOn w:val="Normal"/>
    <w:rsid w:val="00B07594"/>
    <w:pPr>
      <w:numPr>
        <w:numId w:val="28"/>
      </w:numPr>
    </w:pPr>
    <w:rPr>
      <w:rFonts w:eastAsia="Malgun Gothic"/>
      <w:b/>
      <w:i/>
      <w:iCs/>
      <w:szCs w:val="20"/>
      <w:lang w:val="ru-RU"/>
    </w:rPr>
  </w:style>
  <w:style w:type="paragraph" w:customStyle="1" w:styleId="Activity">
    <w:name w:val="Activity"/>
    <w:basedOn w:val="Normal"/>
    <w:rsid w:val="00B07594"/>
    <w:pPr>
      <w:numPr>
        <w:ilvl w:val="1"/>
        <w:numId w:val="29"/>
      </w:numPr>
      <w:spacing w:before="120" w:after="120"/>
    </w:pPr>
    <w:rPr>
      <w:rFonts w:eastAsia="Malgun Gothic"/>
      <w:lang w:val="ru-RU"/>
    </w:rPr>
  </w:style>
  <w:style w:type="paragraph" w:customStyle="1" w:styleId="heading-plainbold0">
    <w:name w:val="heading-plain bold"/>
    <w:basedOn w:val="Heading1"/>
    <w:rsid w:val="00B07594"/>
    <w:pPr>
      <w:tabs>
        <w:tab w:val="clear" w:pos="720"/>
        <w:tab w:val="left" w:pos="770"/>
      </w:tabs>
      <w:spacing w:before="120"/>
    </w:pPr>
    <w:rPr>
      <w:rFonts w:eastAsia="Malgun Gothic"/>
      <w:i/>
      <w:iCs/>
      <w:caps w:val="0"/>
      <w:sz w:val="24"/>
      <w:szCs w:val="20"/>
      <w:lang w:val="ru-RU"/>
    </w:rPr>
  </w:style>
  <w:style w:type="paragraph" w:customStyle="1" w:styleId="para11">
    <w:name w:val="para1"/>
    <w:basedOn w:val="Normal"/>
    <w:rsid w:val="00B07594"/>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FOOTNOTETEX">
    <w:name w:val="FOOTNOTE TEX"/>
    <w:rsid w:val="00B07594"/>
    <w:pPr>
      <w:widowControl w:val="0"/>
      <w:tabs>
        <w:tab w:val="left" w:pos="-720"/>
      </w:tabs>
      <w:suppressAutoHyphens/>
    </w:pPr>
    <w:rPr>
      <w:rFonts w:ascii="Times New Roman" w:eastAsia="Malgun Gothic" w:hAnsi="Times New Roman" w:cs="Times New Roman"/>
      <w:sz w:val="20"/>
      <w:szCs w:val="20"/>
      <w:lang w:val="en-US"/>
    </w:rPr>
  </w:style>
  <w:style w:type="paragraph" w:customStyle="1" w:styleId="Numbering">
    <w:name w:val="Numbering"/>
    <w:basedOn w:val="Normal"/>
    <w:rsid w:val="00B07594"/>
    <w:pPr>
      <w:numPr>
        <w:numId w:val="30"/>
      </w:numPr>
    </w:pPr>
    <w:rPr>
      <w:rFonts w:eastAsia="Malgun Gothic"/>
      <w:lang w:val="en-US"/>
    </w:rPr>
  </w:style>
  <w:style w:type="character" w:customStyle="1" w:styleId="CharChar2">
    <w:name w:val="Char Char2"/>
    <w:semiHidden/>
    <w:rsid w:val="00B07594"/>
    <w:rPr>
      <w:lang w:val="en-GB" w:eastAsia="en-US"/>
    </w:rPr>
  </w:style>
  <w:style w:type="character" w:customStyle="1" w:styleId="CharChar3">
    <w:name w:val="Char Char3"/>
    <w:rsid w:val="00B07594"/>
    <w:rPr>
      <w:rFonts w:ascii="Times New Roman" w:hAnsi="Times New Roman"/>
      <w:b/>
      <w:caps/>
      <w:sz w:val="24"/>
      <w:lang w:val="en-GB"/>
    </w:rPr>
  </w:style>
  <w:style w:type="paragraph" w:customStyle="1" w:styleId="ColorfulShading-Accent11">
    <w:name w:val="Colorful Shading - Accent 11"/>
    <w:hidden/>
    <w:uiPriority w:val="99"/>
    <w:semiHidden/>
    <w:rsid w:val="00B07594"/>
    <w:rPr>
      <w:rFonts w:ascii="Times New Roman" w:eastAsia="Malgun Gothic" w:hAnsi="Times New Roman" w:cs="Times New Roman"/>
      <w:sz w:val="22"/>
      <w:lang w:val="en-GB"/>
    </w:rPr>
  </w:style>
  <w:style w:type="paragraph" w:customStyle="1" w:styleId="ColorfulList-Accent12">
    <w:name w:val="Colorful List - Accent 12"/>
    <w:basedOn w:val="Normal"/>
    <w:uiPriority w:val="34"/>
    <w:qFormat/>
    <w:rsid w:val="00B07594"/>
    <w:pPr>
      <w:ind w:left="720"/>
    </w:pPr>
    <w:rPr>
      <w:rFonts w:eastAsia="Malgun Gothic"/>
      <w:lang w:val="ru-RU"/>
    </w:rPr>
  </w:style>
  <w:style w:type="character" w:customStyle="1" w:styleId="hps">
    <w:name w:val="hps"/>
    <w:rsid w:val="00B07594"/>
  </w:style>
  <w:style w:type="character" w:styleId="HTMLVariable">
    <w:name w:val="HTML Variable"/>
    <w:uiPriority w:val="99"/>
    <w:unhideWhenUsed/>
    <w:rsid w:val="00B07594"/>
    <w:rPr>
      <w:i/>
      <w:iCs/>
    </w:rPr>
  </w:style>
  <w:style w:type="paragraph" w:customStyle="1" w:styleId="Corpo">
    <w:name w:val="Corpo"/>
    <w:rsid w:val="00B0759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u w:color="000000"/>
      <w:lang w:val="en-US"/>
    </w:rPr>
  </w:style>
  <w:style w:type="character" w:customStyle="1" w:styleId="contentcontrolboundarysink">
    <w:name w:val="contentcontrolboundarysink"/>
    <w:basedOn w:val="DefaultParagraphFont"/>
    <w:rsid w:val="00B07594"/>
  </w:style>
  <w:style w:type="table" w:customStyle="1" w:styleId="TableGridLight1">
    <w:name w:val="Table Grid Light1"/>
    <w:basedOn w:val="TableNormal"/>
    <w:uiPriority w:val="40"/>
    <w:rsid w:val="00B075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5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cretariat@cbd.in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chm.cbd.int/" TargetMode="External"/><Relationship Id="rId1" Type="http://schemas.openxmlformats.org/officeDocument/2006/relationships/hyperlink" Target="https://www.cbd.int/doc/decisions/cop-10/cop-10-dec-02-r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FA7214255046C09A7797242B99CB68"/>
        <w:category>
          <w:name w:val="Общие"/>
          <w:gallery w:val="placeholder"/>
        </w:category>
        <w:types>
          <w:type w:val="bbPlcHdr"/>
        </w:types>
        <w:behaviors>
          <w:behavior w:val="content"/>
        </w:behaviors>
        <w:guid w:val="{33AA8342-A884-479F-8140-8B80C579E9B0}"/>
      </w:docPartPr>
      <w:docPartBody>
        <w:p w:rsidR="00167786" w:rsidRDefault="00BB1E59" w:rsidP="00BB1E59">
          <w:pPr>
            <w:pStyle w:val="0CFA7214255046C09A7797242B99CB68"/>
          </w:pPr>
          <w:r w:rsidRPr="00C725B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B72FA"/>
    <w:rsid w:val="00015DBB"/>
    <w:rsid w:val="000865BB"/>
    <w:rsid w:val="00167786"/>
    <w:rsid w:val="001C5722"/>
    <w:rsid w:val="0024314B"/>
    <w:rsid w:val="00254158"/>
    <w:rsid w:val="003F5A90"/>
    <w:rsid w:val="00490D60"/>
    <w:rsid w:val="004C6765"/>
    <w:rsid w:val="004E21A8"/>
    <w:rsid w:val="004F054E"/>
    <w:rsid w:val="00672990"/>
    <w:rsid w:val="006B6B79"/>
    <w:rsid w:val="00730C1F"/>
    <w:rsid w:val="007C7D84"/>
    <w:rsid w:val="00800648"/>
    <w:rsid w:val="00854BF9"/>
    <w:rsid w:val="009A09AB"/>
    <w:rsid w:val="009B2AD5"/>
    <w:rsid w:val="009C06FD"/>
    <w:rsid w:val="00AB72FA"/>
    <w:rsid w:val="00BB1E59"/>
    <w:rsid w:val="00C36F16"/>
    <w:rsid w:val="00D36602"/>
    <w:rsid w:val="00F1298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B1E59"/>
    <w:rPr>
      <w:color w:val="808080"/>
    </w:rPr>
  </w:style>
  <w:style w:type="paragraph" w:customStyle="1" w:styleId="0CFA7214255046C09A7797242B99CB68">
    <w:name w:val="0CFA7214255046C09A7797242B99CB68"/>
    <w:rsid w:val="00BB1E59"/>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8E5BA8FA-159F-4C81-8B80-635CBA3BB73C}">
  <ds:schemaRefs>
    <ds:schemaRef ds:uri="http://schemas.openxmlformats.org/officeDocument/2006/bibliography"/>
  </ds:schemaRefs>
</ds:datastoreItem>
</file>

<file path=customXml/itemProps4.xml><?xml version="1.0" encoding="utf-8"?>
<ds:datastoreItem xmlns:ds="http://schemas.openxmlformats.org/officeDocument/2006/customXml" ds:itemID="{B71B801F-AC5D-4BA1-B5F2-E7F9F8E36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527</TotalTime>
  <Pages>19</Pages>
  <Words>7090</Words>
  <Characters>40416</Characters>
  <Application>Microsoft Office Word</Application>
  <DocSecurity>0</DocSecurity>
  <Lines>336</Lines>
  <Paragraphs>94</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Sustainable Wildlife Management</vt:lpstr>
      <vt:lpstr>Sustainable Wildlife Management</vt:lpstr>
      <vt:lpstr>TITLE</vt:lpstr>
    </vt:vector>
  </TitlesOfParts>
  <Company>SCBD</Company>
  <LinksUpToDate>false</LinksUpToDate>
  <CharactersWithSpaces>47412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Wildlife Management</dc:title>
  <dc:subject>CBD/COP/DEC/15/6 </dc:subject>
  <dc:creator>Veronique Lefebvre</dc:creator>
  <cp:keywords>Conference of the Parties to the Convention on Biological Diversity, fifteenth meeting</cp:keywords>
  <cp:lastModifiedBy>Xue He Yan</cp:lastModifiedBy>
  <cp:revision>6</cp:revision>
  <cp:lastPrinted>2020-01-21T16:56:00Z</cp:lastPrinted>
  <dcterms:created xsi:type="dcterms:W3CDTF">2023-04-12T07:59:00Z</dcterms:created>
  <dcterms:modified xsi:type="dcterms:W3CDTF">2023-04-14T16:34:00Z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