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628D4" w:rsidRPr="00632166" w14:paraId="7FFA4A73" w14:textId="77777777" w:rsidTr="00443B81">
        <w:trPr>
          <w:trHeight w:hRule="exact" w:val="720"/>
        </w:trPr>
        <w:tc>
          <w:tcPr>
            <w:tcW w:w="855" w:type="dxa"/>
            <w:tcBorders>
              <w:top w:val="nil"/>
              <w:bottom w:val="single" w:sz="12" w:space="0" w:color="000000"/>
              <w:right w:val="nil"/>
            </w:tcBorders>
          </w:tcPr>
          <w:p w14:paraId="0C690628" w14:textId="77777777" w:rsidR="000628D4" w:rsidRPr="00632166" w:rsidRDefault="000628D4" w:rsidP="00443B81">
            <w:pPr>
              <w:pStyle w:val="BodyText2"/>
              <w:rPr>
                <w:snapToGrid w:val="0"/>
                <w:kern w:val="22"/>
              </w:rPr>
            </w:pPr>
            <w:bookmarkStart w:id="0" w:name="_Hlk33348613"/>
            <w:r>
              <w:rPr>
                <w:rFonts w:ascii="Cambria" w:eastAsia="MS Mincho" w:hAnsi="Cambria" w:cs="Arial"/>
                <w:noProof/>
                <w:kern w:val="22"/>
                <w:lang w:val="en-US" w:eastAsia="zh-CN"/>
              </w:rPr>
              <w:drawing>
                <wp:anchor distT="0" distB="0" distL="114300" distR="114300" simplePos="0" relativeHeight="251662848" behindDoc="0" locked="0" layoutInCell="1" allowOverlap="1" wp14:anchorId="490D1D7E" wp14:editId="17314DD5">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341DDD29" w14:textId="77777777" w:rsidR="000628D4" w:rsidRPr="002F6C2F" w:rsidRDefault="000628D4" w:rsidP="00443B81">
            <w:pPr>
              <w:rPr>
                <w:b/>
                <w:bCs/>
                <w:sz w:val="20"/>
                <w:szCs w:val="20"/>
              </w:rPr>
            </w:pPr>
            <w:r w:rsidRPr="002F6C2F">
              <w:rPr>
                <w:b/>
                <w:bCs/>
                <w:noProof/>
                <w:sz w:val="20"/>
                <w:szCs w:val="20"/>
                <w:lang w:val="en-US" w:eastAsia="zh-CN"/>
              </w:rPr>
              <w:drawing>
                <wp:anchor distT="0" distB="0" distL="114300" distR="114300" simplePos="0" relativeHeight="251663872" behindDoc="0" locked="0" layoutInCell="1" allowOverlap="1" wp14:anchorId="59839CCC" wp14:editId="292335B2">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2F6C2F">
              <w:rPr>
                <w:rFonts w:hint="eastAsia"/>
                <w:b/>
                <w:bCs/>
                <w:sz w:val="20"/>
                <w:szCs w:val="20"/>
              </w:rPr>
              <w:t>联合国</w:t>
            </w:r>
          </w:p>
          <w:p w14:paraId="78BA434F" w14:textId="77777777" w:rsidR="000628D4" w:rsidRPr="002F6C2F" w:rsidRDefault="000628D4" w:rsidP="00443B81">
            <w:pPr>
              <w:rPr>
                <w:b/>
                <w:bCs/>
                <w:sz w:val="20"/>
                <w:szCs w:val="20"/>
              </w:rPr>
            </w:pPr>
            <w:r w:rsidRPr="002F6C2F">
              <w:rPr>
                <w:rFonts w:hint="eastAsia"/>
                <w:b/>
                <w:bCs/>
                <w:sz w:val="20"/>
                <w:szCs w:val="20"/>
              </w:rPr>
              <w:t>环境规划署</w:t>
            </w:r>
          </w:p>
          <w:p w14:paraId="1CB5309A" w14:textId="77777777" w:rsidR="000628D4" w:rsidRPr="00CE2C08" w:rsidRDefault="000628D4" w:rsidP="00443B81"/>
        </w:tc>
        <w:tc>
          <w:tcPr>
            <w:tcW w:w="7322" w:type="dxa"/>
            <w:gridSpan w:val="2"/>
            <w:tcBorders>
              <w:top w:val="nil"/>
              <w:left w:val="nil"/>
              <w:bottom w:val="single" w:sz="12" w:space="0" w:color="000000"/>
            </w:tcBorders>
          </w:tcPr>
          <w:p w14:paraId="6E164402" w14:textId="77777777" w:rsidR="000628D4" w:rsidRPr="00495BE0" w:rsidRDefault="000628D4" w:rsidP="00443B81">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73BE62D" w14:textId="77777777" w:rsidR="000628D4" w:rsidRPr="00437054" w:rsidRDefault="000628D4" w:rsidP="00443B81">
            <w:pPr>
              <w:jc w:val="left"/>
              <w:rPr>
                <w:b/>
                <w:snapToGrid w:val="0"/>
                <w:kern w:val="22"/>
                <w:sz w:val="20"/>
              </w:rPr>
            </w:pPr>
          </w:p>
        </w:tc>
      </w:tr>
      <w:tr w:rsidR="000628D4" w:rsidRPr="00632166" w14:paraId="0BAD6A10" w14:textId="77777777" w:rsidTr="00443B81">
        <w:trPr>
          <w:trHeight w:val="2220"/>
        </w:trPr>
        <w:tc>
          <w:tcPr>
            <w:tcW w:w="7029" w:type="dxa"/>
            <w:gridSpan w:val="3"/>
            <w:tcBorders>
              <w:top w:val="nil"/>
              <w:bottom w:val="single" w:sz="36" w:space="0" w:color="000000"/>
            </w:tcBorders>
          </w:tcPr>
          <w:p w14:paraId="40071284" w14:textId="77777777" w:rsidR="000628D4" w:rsidRDefault="000628D4" w:rsidP="00443B81">
            <w:pPr>
              <w:rPr>
                <w:b/>
                <w:noProof/>
                <w:lang w:val="en-US"/>
              </w:rPr>
            </w:pPr>
          </w:p>
          <w:p w14:paraId="6A5E2BCA" w14:textId="77777777" w:rsidR="000628D4" w:rsidRPr="00AF0A2C" w:rsidRDefault="000628D4" w:rsidP="00443B81">
            <w:pPr>
              <w:rPr>
                <w:rFonts w:ascii="Univers" w:hAnsi="Univers"/>
                <w:snapToGrid w:val="0"/>
                <w:kern w:val="22"/>
                <w:sz w:val="32"/>
              </w:rPr>
            </w:pPr>
            <w:r w:rsidRPr="000679C3">
              <w:rPr>
                <w:b/>
                <w:noProof/>
                <w:lang w:val="en-US" w:eastAsia="zh-CN"/>
              </w:rPr>
              <w:drawing>
                <wp:inline distT="0" distB="0" distL="0" distR="0" wp14:anchorId="46CFC39B" wp14:editId="2B8FF843">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39C2DC6B" w14:textId="77777777" w:rsidR="000628D4" w:rsidRPr="00A12D47" w:rsidRDefault="000628D4" w:rsidP="00443B81">
            <w:pPr>
              <w:spacing w:before="120"/>
              <w:ind w:left="58"/>
              <w:rPr>
                <w:bCs/>
                <w:snapToGrid w:val="0"/>
                <w:kern w:val="22"/>
                <w:sz w:val="24"/>
              </w:rPr>
            </w:pPr>
            <w:r w:rsidRPr="00A12D47">
              <w:rPr>
                <w:bCs/>
                <w:snapToGrid w:val="0"/>
                <w:kern w:val="22"/>
                <w:sz w:val="24"/>
              </w:rPr>
              <w:t>Distr.</w:t>
            </w:r>
          </w:p>
          <w:p w14:paraId="038ECE44" w14:textId="70A457A5" w:rsidR="000628D4" w:rsidRPr="00A12D47" w:rsidRDefault="00AC246E" w:rsidP="00443B81">
            <w:pPr>
              <w:ind w:left="58"/>
              <w:rPr>
                <w:bCs/>
                <w:snapToGrid w:val="0"/>
                <w:kern w:val="22"/>
                <w:sz w:val="24"/>
              </w:rPr>
            </w:pPr>
            <w:r>
              <w:rPr>
                <w:bCs/>
                <w:snapToGrid w:val="0"/>
                <w:kern w:val="22"/>
                <w:sz w:val="24"/>
              </w:rPr>
              <w:t>GENERAL</w:t>
            </w:r>
          </w:p>
          <w:p w14:paraId="188BAE91" w14:textId="385E51E4" w:rsidR="000628D4" w:rsidRPr="00A12D47" w:rsidRDefault="000628D4" w:rsidP="00443B81">
            <w:pPr>
              <w:spacing w:before="120"/>
              <w:ind w:left="58"/>
              <w:rPr>
                <w:snapToGrid w:val="0"/>
                <w:kern w:val="22"/>
                <w:sz w:val="24"/>
              </w:rPr>
            </w:pPr>
            <w:r w:rsidRPr="00A12D47">
              <w:rPr>
                <w:snapToGrid w:val="0"/>
                <w:kern w:val="22"/>
                <w:sz w:val="24"/>
              </w:rPr>
              <w:t>CBD/COP/</w:t>
            </w:r>
            <w:r w:rsidR="00AC246E">
              <w:rPr>
                <w:snapToGrid w:val="0"/>
                <w:kern w:val="22"/>
                <w:sz w:val="24"/>
              </w:rPr>
              <w:t>DEC/</w:t>
            </w:r>
            <w:r w:rsidRPr="00A12D47">
              <w:rPr>
                <w:snapToGrid w:val="0"/>
                <w:kern w:val="22"/>
                <w:sz w:val="24"/>
              </w:rPr>
              <w:t>15/</w:t>
            </w:r>
            <w:r w:rsidR="00AC246E">
              <w:rPr>
                <w:snapToGrid w:val="0"/>
                <w:kern w:val="22"/>
                <w:sz w:val="24"/>
              </w:rPr>
              <w:t>5</w:t>
            </w:r>
          </w:p>
          <w:p w14:paraId="41B4BC6E" w14:textId="46C4D4C7" w:rsidR="000628D4" w:rsidRPr="00A12D47" w:rsidRDefault="00AF5D5F" w:rsidP="00443B81">
            <w:pPr>
              <w:ind w:left="58"/>
              <w:rPr>
                <w:snapToGrid w:val="0"/>
                <w:kern w:val="22"/>
                <w:sz w:val="24"/>
              </w:rPr>
            </w:pPr>
            <w:r w:rsidRPr="00A12D47">
              <w:rPr>
                <w:rFonts w:eastAsiaTheme="minorEastAsia"/>
                <w:kern w:val="22"/>
                <w:sz w:val="24"/>
                <w:lang w:eastAsia="zh-CN"/>
              </w:rPr>
              <w:t>1</w:t>
            </w:r>
            <w:r w:rsidR="00AC246E">
              <w:rPr>
                <w:rFonts w:eastAsiaTheme="minorEastAsia"/>
                <w:kern w:val="22"/>
                <w:sz w:val="24"/>
                <w:lang w:eastAsia="zh-CN"/>
              </w:rPr>
              <w:t>9</w:t>
            </w:r>
            <w:r w:rsidRPr="00A12D47">
              <w:rPr>
                <w:rFonts w:eastAsiaTheme="minorEastAsia"/>
                <w:kern w:val="22"/>
                <w:sz w:val="24"/>
                <w:lang w:eastAsia="zh-CN"/>
              </w:rPr>
              <w:t xml:space="preserve"> </w:t>
            </w:r>
            <w:r w:rsidR="001B6399" w:rsidRPr="00A12D47">
              <w:rPr>
                <w:kern w:val="22"/>
                <w:sz w:val="24"/>
              </w:rPr>
              <w:t>December</w:t>
            </w:r>
            <w:r w:rsidR="000628D4" w:rsidRPr="00A12D47">
              <w:rPr>
                <w:snapToGrid w:val="0"/>
                <w:kern w:val="22"/>
                <w:sz w:val="24"/>
              </w:rPr>
              <w:t>2022</w:t>
            </w:r>
          </w:p>
          <w:p w14:paraId="4DAD93F0" w14:textId="77777777" w:rsidR="000628D4" w:rsidRPr="00A12D47" w:rsidRDefault="000628D4" w:rsidP="00443B81">
            <w:pPr>
              <w:spacing w:before="120"/>
              <w:ind w:left="58"/>
              <w:rPr>
                <w:bCs/>
                <w:snapToGrid w:val="0"/>
                <w:kern w:val="22"/>
                <w:sz w:val="24"/>
              </w:rPr>
            </w:pPr>
            <w:r w:rsidRPr="00A12D47">
              <w:rPr>
                <w:bCs/>
                <w:snapToGrid w:val="0"/>
                <w:kern w:val="22"/>
                <w:sz w:val="24"/>
              </w:rPr>
              <w:t>CHINESE</w:t>
            </w:r>
          </w:p>
          <w:p w14:paraId="17113F13" w14:textId="77777777" w:rsidR="000628D4" w:rsidRPr="00F36452" w:rsidRDefault="000628D4" w:rsidP="00443B81">
            <w:pPr>
              <w:spacing w:after="120"/>
              <w:ind w:left="58"/>
              <w:rPr>
                <w:b/>
                <w:snapToGrid w:val="0"/>
                <w:kern w:val="22"/>
                <w:szCs w:val="22"/>
                <w:u w:val="single"/>
              </w:rPr>
            </w:pPr>
            <w:r w:rsidRPr="00A12D47">
              <w:rPr>
                <w:bCs/>
                <w:snapToGrid w:val="0"/>
                <w:kern w:val="22"/>
                <w:sz w:val="24"/>
              </w:rPr>
              <w:t>ORIGINAL</w:t>
            </w:r>
            <w:r w:rsidRPr="00A12D47">
              <w:rPr>
                <w:rFonts w:ascii="SimSun" w:eastAsia="SimSun" w:hAnsi="SimSun" w:cs="SimSun" w:hint="eastAsia"/>
                <w:bCs/>
                <w:snapToGrid w:val="0"/>
                <w:kern w:val="22"/>
                <w:sz w:val="24"/>
              </w:rPr>
              <w:t>：</w:t>
            </w:r>
            <w:r w:rsidRPr="00A12D47">
              <w:rPr>
                <w:bCs/>
                <w:snapToGrid w:val="0"/>
                <w:kern w:val="22"/>
                <w:sz w:val="24"/>
              </w:rPr>
              <w:t xml:space="preserve"> ENGLISH</w:t>
            </w:r>
          </w:p>
        </w:tc>
      </w:tr>
    </w:tbl>
    <w:bookmarkEnd w:id="0"/>
    <w:p w14:paraId="16CA9718" w14:textId="77777777" w:rsidR="000628D4" w:rsidRPr="00D3421E" w:rsidRDefault="000628D4" w:rsidP="00AC246E">
      <w:pPr>
        <w:pStyle w:val="meetingname"/>
        <w:snapToGrid w:val="0"/>
        <w:spacing w:before="60"/>
        <w:ind w:left="144" w:right="4536" w:hanging="144"/>
        <w:rPr>
          <w:rFonts w:eastAsia="SimSun"/>
          <w:kern w:val="22"/>
          <w:sz w:val="24"/>
          <w:szCs w:val="24"/>
          <w:lang w:eastAsia="zh-CN"/>
        </w:rPr>
      </w:pPr>
      <w:r w:rsidRPr="00D3421E">
        <w:rPr>
          <w:rFonts w:eastAsia="SimSun" w:hint="eastAsia"/>
          <w:kern w:val="22"/>
          <w:sz w:val="24"/>
          <w:szCs w:val="24"/>
          <w:lang w:eastAsia="zh-CN"/>
        </w:rPr>
        <w:t>生物多样性公约缔约方大会</w:t>
      </w:r>
    </w:p>
    <w:p w14:paraId="75133ECB" w14:textId="5B555C47" w:rsidR="000628D4" w:rsidRPr="00D3421E" w:rsidRDefault="000628D4" w:rsidP="000628D4">
      <w:pPr>
        <w:ind w:right="4542"/>
        <w:rPr>
          <w:rFonts w:eastAsia="SimSun"/>
          <w:snapToGrid w:val="0"/>
          <w:kern w:val="22"/>
          <w:sz w:val="24"/>
          <w:lang w:eastAsia="zh-CN"/>
        </w:rPr>
      </w:pPr>
      <w:r w:rsidRPr="00D3421E">
        <w:rPr>
          <w:sz w:val="24"/>
          <w:lang w:val="zh-CN" w:eastAsia="zh-CN"/>
        </w:rPr>
        <w:t>第</w:t>
      </w:r>
      <w:r w:rsidRPr="00D3421E">
        <w:rPr>
          <w:rFonts w:hint="eastAsia"/>
          <w:sz w:val="24"/>
          <w:lang w:val="zh-CN" w:eastAsia="zh-CN"/>
        </w:rPr>
        <w:t>十五届</w:t>
      </w:r>
      <w:r w:rsidRPr="00D3421E">
        <w:rPr>
          <w:sz w:val="24"/>
          <w:lang w:val="zh-CN" w:eastAsia="zh-CN"/>
        </w:rPr>
        <w:t>会议</w:t>
      </w:r>
      <w:r w:rsidR="00AC246E">
        <w:rPr>
          <w:rFonts w:eastAsiaTheme="minorEastAsia"/>
          <w:sz w:val="24"/>
          <w:lang w:val="zh-CN" w:eastAsia="zh-CN"/>
        </w:rPr>
        <w:t xml:space="preserve"> </w:t>
      </w:r>
      <w:r w:rsidR="00286136">
        <w:rPr>
          <w:snapToGrid w:val="0"/>
          <w:kern w:val="22"/>
          <w:lang w:eastAsia="zh-CN"/>
        </w:rPr>
        <w:t xml:space="preserve">– </w:t>
      </w:r>
      <w:r w:rsidRPr="00D3421E">
        <w:rPr>
          <w:rFonts w:hint="eastAsia"/>
          <w:sz w:val="24"/>
          <w:lang w:val="zh-CN" w:eastAsia="zh-CN"/>
        </w:rPr>
        <w:t>第</w:t>
      </w:r>
      <w:r w:rsidRPr="00D3421E">
        <w:rPr>
          <w:rFonts w:eastAsia="SimSun" w:hint="eastAsia"/>
          <w:sz w:val="24"/>
          <w:lang w:val="zh-CN" w:eastAsia="zh-CN"/>
        </w:rPr>
        <w:t>二</w:t>
      </w:r>
      <w:r w:rsidRPr="00D3421E">
        <w:rPr>
          <w:rFonts w:hint="eastAsia"/>
          <w:sz w:val="24"/>
          <w:lang w:val="zh-CN" w:eastAsia="zh-CN"/>
        </w:rPr>
        <w:t>阶段会议</w:t>
      </w:r>
    </w:p>
    <w:p w14:paraId="7E5CF218" w14:textId="77777777" w:rsidR="000628D4" w:rsidRDefault="000628D4" w:rsidP="000628D4">
      <w:pPr>
        <w:ind w:right="4542"/>
        <w:rPr>
          <w:rFonts w:eastAsia="SimSun"/>
          <w:snapToGrid w:val="0"/>
          <w:kern w:val="22"/>
          <w:sz w:val="24"/>
          <w:lang w:eastAsia="zh-CN"/>
        </w:rPr>
      </w:pPr>
      <w:r w:rsidRPr="00D3421E">
        <w:rPr>
          <w:rFonts w:eastAsia="SimSun"/>
          <w:snapToGrid w:val="0"/>
          <w:kern w:val="22"/>
          <w:sz w:val="24"/>
          <w:lang w:eastAsia="zh-CN"/>
        </w:rPr>
        <w:t>2022</w:t>
      </w:r>
      <w:r w:rsidRPr="00D3421E">
        <w:rPr>
          <w:rFonts w:eastAsia="SimSun"/>
          <w:snapToGrid w:val="0"/>
          <w:kern w:val="22"/>
          <w:sz w:val="24"/>
          <w:lang w:eastAsia="zh-CN"/>
        </w:rPr>
        <w:t>年</w:t>
      </w:r>
      <w:r w:rsidRPr="00D3421E">
        <w:rPr>
          <w:rFonts w:eastAsia="SimSun"/>
          <w:snapToGrid w:val="0"/>
          <w:kern w:val="22"/>
          <w:sz w:val="24"/>
          <w:lang w:eastAsia="zh-CN"/>
        </w:rPr>
        <w:t>12</w:t>
      </w:r>
      <w:r w:rsidRPr="00D3421E">
        <w:rPr>
          <w:rFonts w:eastAsia="SimSun"/>
          <w:snapToGrid w:val="0"/>
          <w:kern w:val="22"/>
          <w:sz w:val="24"/>
          <w:lang w:eastAsia="zh-CN"/>
        </w:rPr>
        <w:t>月</w:t>
      </w:r>
      <w:r w:rsidRPr="00D3421E">
        <w:rPr>
          <w:rFonts w:eastAsia="SimSun"/>
          <w:snapToGrid w:val="0"/>
          <w:kern w:val="22"/>
          <w:sz w:val="24"/>
          <w:lang w:eastAsia="zh-CN"/>
        </w:rPr>
        <w:t>7</w:t>
      </w:r>
      <w:r w:rsidRPr="00D3421E">
        <w:rPr>
          <w:rFonts w:eastAsia="SimSun"/>
          <w:snapToGrid w:val="0"/>
          <w:kern w:val="22"/>
          <w:sz w:val="24"/>
          <w:lang w:eastAsia="zh-CN"/>
        </w:rPr>
        <w:t>日至</w:t>
      </w:r>
      <w:r w:rsidRPr="00D3421E">
        <w:rPr>
          <w:rFonts w:eastAsia="SimSun"/>
          <w:snapToGrid w:val="0"/>
          <w:kern w:val="22"/>
          <w:sz w:val="24"/>
          <w:lang w:eastAsia="zh-CN"/>
        </w:rPr>
        <w:t>19</w:t>
      </w:r>
      <w:r w:rsidRPr="00D3421E">
        <w:rPr>
          <w:rFonts w:eastAsia="SimSun"/>
          <w:snapToGrid w:val="0"/>
          <w:kern w:val="22"/>
          <w:sz w:val="24"/>
          <w:lang w:eastAsia="zh-CN"/>
        </w:rPr>
        <w:t>日，加拿大蒙特利尔</w:t>
      </w:r>
    </w:p>
    <w:p w14:paraId="4EC088C4" w14:textId="77777777" w:rsidR="001B6399" w:rsidRPr="00A12D47" w:rsidRDefault="001B6399" w:rsidP="000628D4">
      <w:pPr>
        <w:ind w:right="4542"/>
        <w:rPr>
          <w:rFonts w:eastAsia="SimSun"/>
          <w:snapToGrid w:val="0"/>
          <w:kern w:val="22"/>
          <w:lang w:eastAsia="zh-CN"/>
        </w:rPr>
      </w:pPr>
      <w:r w:rsidRPr="00A12D47">
        <w:rPr>
          <w:rFonts w:eastAsia="SimSun"/>
          <w:snapToGrid w:val="0"/>
          <w:kern w:val="22"/>
          <w:sz w:val="24"/>
          <w:lang w:eastAsia="zh-CN"/>
        </w:rPr>
        <w:t>议程项目</w:t>
      </w:r>
      <w:r w:rsidR="00AF5D5F" w:rsidRPr="00A12D47">
        <w:rPr>
          <w:rFonts w:eastAsiaTheme="minorEastAsia"/>
          <w:snapToGrid w:val="0"/>
          <w:kern w:val="22"/>
          <w:sz w:val="24"/>
          <w:lang w:eastAsia="zh-CN"/>
        </w:rPr>
        <w:t xml:space="preserve">9B </w:t>
      </w:r>
    </w:p>
    <w:p w14:paraId="4B4B9F65" w14:textId="77777777" w:rsidR="000628D4" w:rsidRDefault="000628D4" w:rsidP="000628D4">
      <w:pPr>
        <w:ind w:right="4542"/>
        <w:rPr>
          <w:rFonts w:eastAsiaTheme="minorEastAsia"/>
          <w:snapToGrid w:val="0"/>
          <w:kern w:val="22"/>
          <w:lang w:eastAsia="zh-CN"/>
        </w:rPr>
      </w:pPr>
    </w:p>
    <w:p w14:paraId="5024F417" w14:textId="2E5AD298" w:rsidR="00AC246E" w:rsidRPr="00AC246E" w:rsidRDefault="00AC246E" w:rsidP="00AF5D5F">
      <w:pPr>
        <w:ind w:firstLine="490"/>
        <w:jc w:val="center"/>
        <w:rPr>
          <w:rFonts w:asciiTheme="minorEastAsia" w:eastAsia="SimHei" w:hAnsiTheme="minorEastAsia"/>
          <w:sz w:val="28"/>
          <w:szCs w:val="28"/>
          <w:lang w:eastAsia="zh-CN"/>
        </w:rPr>
      </w:pPr>
      <w:r w:rsidRPr="00AC246E">
        <w:rPr>
          <w:rFonts w:asciiTheme="minorEastAsia" w:eastAsia="SimHei" w:hAnsiTheme="minorEastAsia" w:hint="eastAsia"/>
          <w:sz w:val="28"/>
          <w:szCs w:val="28"/>
          <w:lang w:eastAsia="zh-CN"/>
        </w:rPr>
        <w:t>生物多样性公约缔约方大会通过的决定</w:t>
      </w:r>
    </w:p>
    <w:p w14:paraId="5BFA145A" w14:textId="0BA6BB64" w:rsidR="00AF5D5F" w:rsidRPr="00AC246E" w:rsidRDefault="00AC246E" w:rsidP="00AC246E">
      <w:pPr>
        <w:snapToGrid w:val="0"/>
        <w:spacing w:before="240" w:after="240"/>
        <w:ind w:firstLine="490"/>
        <w:jc w:val="center"/>
        <w:rPr>
          <w:rFonts w:eastAsiaTheme="minorEastAsia"/>
          <w:b/>
          <w:bCs/>
          <w:sz w:val="24"/>
          <w:lang w:eastAsia="zh-CN"/>
        </w:rPr>
      </w:pPr>
      <w:r w:rsidRPr="00AC246E">
        <w:rPr>
          <w:rFonts w:eastAsiaTheme="minorEastAsia"/>
          <w:b/>
          <w:bCs/>
          <w:sz w:val="24"/>
          <w:lang w:eastAsia="zh-CN"/>
        </w:rPr>
        <w:t xml:space="preserve">15/5.  </w:t>
      </w:r>
      <w:r>
        <w:rPr>
          <w:rFonts w:eastAsiaTheme="minorEastAsia" w:hint="eastAsia"/>
          <w:b/>
          <w:bCs/>
          <w:sz w:val="24"/>
          <w:lang w:eastAsia="zh-CN"/>
        </w:rPr>
        <w:t>《</w:t>
      </w:r>
      <w:r w:rsidR="00AF5D5F" w:rsidRPr="00AC246E">
        <w:rPr>
          <w:rFonts w:eastAsiaTheme="minorEastAsia"/>
          <w:b/>
          <w:bCs/>
          <w:sz w:val="24"/>
          <w:lang w:eastAsia="zh-CN"/>
        </w:rPr>
        <w:t>昆明</w:t>
      </w:r>
      <w:r w:rsidR="00AF5D5F" w:rsidRPr="00AC246E">
        <w:rPr>
          <w:rFonts w:eastAsiaTheme="minorEastAsia"/>
          <w:b/>
          <w:bCs/>
          <w:sz w:val="24"/>
          <w:lang w:eastAsia="zh-CN"/>
        </w:rPr>
        <w:t>-</w:t>
      </w:r>
      <w:r w:rsidR="00AF5D5F" w:rsidRPr="00AC246E">
        <w:rPr>
          <w:rFonts w:eastAsiaTheme="minorEastAsia"/>
          <w:b/>
          <w:bCs/>
          <w:sz w:val="24"/>
          <w:lang w:eastAsia="zh-CN"/>
        </w:rPr>
        <w:t>蒙特利尔全球生物多样性框架</w:t>
      </w:r>
      <w:r>
        <w:rPr>
          <w:rFonts w:eastAsiaTheme="minorEastAsia" w:hint="eastAsia"/>
          <w:b/>
          <w:bCs/>
          <w:sz w:val="24"/>
          <w:lang w:eastAsia="zh-CN"/>
        </w:rPr>
        <w:t>》</w:t>
      </w:r>
      <w:r w:rsidR="00AF5D5F" w:rsidRPr="00AC246E">
        <w:rPr>
          <w:rFonts w:eastAsiaTheme="minorEastAsia"/>
          <w:b/>
          <w:bCs/>
          <w:sz w:val="24"/>
          <w:lang w:eastAsia="zh-CN"/>
        </w:rPr>
        <w:t>的监测框架</w:t>
      </w:r>
    </w:p>
    <w:p w14:paraId="6B7FEC96" w14:textId="77777777" w:rsidR="00AF5D5F" w:rsidRPr="006A52CB" w:rsidRDefault="00AF5D5F" w:rsidP="00A12D47">
      <w:pPr>
        <w:snapToGrid w:val="0"/>
        <w:spacing w:before="120" w:after="120" w:line="240" w:lineRule="atLeast"/>
        <w:ind w:firstLine="490"/>
        <w:rPr>
          <w:rFonts w:ascii="KaiTi" w:eastAsia="KaiTi" w:hAnsi="KaiTi"/>
          <w:sz w:val="24"/>
          <w:lang w:eastAsia="zh-CN"/>
        </w:rPr>
      </w:pPr>
      <w:r w:rsidRPr="006A52CB">
        <w:rPr>
          <w:rFonts w:ascii="KaiTi" w:eastAsia="KaiTi" w:hAnsi="KaiTi"/>
          <w:sz w:val="24"/>
          <w:lang w:eastAsia="zh-CN"/>
        </w:rPr>
        <w:t>缔约方大会</w:t>
      </w:r>
      <w:r w:rsidRPr="006A52CB">
        <w:rPr>
          <w:rFonts w:ascii="KaiTi" w:eastAsia="KaiTi" w:hAnsi="KaiTi" w:hint="eastAsia"/>
          <w:sz w:val="24"/>
          <w:lang w:eastAsia="zh-CN"/>
        </w:rPr>
        <w:t>,</w:t>
      </w:r>
    </w:p>
    <w:p w14:paraId="25A42337" w14:textId="4337475E"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通过</w:t>
      </w:r>
      <w:r w:rsidRPr="00086290">
        <w:rPr>
          <w:rFonts w:eastAsiaTheme="minorEastAsia"/>
          <w:sz w:val="24"/>
          <w:lang w:eastAsia="zh-CN"/>
        </w:rPr>
        <w:t>本决定附件</w:t>
      </w:r>
      <w:r w:rsidRPr="00086290">
        <w:rPr>
          <w:rFonts w:eastAsiaTheme="minorEastAsia" w:hint="eastAsia"/>
          <w:sz w:val="24"/>
          <w:lang w:eastAsia="zh-CN"/>
        </w:rPr>
        <w:t>一</w:t>
      </w:r>
      <w:r w:rsidRPr="00086290">
        <w:rPr>
          <w:rFonts w:eastAsiaTheme="minorEastAsia"/>
          <w:sz w:val="24"/>
          <w:lang w:eastAsia="zh-CN"/>
        </w:rPr>
        <w:t>所载</w:t>
      </w:r>
      <w:r w:rsidR="00AC246E" w:rsidRPr="00086290">
        <w:rPr>
          <w:rFonts w:eastAsiaTheme="minorEastAsia" w:hint="eastAsia"/>
          <w:sz w:val="24"/>
          <w:lang w:eastAsia="zh-CN"/>
        </w:rPr>
        <w:t>《</w:t>
      </w:r>
      <w:r w:rsidR="00731445" w:rsidRPr="00086290">
        <w:rPr>
          <w:rFonts w:eastAsiaTheme="minorEastAsia" w:hint="eastAsia"/>
          <w:sz w:val="24"/>
          <w:lang w:eastAsia="zh-CN"/>
        </w:rPr>
        <w:t>昆明</w:t>
      </w:r>
      <w:r w:rsidR="00731445" w:rsidRPr="00086290">
        <w:rPr>
          <w:rFonts w:eastAsiaTheme="minorEastAsia" w:hint="eastAsia"/>
          <w:sz w:val="24"/>
          <w:lang w:eastAsia="zh-CN"/>
        </w:rPr>
        <w:t>-</w:t>
      </w:r>
      <w:r w:rsidR="00731445" w:rsidRPr="00086290">
        <w:rPr>
          <w:rFonts w:eastAsiaTheme="minorEastAsia" w:hint="eastAsia"/>
          <w:sz w:val="24"/>
          <w:lang w:eastAsia="zh-CN"/>
        </w:rPr>
        <w:t>蒙特利尔</w:t>
      </w:r>
      <w:r w:rsidRPr="00086290">
        <w:rPr>
          <w:rFonts w:eastAsiaTheme="minorEastAsia"/>
          <w:sz w:val="24"/>
          <w:lang w:eastAsia="zh-CN"/>
        </w:rPr>
        <w:t>全球生物多样性框架</w:t>
      </w:r>
      <w:r w:rsidR="00AC246E" w:rsidRPr="00086290">
        <w:rPr>
          <w:rFonts w:eastAsiaTheme="minorEastAsia" w:hint="eastAsia"/>
          <w:sz w:val="24"/>
          <w:lang w:eastAsia="zh-CN"/>
        </w:rPr>
        <w:t>》</w:t>
      </w:r>
      <w:r w:rsidRPr="00086290">
        <w:rPr>
          <w:rFonts w:eastAsiaTheme="minorEastAsia"/>
          <w:sz w:val="24"/>
          <w:lang w:eastAsia="zh-CN"/>
        </w:rPr>
        <w:t>的监测框架；</w:t>
      </w:r>
    </w:p>
    <w:p w14:paraId="24E7BE0A" w14:textId="53672F39"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决定</w:t>
      </w:r>
      <w:r w:rsidRPr="00086290">
        <w:rPr>
          <w:rFonts w:eastAsiaTheme="minorEastAsia" w:hint="eastAsia"/>
          <w:sz w:val="24"/>
          <w:lang w:eastAsia="zh-CN"/>
        </w:rPr>
        <w:t>将</w:t>
      </w:r>
      <w:r w:rsidRPr="00086290">
        <w:rPr>
          <w:rFonts w:eastAsiaTheme="minorEastAsia"/>
          <w:sz w:val="24"/>
          <w:lang w:eastAsia="zh-CN"/>
        </w:rPr>
        <w:t>2011-</w:t>
      </w:r>
      <w:r w:rsidR="001D46E9" w:rsidRPr="00086290">
        <w:rPr>
          <w:rFonts w:eastAsiaTheme="minorEastAsia" w:hint="eastAsia"/>
          <w:sz w:val="24"/>
          <w:lang w:eastAsia="zh-CN"/>
        </w:rPr>
        <w:t>2</w:t>
      </w:r>
      <w:r w:rsidRPr="00086290">
        <w:rPr>
          <w:rFonts w:eastAsiaTheme="minorEastAsia"/>
          <w:sz w:val="24"/>
          <w:lang w:eastAsia="zh-CN"/>
        </w:rPr>
        <w:t>020</w:t>
      </w:r>
      <w:r w:rsidRPr="00086290">
        <w:rPr>
          <w:rFonts w:eastAsiaTheme="minorEastAsia" w:hint="eastAsia"/>
          <w:sz w:val="24"/>
          <w:lang w:eastAsia="zh-CN"/>
        </w:rPr>
        <w:t>年这一有数据可查的期间作为报告和监测</w:t>
      </w:r>
      <w:r w:rsidR="00AC246E" w:rsidRPr="00086290">
        <w:rPr>
          <w:rFonts w:eastAsiaTheme="minorEastAsia" w:hint="eastAsia"/>
          <w:sz w:val="24"/>
          <w:lang w:eastAsia="zh-CN"/>
        </w:rPr>
        <w:t>《</w:t>
      </w:r>
      <w:r w:rsidR="006C5E26" w:rsidRPr="00086290">
        <w:rPr>
          <w:rFonts w:eastAsiaTheme="minorEastAsia" w:hint="eastAsia"/>
          <w:sz w:val="24"/>
          <w:lang w:eastAsia="zh-CN"/>
        </w:rPr>
        <w:t>昆明</w:t>
      </w:r>
      <w:r w:rsidR="006C5E26" w:rsidRPr="00086290">
        <w:rPr>
          <w:rFonts w:eastAsiaTheme="minorEastAsia" w:hint="eastAsia"/>
          <w:sz w:val="24"/>
          <w:lang w:eastAsia="zh-CN"/>
        </w:rPr>
        <w:t>-</w:t>
      </w:r>
      <w:r w:rsidR="006C5E26" w:rsidRPr="00086290">
        <w:rPr>
          <w:rFonts w:eastAsiaTheme="minorEastAsia" w:hint="eastAsia"/>
          <w:sz w:val="24"/>
          <w:lang w:eastAsia="zh-CN"/>
        </w:rPr>
        <w:t>蒙特利尔</w:t>
      </w:r>
      <w:r w:rsidRPr="00086290">
        <w:rPr>
          <w:rFonts w:eastAsiaTheme="minorEastAsia" w:hint="eastAsia"/>
          <w:sz w:val="24"/>
          <w:lang w:eastAsia="zh-CN"/>
        </w:rPr>
        <w:t>全球生物多样性框架</w:t>
      </w:r>
      <w:r w:rsidR="00AC246E" w:rsidRPr="00086290">
        <w:rPr>
          <w:rFonts w:eastAsiaTheme="minorEastAsia" w:hint="eastAsia"/>
          <w:sz w:val="24"/>
          <w:lang w:eastAsia="zh-CN"/>
        </w:rPr>
        <w:t>》</w:t>
      </w:r>
      <w:r w:rsidRPr="00086290">
        <w:rPr>
          <w:rFonts w:eastAsiaTheme="minorEastAsia" w:hint="eastAsia"/>
          <w:sz w:val="24"/>
          <w:lang w:eastAsia="zh-CN"/>
        </w:rPr>
        <w:t>执行进展情况的参照期，除非另有说明，同时注意到用于表达长期目标和行动目标中的理想状态或雄心水平的基线、条件和期间应酌情考虑到生物多样性的历史趋势、现状、未来情景和关于自然状态的可用信息；</w:t>
      </w:r>
    </w:p>
    <w:p w14:paraId="69723CED" w14:textId="6DB81ED4"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又决定</w:t>
      </w:r>
      <w:r w:rsidRPr="00086290">
        <w:rPr>
          <w:rFonts w:eastAsiaTheme="minorEastAsia" w:hint="eastAsia"/>
          <w:sz w:val="24"/>
          <w:lang w:eastAsia="zh-CN"/>
        </w:rPr>
        <w:t>考虑对监测框架进行审查，以期在第十六届会议上完成其制定工作，此后酌情不断对监测框架进行审查；</w:t>
      </w:r>
    </w:p>
    <w:p w14:paraId="5E98523F" w14:textId="4E8A5C14" w:rsidR="00AF5D5F" w:rsidRPr="00086290" w:rsidRDefault="00A12D47"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hint="eastAsia"/>
          <w:sz w:val="24"/>
          <w:lang w:eastAsia="zh-CN"/>
        </w:rPr>
        <w:t>注意到</w:t>
      </w:r>
      <w:r w:rsidR="00AF5D5F" w:rsidRPr="00086290">
        <w:rPr>
          <w:rFonts w:eastAsiaTheme="minorEastAsia" w:hint="eastAsia"/>
          <w:sz w:val="24"/>
          <w:lang w:eastAsia="zh-CN"/>
        </w:rPr>
        <w:t>有必要使国家监测与环境经济核算体系统计标准相一致，以酌情并根据本国优先事项和国情将生物多样性纳入国家统计系统的主流，加强国家监测系统和报告；</w:t>
      </w:r>
    </w:p>
    <w:p w14:paraId="14982849" w14:textId="12096E4C"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鼓励</w:t>
      </w:r>
      <w:r w:rsidRPr="00086290">
        <w:rPr>
          <w:rFonts w:eastAsia="SimSun" w:hint="eastAsia"/>
          <w:sz w:val="24"/>
          <w:lang w:eastAsia="zh-CN"/>
        </w:rPr>
        <w:t>各缔约方并</w:t>
      </w:r>
      <w:r w:rsidRPr="00167AB5">
        <w:rPr>
          <w:rFonts w:eastAsia="KaiTi"/>
          <w:sz w:val="24"/>
          <w:lang w:eastAsia="zh-CN"/>
        </w:rPr>
        <w:t>邀请</w:t>
      </w:r>
      <w:r w:rsidRPr="00086290">
        <w:rPr>
          <w:rFonts w:eastAsia="SimSun" w:hint="eastAsia"/>
          <w:sz w:val="24"/>
          <w:lang w:eastAsia="zh-CN"/>
        </w:rPr>
        <w:t>其他国家政府、全球环境基金、生物多样性指标伙伴关系、生物多样性和生态系统服务政府间科学</w:t>
      </w:r>
      <w:r w:rsidRPr="00086290">
        <w:rPr>
          <w:rFonts w:eastAsia="SimSun"/>
          <w:sz w:val="24"/>
          <w:lang w:eastAsia="zh-CN"/>
        </w:rPr>
        <w:t>-</w:t>
      </w:r>
      <w:r w:rsidRPr="00086290">
        <w:rPr>
          <w:rFonts w:eastAsia="SimSun" w:hint="eastAsia"/>
          <w:sz w:val="24"/>
          <w:lang w:eastAsia="zh-CN"/>
        </w:rPr>
        <w:t>政策平台和其他相关组织</w:t>
      </w:r>
      <w:r w:rsidR="00167AB5">
        <w:rPr>
          <w:rFonts w:eastAsia="SimSun" w:hint="eastAsia"/>
          <w:sz w:val="24"/>
          <w:lang w:eastAsia="zh-CN"/>
        </w:rPr>
        <w:t>支持</w:t>
      </w:r>
      <w:r w:rsidR="00167AB5" w:rsidRPr="00086290">
        <w:rPr>
          <w:rFonts w:eastAsia="SimSun" w:hint="eastAsia"/>
          <w:sz w:val="24"/>
          <w:lang w:eastAsia="zh-CN"/>
        </w:rPr>
        <w:t>国家、区域和全球生物多样性监测系统</w:t>
      </w:r>
      <w:r w:rsidR="00167AB5">
        <w:rPr>
          <w:rFonts w:eastAsia="SimSun" w:hint="eastAsia"/>
          <w:sz w:val="24"/>
          <w:lang w:eastAsia="zh-CN"/>
        </w:rPr>
        <w:t>，确认</w:t>
      </w:r>
      <w:r w:rsidR="00167AB5" w:rsidRPr="00086290">
        <w:rPr>
          <w:rFonts w:eastAsia="SimSun" w:hint="eastAsia"/>
          <w:sz w:val="24"/>
          <w:lang w:eastAsia="zh-CN"/>
        </w:rPr>
        <w:t>尤其</w:t>
      </w:r>
      <w:r w:rsidR="00167AB5">
        <w:rPr>
          <w:rFonts w:eastAsia="SimSun" w:hint="eastAsia"/>
          <w:sz w:val="24"/>
          <w:lang w:eastAsia="zh-CN"/>
        </w:rPr>
        <w:t>为</w:t>
      </w:r>
      <w:r w:rsidR="00167AB5" w:rsidRPr="00086290">
        <w:rPr>
          <w:rFonts w:eastAsia="SimSun" w:hint="eastAsia"/>
          <w:sz w:val="24"/>
          <w:lang w:eastAsia="zh-CN"/>
        </w:rPr>
        <w:t>发展中国家</w:t>
      </w:r>
      <w:r w:rsidRPr="00086290">
        <w:rPr>
          <w:rFonts w:eastAsia="SimSun" w:hint="eastAsia"/>
          <w:sz w:val="24"/>
          <w:lang w:eastAsia="zh-CN"/>
        </w:rPr>
        <w:t>加强国际合作和能力建设</w:t>
      </w:r>
      <w:r w:rsidR="00167AB5">
        <w:rPr>
          <w:rFonts w:eastAsia="SimSun" w:hint="eastAsia"/>
          <w:sz w:val="24"/>
          <w:lang w:eastAsia="zh-CN"/>
        </w:rPr>
        <w:t>的必要性</w:t>
      </w:r>
      <w:r w:rsidRPr="00086290">
        <w:rPr>
          <w:rFonts w:eastAsia="SimSun" w:hint="eastAsia"/>
          <w:sz w:val="24"/>
          <w:lang w:eastAsia="zh-CN"/>
        </w:rPr>
        <w:t>；</w:t>
      </w:r>
    </w:p>
    <w:p w14:paraId="2C4E337D" w14:textId="1CA5F438"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hint="eastAsia"/>
          <w:sz w:val="24"/>
          <w:lang w:eastAsia="zh-CN"/>
        </w:rPr>
        <w:t>邀请</w:t>
      </w:r>
      <w:r w:rsidRPr="00086290">
        <w:rPr>
          <w:rFonts w:eastAsiaTheme="minorEastAsia" w:hint="eastAsia"/>
          <w:sz w:val="24"/>
          <w:lang w:eastAsia="zh-CN"/>
        </w:rPr>
        <w:t>缔约方和相关组织支持社区监测和信息系统</w:t>
      </w:r>
      <w:r w:rsidR="00011C5D">
        <w:rPr>
          <w:rFonts w:eastAsiaTheme="minorEastAsia" w:hint="eastAsia"/>
          <w:sz w:val="24"/>
          <w:lang w:eastAsia="zh-CN"/>
        </w:rPr>
        <w:t>、</w:t>
      </w:r>
      <w:r w:rsidRPr="00086290">
        <w:rPr>
          <w:rFonts w:eastAsiaTheme="minorEastAsia" w:hint="eastAsia"/>
          <w:sz w:val="24"/>
          <w:lang w:eastAsia="zh-CN"/>
        </w:rPr>
        <w:t>公民科学活动</w:t>
      </w:r>
      <w:r w:rsidR="00011C5D">
        <w:rPr>
          <w:rFonts w:eastAsiaTheme="minorEastAsia" w:hint="eastAsia"/>
          <w:sz w:val="24"/>
          <w:lang w:eastAsia="zh-CN"/>
        </w:rPr>
        <w:t>以及</w:t>
      </w:r>
      <w:r w:rsidRPr="00086290">
        <w:rPr>
          <w:rFonts w:eastAsiaTheme="minorEastAsia" w:hint="eastAsia"/>
          <w:sz w:val="24"/>
          <w:lang w:eastAsia="zh-CN"/>
        </w:rPr>
        <w:t>为执行</w:t>
      </w:r>
      <w:r w:rsidR="00AC246E" w:rsidRPr="00086290">
        <w:rPr>
          <w:rFonts w:eastAsiaTheme="minorEastAsia" w:hint="eastAsia"/>
          <w:sz w:val="24"/>
          <w:lang w:eastAsia="zh-CN"/>
        </w:rPr>
        <w:t>《</w:t>
      </w:r>
      <w:r w:rsidR="00086099" w:rsidRPr="00086290">
        <w:rPr>
          <w:rFonts w:eastAsiaTheme="minorEastAsia" w:hint="eastAsia"/>
          <w:sz w:val="24"/>
          <w:lang w:eastAsia="zh-CN"/>
        </w:rPr>
        <w:t>昆明</w:t>
      </w:r>
      <w:r w:rsidR="00086099" w:rsidRPr="00086290">
        <w:rPr>
          <w:rFonts w:eastAsiaTheme="minorEastAsia" w:hint="eastAsia"/>
          <w:sz w:val="24"/>
          <w:lang w:eastAsia="zh-CN"/>
        </w:rPr>
        <w:t>-</w:t>
      </w:r>
      <w:r w:rsidR="00086099" w:rsidRPr="00086290">
        <w:rPr>
          <w:rFonts w:eastAsiaTheme="minorEastAsia" w:hint="eastAsia"/>
          <w:sz w:val="24"/>
          <w:lang w:eastAsia="zh-CN"/>
        </w:rPr>
        <w:t>蒙特利尔</w:t>
      </w:r>
      <w:r w:rsidRPr="00086290">
        <w:rPr>
          <w:rFonts w:eastAsiaTheme="minorEastAsia" w:hint="eastAsia"/>
          <w:sz w:val="24"/>
          <w:lang w:eastAsia="zh-CN"/>
        </w:rPr>
        <w:t>全球生物多样性框架</w:t>
      </w:r>
      <w:r w:rsidR="00AC246E" w:rsidRPr="00086290">
        <w:rPr>
          <w:rFonts w:eastAsiaTheme="minorEastAsia" w:hint="eastAsia"/>
          <w:sz w:val="24"/>
          <w:lang w:eastAsia="zh-CN"/>
        </w:rPr>
        <w:t>》</w:t>
      </w:r>
      <w:r w:rsidRPr="00086290">
        <w:rPr>
          <w:rFonts w:eastAsiaTheme="minorEastAsia" w:hint="eastAsia"/>
          <w:sz w:val="24"/>
          <w:lang w:eastAsia="zh-CN"/>
        </w:rPr>
        <w:t>的监测框架所作贡献；</w:t>
      </w:r>
    </w:p>
    <w:p w14:paraId="4F1A1A60" w14:textId="6AF7088B"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邀请</w:t>
      </w:r>
      <w:r w:rsidRPr="00086290">
        <w:rPr>
          <w:rFonts w:eastAsiaTheme="minorEastAsia" w:hint="eastAsia"/>
          <w:sz w:val="24"/>
          <w:lang w:eastAsia="zh-CN"/>
        </w:rPr>
        <w:t>联合国统计委员会、地球观测组织生物多样性观测网络、生物多样性和生态系统服务政府间科学</w:t>
      </w:r>
      <w:r w:rsidRPr="00086290">
        <w:rPr>
          <w:rFonts w:eastAsiaTheme="minorEastAsia" w:hint="eastAsia"/>
          <w:sz w:val="24"/>
          <w:lang w:eastAsia="zh-CN"/>
        </w:rPr>
        <w:t>-</w:t>
      </w:r>
      <w:r w:rsidRPr="00086290">
        <w:rPr>
          <w:rFonts w:eastAsiaTheme="minorEastAsia" w:hint="eastAsia"/>
          <w:sz w:val="24"/>
          <w:lang w:eastAsia="zh-CN"/>
        </w:rPr>
        <w:t>政策平台、生物多样性指标伙伴关系</w:t>
      </w:r>
      <w:r w:rsidR="00011C5D">
        <w:rPr>
          <w:rFonts w:eastAsiaTheme="minorEastAsia" w:hint="eastAsia"/>
          <w:sz w:val="24"/>
          <w:lang w:eastAsia="zh-CN"/>
        </w:rPr>
        <w:t>和</w:t>
      </w:r>
      <w:r w:rsidRPr="00086290">
        <w:rPr>
          <w:rFonts w:eastAsiaTheme="minorEastAsia" w:hint="eastAsia"/>
          <w:sz w:val="24"/>
          <w:lang w:eastAsia="zh-CN"/>
        </w:rPr>
        <w:t>其他相关组织</w:t>
      </w:r>
      <w:r w:rsidR="00011C5D">
        <w:rPr>
          <w:rFonts w:eastAsiaTheme="minorEastAsia" w:hint="eastAsia"/>
          <w:sz w:val="24"/>
          <w:lang w:eastAsia="zh-CN"/>
        </w:rPr>
        <w:t>为</w:t>
      </w:r>
      <w:r w:rsidR="00AC246E" w:rsidRPr="00086290">
        <w:rPr>
          <w:rFonts w:eastAsiaTheme="minorEastAsia" w:hint="eastAsia"/>
          <w:sz w:val="24"/>
          <w:lang w:eastAsia="zh-CN"/>
        </w:rPr>
        <w:t>《</w:t>
      </w:r>
      <w:r w:rsidR="00675634" w:rsidRPr="00086290">
        <w:rPr>
          <w:rFonts w:eastAsiaTheme="minorEastAsia"/>
          <w:sz w:val="24"/>
          <w:lang w:eastAsia="zh-CN"/>
        </w:rPr>
        <w:t>昆明</w:t>
      </w:r>
      <w:r w:rsidR="00675634" w:rsidRPr="00086290">
        <w:rPr>
          <w:rFonts w:eastAsiaTheme="minorEastAsia"/>
          <w:sz w:val="24"/>
          <w:lang w:eastAsia="zh-CN"/>
        </w:rPr>
        <w:t>-</w:t>
      </w:r>
      <w:r w:rsidR="00675634" w:rsidRPr="00086290">
        <w:rPr>
          <w:rFonts w:eastAsiaTheme="minorEastAsia"/>
          <w:sz w:val="24"/>
          <w:lang w:eastAsia="zh-CN"/>
        </w:rPr>
        <w:t>蒙特利尔</w:t>
      </w:r>
      <w:r w:rsidRPr="00086290">
        <w:rPr>
          <w:rFonts w:eastAsiaTheme="minorEastAsia" w:hint="eastAsia"/>
          <w:sz w:val="24"/>
          <w:lang w:eastAsia="zh-CN"/>
        </w:rPr>
        <w:t>全球生物多样性框架</w:t>
      </w:r>
      <w:r w:rsidR="00AC246E" w:rsidRPr="00086290">
        <w:rPr>
          <w:rFonts w:eastAsiaTheme="minorEastAsia" w:hint="eastAsia"/>
          <w:sz w:val="24"/>
          <w:lang w:eastAsia="zh-CN"/>
        </w:rPr>
        <w:t>》</w:t>
      </w:r>
      <w:r w:rsidRPr="00086290">
        <w:rPr>
          <w:rFonts w:eastAsiaTheme="minorEastAsia" w:hint="eastAsia"/>
          <w:sz w:val="24"/>
          <w:lang w:eastAsia="zh-CN"/>
        </w:rPr>
        <w:t>监测框架投入运作</w:t>
      </w:r>
      <w:r w:rsidR="00011C5D">
        <w:rPr>
          <w:rFonts w:eastAsiaTheme="minorEastAsia" w:hint="eastAsia"/>
          <w:sz w:val="24"/>
          <w:lang w:eastAsia="zh-CN"/>
        </w:rPr>
        <w:t>提供支持</w:t>
      </w:r>
      <w:r w:rsidRPr="00086290">
        <w:rPr>
          <w:rFonts w:eastAsiaTheme="minorEastAsia" w:hint="eastAsia"/>
          <w:sz w:val="24"/>
          <w:lang w:eastAsia="zh-CN"/>
        </w:rPr>
        <w:t>；</w:t>
      </w:r>
    </w:p>
    <w:p w14:paraId="3772B828" w14:textId="1EFCFB5A"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决定</w:t>
      </w:r>
      <w:r w:rsidRPr="00086290">
        <w:rPr>
          <w:rFonts w:eastAsiaTheme="minorEastAsia" w:hint="eastAsia"/>
          <w:sz w:val="24"/>
          <w:lang w:eastAsia="zh-CN"/>
        </w:rPr>
        <w:t>设立一个</w:t>
      </w:r>
      <w:r w:rsidR="00B12EAE">
        <w:rPr>
          <w:rFonts w:eastAsiaTheme="minorEastAsia" w:hint="eastAsia"/>
          <w:sz w:val="24"/>
          <w:lang w:eastAsia="zh-CN"/>
        </w:rPr>
        <w:t>指标问题</w:t>
      </w:r>
      <w:r w:rsidRPr="00086290">
        <w:rPr>
          <w:rFonts w:eastAsiaTheme="minorEastAsia" w:hint="eastAsia"/>
          <w:sz w:val="24"/>
          <w:lang w:eastAsia="zh-CN"/>
        </w:rPr>
        <w:t>特设技术专家组，任务</w:t>
      </w:r>
      <w:r w:rsidR="00B12EAE">
        <w:rPr>
          <w:rFonts w:eastAsiaTheme="minorEastAsia" w:hint="eastAsia"/>
          <w:sz w:val="24"/>
          <w:lang w:eastAsia="zh-CN"/>
        </w:rPr>
        <w:t>期限到</w:t>
      </w:r>
      <w:r w:rsidRPr="00086290">
        <w:rPr>
          <w:rFonts w:eastAsiaTheme="minorEastAsia" w:hint="eastAsia"/>
          <w:sz w:val="24"/>
          <w:lang w:eastAsia="zh-CN"/>
        </w:rPr>
        <w:t>缔约方大会第十六届会议</w:t>
      </w:r>
      <w:r w:rsidR="00B12EAE">
        <w:rPr>
          <w:rFonts w:eastAsiaTheme="minorEastAsia" w:hint="eastAsia"/>
          <w:sz w:val="24"/>
          <w:lang w:eastAsia="zh-CN"/>
        </w:rPr>
        <w:t>为止</w:t>
      </w:r>
      <w:r w:rsidRPr="00086290">
        <w:rPr>
          <w:rFonts w:eastAsiaTheme="minorEastAsia" w:hint="eastAsia"/>
          <w:sz w:val="24"/>
          <w:lang w:eastAsia="zh-CN"/>
        </w:rPr>
        <w:t>，负责按照本决定附件二所载职权范围，为</w:t>
      </w:r>
      <w:r w:rsidR="00AC246E" w:rsidRPr="00086290">
        <w:rPr>
          <w:rFonts w:eastAsiaTheme="minorEastAsia" w:hint="eastAsia"/>
          <w:sz w:val="24"/>
          <w:lang w:eastAsia="zh-CN"/>
        </w:rPr>
        <w:t>《</w:t>
      </w:r>
      <w:r w:rsidR="00EF5B40" w:rsidRPr="00086290">
        <w:rPr>
          <w:rFonts w:eastAsiaTheme="minorEastAsia" w:hint="eastAsia"/>
          <w:sz w:val="24"/>
          <w:lang w:eastAsia="zh-CN"/>
        </w:rPr>
        <w:t>昆明</w:t>
      </w:r>
      <w:r w:rsidR="00EF5B40" w:rsidRPr="00086290">
        <w:rPr>
          <w:rFonts w:eastAsiaTheme="minorEastAsia" w:hint="eastAsia"/>
          <w:sz w:val="24"/>
          <w:lang w:eastAsia="zh-CN"/>
        </w:rPr>
        <w:t>-</w:t>
      </w:r>
      <w:r w:rsidR="00EF5B40" w:rsidRPr="00086290">
        <w:rPr>
          <w:rFonts w:eastAsiaTheme="minorEastAsia" w:hint="eastAsia"/>
          <w:sz w:val="24"/>
          <w:lang w:eastAsia="zh-CN"/>
        </w:rPr>
        <w:t>蒙特利尔</w:t>
      </w:r>
      <w:r w:rsidRPr="00086290">
        <w:rPr>
          <w:rFonts w:eastAsiaTheme="minorEastAsia" w:hint="eastAsia"/>
          <w:sz w:val="24"/>
          <w:lang w:eastAsia="zh-CN"/>
        </w:rPr>
        <w:t>全球生物多样性框架</w:t>
      </w:r>
      <w:r w:rsidR="00AC246E" w:rsidRPr="00086290">
        <w:rPr>
          <w:rFonts w:eastAsiaTheme="minorEastAsia" w:hint="eastAsia"/>
          <w:sz w:val="24"/>
          <w:lang w:eastAsia="zh-CN"/>
        </w:rPr>
        <w:t>》</w:t>
      </w:r>
      <w:r w:rsidRPr="00086290">
        <w:rPr>
          <w:rFonts w:eastAsiaTheme="minorEastAsia" w:hint="eastAsia"/>
          <w:sz w:val="24"/>
          <w:lang w:eastAsia="zh-CN"/>
        </w:rPr>
        <w:t>监测框架进一步投入运作提供咨询；</w:t>
      </w:r>
    </w:p>
    <w:p w14:paraId="470FA3DB" w14:textId="2FF4DC04"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lastRenderedPageBreak/>
        <w:t>请</w:t>
      </w:r>
      <w:r w:rsidRPr="00086290">
        <w:rPr>
          <w:rFonts w:eastAsiaTheme="minorEastAsia" w:hint="eastAsia"/>
          <w:sz w:val="24"/>
          <w:lang w:eastAsia="zh-CN"/>
        </w:rPr>
        <w:t>科学、技术和工艺咨询附属机构审查</w:t>
      </w:r>
      <w:r w:rsidR="00AC246E" w:rsidRPr="00086290">
        <w:rPr>
          <w:rFonts w:eastAsiaTheme="minorEastAsia" w:hint="eastAsia"/>
          <w:sz w:val="24"/>
          <w:lang w:eastAsia="zh-CN"/>
        </w:rPr>
        <w:t>上文第</w:t>
      </w:r>
      <w:r w:rsidR="00AC246E" w:rsidRPr="00086290">
        <w:rPr>
          <w:rFonts w:eastAsiaTheme="minorEastAsia" w:hint="eastAsia"/>
          <w:sz w:val="24"/>
          <w:lang w:eastAsia="zh-CN"/>
        </w:rPr>
        <w:t>8</w:t>
      </w:r>
      <w:r w:rsidR="00AC246E" w:rsidRPr="00086290">
        <w:rPr>
          <w:rFonts w:eastAsiaTheme="minorEastAsia" w:hint="eastAsia"/>
          <w:sz w:val="24"/>
          <w:lang w:eastAsia="zh-CN"/>
        </w:rPr>
        <w:t>段所设指标问题</w:t>
      </w:r>
      <w:r w:rsidRPr="00086290">
        <w:rPr>
          <w:rFonts w:eastAsiaTheme="minorEastAsia" w:hint="eastAsia"/>
          <w:sz w:val="24"/>
          <w:lang w:eastAsia="zh-CN"/>
        </w:rPr>
        <w:t>特设技术专家组的工作成果，完成对监测框架的科技审查</w:t>
      </w:r>
      <w:r w:rsidR="0011428C" w:rsidRPr="00086290">
        <w:rPr>
          <w:rFonts w:eastAsiaTheme="minorEastAsia" w:hint="eastAsia"/>
          <w:sz w:val="24"/>
          <w:lang w:eastAsia="zh-CN"/>
        </w:rPr>
        <w:t>并报告</w:t>
      </w:r>
      <w:r w:rsidRPr="00086290">
        <w:rPr>
          <w:rFonts w:eastAsiaTheme="minorEastAsia" w:hint="eastAsia"/>
          <w:sz w:val="24"/>
          <w:lang w:eastAsia="zh-CN"/>
        </w:rPr>
        <w:t>审查结果</w:t>
      </w:r>
      <w:r w:rsidR="0011428C" w:rsidRPr="00086290">
        <w:rPr>
          <w:rFonts w:eastAsiaTheme="minorEastAsia" w:hint="eastAsia"/>
          <w:sz w:val="24"/>
          <w:lang w:eastAsia="zh-CN"/>
        </w:rPr>
        <w:t>，供</w:t>
      </w:r>
      <w:r w:rsidRPr="00086290">
        <w:rPr>
          <w:rFonts w:eastAsiaTheme="minorEastAsia" w:hint="eastAsia"/>
          <w:sz w:val="24"/>
          <w:lang w:eastAsia="zh-CN"/>
        </w:rPr>
        <w:t>执行问题附属机构和缔约方大会第十六届会议随后审议；</w:t>
      </w:r>
    </w:p>
    <w:p w14:paraId="3E0DF3C8" w14:textId="1D6FFAFB"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决定</w:t>
      </w:r>
      <w:r w:rsidRPr="00086290">
        <w:rPr>
          <w:rFonts w:eastAsiaTheme="minorEastAsia" w:hint="eastAsia"/>
          <w:sz w:val="24"/>
          <w:lang w:eastAsia="zh-CN"/>
        </w:rPr>
        <w:t>在其第十六届会议上审议充分执行</w:t>
      </w:r>
      <w:r w:rsidR="0011428C" w:rsidRPr="00086290">
        <w:rPr>
          <w:rFonts w:eastAsiaTheme="minorEastAsia" w:hint="eastAsia"/>
          <w:sz w:val="24"/>
          <w:lang w:eastAsia="zh-CN"/>
        </w:rPr>
        <w:t>《</w:t>
      </w:r>
      <w:r w:rsidR="00675634" w:rsidRPr="00086290">
        <w:rPr>
          <w:rFonts w:eastAsiaTheme="minorEastAsia" w:hint="eastAsia"/>
          <w:sz w:val="24"/>
          <w:lang w:eastAsia="zh-CN"/>
        </w:rPr>
        <w:t>昆明</w:t>
      </w:r>
      <w:r w:rsidR="00675634" w:rsidRPr="00086290">
        <w:rPr>
          <w:rFonts w:eastAsiaTheme="minorEastAsia" w:hint="eastAsia"/>
          <w:sz w:val="24"/>
          <w:lang w:eastAsia="zh-CN"/>
        </w:rPr>
        <w:t>-</w:t>
      </w:r>
      <w:r w:rsidR="00675634" w:rsidRPr="00086290">
        <w:rPr>
          <w:rFonts w:eastAsiaTheme="minorEastAsia" w:hint="eastAsia"/>
          <w:sz w:val="24"/>
          <w:lang w:eastAsia="zh-CN"/>
        </w:rPr>
        <w:t>蒙特利尔</w:t>
      </w:r>
      <w:r w:rsidRPr="00086290">
        <w:rPr>
          <w:rFonts w:eastAsiaTheme="minorEastAsia" w:hint="eastAsia"/>
          <w:sz w:val="24"/>
          <w:lang w:eastAsia="zh-CN"/>
        </w:rPr>
        <w:t>全球生物多样性框架</w:t>
      </w:r>
      <w:r w:rsidR="0011428C" w:rsidRPr="00086290">
        <w:rPr>
          <w:rFonts w:eastAsiaTheme="minorEastAsia" w:hint="eastAsia"/>
          <w:sz w:val="24"/>
          <w:lang w:eastAsia="zh-CN"/>
        </w:rPr>
        <w:t>》</w:t>
      </w:r>
      <w:r w:rsidRPr="00086290">
        <w:rPr>
          <w:rFonts w:eastAsiaTheme="minorEastAsia" w:hint="eastAsia"/>
          <w:sz w:val="24"/>
          <w:lang w:eastAsia="zh-CN"/>
        </w:rPr>
        <w:t>监测框架和审查其</w:t>
      </w:r>
      <w:r w:rsidR="00B12EAE">
        <w:rPr>
          <w:rFonts w:eastAsiaTheme="minorEastAsia" w:hint="eastAsia"/>
          <w:sz w:val="24"/>
          <w:lang w:eastAsia="zh-CN"/>
        </w:rPr>
        <w:t>成效所需的</w:t>
      </w:r>
      <w:r w:rsidRPr="00086290">
        <w:rPr>
          <w:rFonts w:eastAsiaTheme="minorEastAsia" w:hint="eastAsia"/>
          <w:sz w:val="24"/>
          <w:lang w:eastAsia="zh-CN"/>
        </w:rPr>
        <w:t>进一步工作；</w:t>
      </w:r>
      <w:r w:rsidR="00DC7C25" w:rsidRPr="00086290">
        <w:rPr>
          <w:rFonts w:eastAsiaTheme="minorEastAsia" w:hint="eastAsia"/>
          <w:sz w:val="24"/>
          <w:lang w:eastAsia="zh-CN"/>
        </w:rPr>
        <w:t xml:space="preserve"> </w:t>
      </w:r>
    </w:p>
    <w:p w14:paraId="384E16B9" w14:textId="138CD825"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请</w:t>
      </w:r>
      <w:r w:rsidRPr="00086290">
        <w:rPr>
          <w:rFonts w:eastAsiaTheme="minorEastAsia" w:hint="eastAsia"/>
          <w:sz w:val="24"/>
          <w:lang w:eastAsia="zh-CN"/>
        </w:rPr>
        <w:t>执行秘书与</w:t>
      </w:r>
      <w:r w:rsidR="0011428C" w:rsidRPr="00086290">
        <w:rPr>
          <w:rFonts w:eastAsiaTheme="minorEastAsia" w:hint="eastAsia"/>
          <w:sz w:val="24"/>
          <w:lang w:eastAsia="zh-CN"/>
        </w:rPr>
        <w:t>指标问题</w:t>
      </w:r>
      <w:r w:rsidRPr="00086290">
        <w:rPr>
          <w:rFonts w:eastAsiaTheme="minorEastAsia" w:hint="eastAsia"/>
          <w:sz w:val="24"/>
          <w:lang w:eastAsia="zh-CN"/>
        </w:rPr>
        <w:t>特设技术专家组协作，在资源允许情况下召开主持</w:t>
      </w:r>
      <w:r w:rsidR="00B12EAE">
        <w:rPr>
          <w:rFonts w:eastAsiaTheme="minorEastAsia" w:hint="eastAsia"/>
          <w:sz w:val="24"/>
          <w:lang w:eastAsia="zh-CN"/>
        </w:rPr>
        <w:t>式</w:t>
      </w:r>
      <w:r w:rsidR="00B12EAE" w:rsidRPr="00086290">
        <w:rPr>
          <w:rFonts w:eastAsiaTheme="minorEastAsia" w:hint="eastAsia"/>
          <w:sz w:val="24"/>
          <w:lang w:eastAsia="zh-CN"/>
        </w:rPr>
        <w:t>监测框架</w:t>
      </w:r>
      <w:r w:rsidRPr="00086290">
        <w:rPr>
          <w:rFonts w:eastAsiaTheme="minorEastAsia" w:hint="eastAsia"/>
          <w:sz w:val="24"/>
          <w:lang w:eastAsia="zh-CN"/>
        </w:rPr>
        <w:t>在线讨论；</w:t>
      </w:r>
    </w:p>
    <w:p w14:paraId="14329132" w14:textId="1D4CB0ED" w:rsidR="0011428C"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hint="eastAsia"/>
          <w:sz w:val="24"/>
          <w:lang w:eastAsia="zh-CN"/>
        </w:rPr>
        <w:t>邀请</w:t>
      </w:r>
      <w:r w:rsidRPr="00086290">
        <w:rPr>
          <w:rFonts w:eastAsiaTheme="minorEastAsia" w:hint="eastAsia"/>
          <w:sz w:val="24"/>
          <w:lang w:eastAsia="zh-CN"/>
        </w:rPr>
        <w:t>第</w:t>
      </w:r>
      <w:r w:rsidRPr="00086290">
        <w:rPr>
          <w:rFonts w:eastAsiaTheme="minorEastAsia"/>
          <w:sz w:val="24"/>
          <w:lang w:eastAsia="zh-CN"/>
        </w:rPr>
        <w:t>8(j)</w:t>
      </w:r>
      <w:r w:rsidRPr="00086290">
        <w:rPr>
          <w:rFonts w:eastAsiaTheme="minorEastAsia" w:hint="eastAsia"/>
          <w:sz w:val="24"/>
          <w:lang w:eastAsia="zh-CN"/>
        </w:rPr>
        <w:t>条和相关条款问题不限成员名额特设工作组继续制定和启用与传统知识以及土著人民和地方社区有关的指标，</w:t>
      </w:r>
      <w:r w:rsidR="0011428C" w:rsidRPr="00086290">
        <w:rPr>
          <w:rFonts w:eastAsiaTheme="minorEastAsia" w:hint="eastAsia"/>
          <w:sz w:val="24"/>
          <w:lang w:eastAsia="zh-CN"/>
        </w:rPr>
        <w:t>并</w:t>
      </w:r>
      <w:r w:rsidRPr="00086290">
        <w:rPr>
          <w:rFonts w:eastAsiaTheme="minorEastAsia" w:hint="eastAsia"/>
          <w:sz w:val="24"/>
          <w:lang w:eastAsia="zh-CN"/>
        </w:rPr>
        <w:t>向缔约方</w:t>
      </w:r>
      <w:r w:rsidR="0011428C" w:rsidRPr="00086290">
        <w:rPr>
          <w:rFonts w:eastAsiaTheme="minorEastAsia" w:hint="eastAsia"/>
          <w:sz w:val="24"/>
          <w:lang w:eastAsia="zh-CN"/>
        </w:rPr>
        <w:t>大会</w:t>
      </w:r>
      <w:r w:rsidRPr="00086290">
        <w:rPr>
          <w:rFonts w:eastAsiaTheme="minorEastAsia" w:hint="eastAsia"/>
          <w:sz w:val="24"/>
          <w:lang w:eastAsia="zh-CN"/>
        </w:rPr>
        <w:t>报告这项工作</w:t>
      </w:r>
      <w:r w:rsidR="0011428C" w:rsidRPr="00086290">
        <w:rPr>
          <w:rFonts w:eastAsiaTheme="minorEastAsia" w:hint="eastAsia"/>
          <w:sz w:val="24"/>
          <w:lang w:eastAsia="zh-CN"/>
        </w:rPr>
        <w:t>；</w:t>
      </w:r>
      <w:r w:rsidR="00B12EAE">
        <w:rPr>
          <w:rFonts w:eastAsiaTheme="minorEastAsia" w:hint="eastAsia"/>
          <w:sz w:val="24"/>
          <w:lang w:eastAsia="zh-CN"/>
        </w:rPr>
        <w:t xml:space="preserve"> </w:t>
      </w:r>
    </w:p>
    <w:p w14:paraId="26CA9398" w14:textId="31A244A2" w:rsidR="00AF5D5F" w:rsidRPr="00086290" w:rsidRDefault="0011428C"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eastAsia="KaiTi" w:hint="eastAsia"/>
          <w:sz w:val="24"/>
          <w:lang w:eastAsia="zh-CN"/>
        </w:rPr>
        <w:t>请</w:t>
      </w:r>
      <w:r w:rsidRPr="00086290">
        <w:rPr>
          <w:rFonts w:eastAsiaTheme="minorEastAsia" w:hint="eastAsia"/>
          <w:sz w:val="24"/>
          <w:lang w:eastAsia="zh-CN"/>
        </w:rPr>
        <w:t>执行秘书向指</w:t>
      </w:r>
      <w:r w:rsidRPr="00B12EAE">
        <w:rPr>
          <w:rFonts w:eastAsia="SimSun" w:hint="eastAsia"/>
          <w:sz w:val="24"/>
          <w:lang w:eastAsia="zh-CN"/>
        </w:rPr>
        <w:t>标</w:t>
      </w:r>
      <w:r w:rsidRPr="00086290">
        <w:rPr>
          <w:rFonts w:eastAsiaTheme="minorEastAsia" w:hint="eastAsia"/>
          <w:sz w:val="24"/>
          <w:lang w:eastAsia="zh-CN"/>
        </w:rPr>
        <w:t>问题</w:t>
      </w:r>
      <w:r w:rsidR="00AF5D5F" w:rsidRPr="00086290">
        <w:rPr>
          <w:rFonts w:eastAsiaTheme="minorEastAsia" w:hint="eastAsia"/>
          <w:sz w:val="24"/>
          <w:lang w:eastAsia="zh-CN"/>
        </w:rPr>
        <w:t>特设技术专家组</w:t>
      </w:r>
      <w:r w:rsidRPr="00086290">
        <w:rPr>
          <w:rFonts w:eastAsiaTheme="minorEastAsia" w:hint="eastAsia"/>
          <w:sz w:val="24"/>
          <w:lang w:eastAsia="zh-CN"/>
        </w:rPr>
        <w:t>提供这项工作</w:t>
      </w:r>
      <w:r w:rsidR="00AF5D5F" w:rsidRPr="00086290">
        <w:rPr>
          <w:rFonts w:eastAsiaTheme="minorEastAsia" w:hint="eastAsia"/>
          <w:sz w:val="24"/>
          <w:lang w:eastAsia="zh-CN"/>
        </w:rPr>
        <w:t>的进展情况和成果；</w:t>
      </w:r>
    </w:p>
    <w:p w14:paraId="448D06A2" w14:textId="6990C36D" w:rsidR="00AF5D5F" w:rsidRPr="00086290" w:rsidRDefault="00AF5D5F" w:rsidP="00086290">
      <w:pPr>
        <w:pStyle w:val="ListParagraph"/>
        <w:adjustRightInd w:val="0"/>
        <w:snapToGrid w:val="0"/>
        <w:spacing w:before="120" w:after="120" w:line="240" w:lineRule="atLeast"/>
        <w:ind w:left="0" w:firstLine="490"/>
        <w:contextualSpacing w:val="0"/>
        <w:rPr>
          <w:rFonts w:eastAsiaTheme="minorEastAsia"/>
          <w:sz w:val="24"/>
          <w:lang w:eastAsia="zh-CN"/>
        </w:rPr>
      </w:pPr>
      <w:r w:rsidRPr="00086290">
        <w:rPr>
          <w:rFonts w:ascii="KaiTi" w:eastAsia="KaiTi" w:hAnsi="KaiTi"/>
          <w:sz w:val="24"/>
          <w:lang w:eastAsia="zh-CN"/>
        </w:rPr>
        <w:t>请</w:t>
      </w:r>
      <w:r w:rsidRPr="00086290">
        <w:rPr>
          <w:rFonts w:eastAsiaTheme="minorEastAsia"/>
          <w:sz w:val="24"/>
          <w:lang w:eastAsia="zh-CN"/>
        </w:rPr>
        <w:t>执行秘书在资源允许情况下与相关伙伴合作：</w:t>
      </w:r>
    </w:p>
    <w:p w14:paraId="71445B93" w14:textId="280DCED8" w:rsidR="00AF5D5F" w:rsidRPr="00B12EAE" w:rsidRDefault="001C6BB0">
      <w:pPr>
        <w:pStyle w:val="ListParagraph"/>
        <w:numPr>
          <w:ilvl w:val="1"/>
          <w:numId w:val="22"/>
        </w:numPr>
        <w:adjustRightInd w:val="0"/>
        <w:snapToGrid w:val="0"/>
        <w:spacing w:before="120" w:after="120" w:line="240" w:lineRule="atLeast"/>
        <w:ind w:left="0" w:firstLine="360"/>
        <w:contextualSpacing w:val="0"/>
        <w:rPr>
          <w:rFonts w:asciiTheme="minorEastAsia" w:eastAsiaTheme="minorEastAsia" w:hAnsiTheme="minorEastAsia"/>
          <w:sz w:val="24"/>
          <w:lang w:eastAsia="zh-CN"/>
        </w:rPr>
      </w:pPr>
      <w:r w:rsidRPr="001C6BB0">
        <w:rPr>
          <w:rFonts w:ascii="KaiTi" w:eastAsia="SimSun" w:hAnsi="KaiTi" w:cs="SimSun" w:hint="eastAsia"/>
          <w:sz w:val="24"/>
          <w:lang w:eastAsia="zh-CN"/>
        </w:rPr>
        <w:t>便利</w:t>
      </w:r>
      <w:r w:rsidR="00AF5D5F" w:rsidRPr="00B12EAE">
        <w:rPr>
          <w:rFonts w:asciiTheme="minorEastAsia" w:eastAsiaTheme="minorEastAsia" w:hAnsiTheme="minorEastAsia" w:cs="SimSun" w:hint="eastAsia"/>
          <w:sz w:val="24"/>
          <w:lang w:eastAsia="zh-CN"/>
        </w:rPr>
        <w:t>制定关于建设区域和国家监测系统以及执行监测框架的指导意见，包括开展能力建设和发展以支持监测框架执行工作的指导意见，同时考虑到发展中国家，包括最不发达国家和小岛屿发展中国家以及经济转型国家的需要、国情和优先事项，并考虑到发展中国家</w:t>
      </w:r>
      <w:r>
        <w:rPr>
          <w:rFonts w:asciiTheme="minorEastAsia" w:eastAsiaTheme="minorEastAsia" w:hAnsiTheme="minorEastAsia" w:cs="SimSun" w:hint="eastAsia"/>
          <w:sz w:val="24"/>
          <w:lang w:eastAsia="zh-CN"/>
        </w:rPr>
        <w:t>，</w:t>
      </w:r>
      <w:r w:rsidR="00AF5D5F" w:rsidRPr="00B12EAE">
        <w:rPr>
          <w:rFonts w:asciiTheme="minorEastAsia" w:eastAsiaTheme="minorEastAsia" w:hAnsiTheme="minorEastAsia" w:cs="SimSun" w:hint="eastAsia"/>
          <w:sz w:val="24"/>
          <w:lang w:eastAsia="zh-CN"/>
        </w:rPr>
        <w:t>特别是环境最为脆弱的发展中国家，例如有干旱、半干旱、沿海地区和山区的国家</w:t>
      </w:r>
      <w:r>
        <w:rPr>
          <w:rFonts w:asciiTheme="minorEastAsia" w:eastAsiaTheme="minorEastAsia" w:hAnsiTheme="minorEastAsia" w:cs="SimSun" w:hint="eastAsia"/>
          <w:sz w:val="24"/>
          <w:lang w:eastAsia="zh-CN"/>
        </w:rPr>
        <w:t>，</w:t>
      </w:r>
      <w:r w:rsidR="00AF5D5F" w:rsidRPr="00B12EAE">
        <w:rPr>
          <w:rFonts w:asciiTheme="minorEastAsia" w:eastAsiaTheme="minorEastAsia" w:hAnsiTheme="minorEastAsia" w:cs="SimSun" w:hint="eastAsia"/>
          <w:sz w:val="24"/>
          <w:lang w:eastAsia="zh-CN"/>
        </w:rPr>
        <w:t>在编制和使用标题指标以及相关的组成指标和补充指标，包括将这些指标用于国家报告、国家生物多样性战略和行动计划以及其他国家规划进程方面的特殊需要、国情和优先事项的特殊情况；</w:t>
      </w:r>
    </w:p>
    <w:p w14:paraId="667A17BA" w14:textId="55827B87" w:rsidR="00AF5D5F" w:rsidRPr="00B12EAE" w:rsidRDefault="00AF5D5F">
      <w:pPr>
        <w:pStyle w:val="ListParagraph"/>
        <w:numPr>
          <w:ilvl w:val="1"/>
          <w:numId w:val="22"/>
        </w:numPr>
        <w:adjustRightInd w:val="0"/>
        <w:snapToGrid w:val="0"/>
        <w:spacing w:before="120" w:after="120" w:line="240" w:lineRule="atLeast"/>
        <w:ind w:left="0" w:firstLine="360"/>
        <w:contextualSpacing w:val="0"/>
        <w:rPr>
          <w:rFonts w:asciiTheme="minorEastAsia" w:eastAsiaTheme="minorEastAsia" w:hAnsiTheme="minorEastAsia"/>
          <w:sz w:val="24"/>
          <w:lang w:eastAsia="zh-CN"/>
        </w:rPr>
      </w:pPr>
      <w:r w:rsidRPr="00B12EAE">
        <w:rPr>
          <w:rFonts w:asciiTheme="minorEastAsia" w:eastAsiaTheme="minorEastAsia" w:hAnsiTheme="minorEastAsia" w:cs="SimSun" w:hint="eastAsia"/>
          <w:sz w:val="24"/>
          <w:lang w:eastAsia="zh-CN"/>
        </w:rPr>
        <w:t>为使用包括数据报告工具（</w:t>
      </w:r>
      <w:r w:rsidRPr="00B12EAE">
        <w:rPr>
          <w:rFonts w:asciiTheme="minorEastAsia" w:eastAsiaTheme="minorEastAsia" w:hAnsiTheme="minorEastAsia"/>
          <w:sz w:val="24"/>
          <w:lang w:eastAsia="zh-CN"/>
        </w:rPr>
        <w:t>DaRT</w:t>
      </w:r>
      <w:r w:rsidRPr="00B12EAE">
        <w:rPr>
          <w:rFonts w:asciiTheme="minorEastAsia" w:eastAsiaTheme="minorEastAsia" w:hAnsiTheme="minorEastAsia" w:cs="SimSun" w:hint="eastAsia"/>
          <w:sz w:val="24"/>
          <w:lang w:eastAsia="zh-CN"/>
        </w:rPr>
        <w:t>）在内的相关工具提供便利，从而促进国家报告工作和多边环境协定之间的信息共享。</w:t>
      </w:r>
    </w:p>
    <w:p w14:paraId="74ED2830" w14:textId="582A1C7F" w:rsidR="00AF5D5F" w:rsidRPr="00214E22" w:rsidRDefault="00AF5D5F" w:rsidP="00086290">
      <w:pPr>
        <w:pStyle w:val="ListParagraph"/>
        <w:adjustRightInd w:val="0"/>
        <w:snapToGrid w:val="0"/>
        <w:spacing w:before="120" w:after="120" w:line="240" w:lineRule="atLeast"/>
        <w:ind w:left="0" w:firstLine="490"/>
        <w:contextualSpacing w:val="0"/>
        <w:rPr>
          <w:rFonts w:asciiTheme="minorEastAsia" w:eastAsiaTheme="minorEastAsia" w:hAnsiTheme="minorEastAsia"/>
          <w:sz w:val="24"/>
          <w:lang w:eastAsia="zh-CN"/>
        </w:rPr>
      </w:pPr>
      <w:r w:rsidRPr="00CF6876">
        <w:rPr>
          <w:rFonts w:ascii="KaiTi" w:eastAsia="KaiTi" w:hAnsi="KaiTi" w:hint="eastAsia"/>
          <w:sz w:val="24"/>
          <w:lang w:eastAsia="zh-CN"/>
        </w:rPr>
        <w:t>邀请</w:t>
      </w:r>
      <w:r w:rsidRPr="00214E22">
        <w:rPr>
          <w:rFonts w:asciiTheme="minorEastAsia" w:eastAsiaTheme="minorEastAsia" w:hAnsiTheme="minorEastAsia" w:cs="SimSun" w:hint="eastAsia"/>
          <w:sz w:val="24"/>
          <w:lang w:eastAsia="zh-CN"/>
        </w:rPr>
        <w:t>全球植物保护伙伴关系在秘书处的支持下和资源允许的范围内</w:t>
      </w:r>
      <w:r w:rsidR="009347E2">
        <w:rPr>
          <w:rFonts w:asciiTheme="minorEastAsia" w:eastAsiaTheme="minorEastAsia" w:hAnsiTheme="minorEastAsia" w:cs="SimSun" w:hint="eastAsia"/>
          <w:sz w:val="24"/>
          <w:lang w:eastAsia="zh-CN"/>
        </w:rPr>
        <w:t>，比照《昆明-蒙特利尔</w:t>
      </w:r>
      <w:r w:rsidR="009347E2" w:rsidRPr="00214E22">
        <w:rPr>
          <w:rFonts w:asciiTheme="minorEastAsia" w:eastAsiaTheme="minorEastAsia" w:hAnsiTheme="minorEastAsia" w:cs="SimSun" w:hint="eastAsia"/>
          <w:sz w:val="24"/>
          <w:lang w:eastAsia="zh-CN"/>
        </w:rPr>
        <w:t>全球生物多样性框架</w:t>
      </w:r>
      <w:r w:rsidR="009347E2">
        <w:rPr>
          <w:rFonts w:asciiTheme="minorEastAsia" w:eastAsiaTheme="minorEastAsia" w:hAnsiTheme="minorEastAsia" w:cs="SimSun" w:hint="eastAsia"/>
          <w:sz w:val="24"/>
          <w:lang w:eastAsia="zh-CN"/>
        </w:rPr>
        <w:t>》并参考第五版</w:t>
      </w:r>
      <w:r w:rsidR="009347E2" w:rsidRPr="00214E22">
        <w:rPr>
          <w:rFonts w:asciiTheme="minorEastAsia" w:eastAsiaTheme="minorEastAsia" w:hAnsiTheme="minorEastAsia" w:cs="SimSun" w:hint="eastAsia"/>
          <w:sz w:val="24"/>
          <w:lang w:eastAsia="zh-CN"/>
        </w:rPr>
        <w:t>《全球生物多样性展望》</w:t>
      </w:r>
      <w:r w:rsidR="009347E2" w:rsidRPr="009347E2">
        <w:rPr>
          <w:rStyle w:val="FootnoteReference"/>
          <w:rFonts w:eastAsiaTheme="minorEastAsia"/>
          <w:sz w:val="24"/>
          <w:lang w:eastAsia="zh-CN"/>
        </w:rPr>
        <w:footnoteReference w:id="2"/>
      </w:r>
      <w:r w:rsidR="009347E2" w:rsidRPr="009347E2">
        <w:rPr>
          <w:rFonts w:eastAsiaTheme="minorEastAsia"/>
          <w:sz w:val="24"/>
          <w:lang w:eastAsia="zh-CN"/>
        </w:rPr>
        <w:t xml:space="preserve"> </w:t>
      </w:r>
      <w:r w:rsidR="009347E2" w:rsidRPr="00214E22">
        <w:rPr>
          <w:rFonts w:asciiTheme="minorEastAsia" w:eastAsiaTheme="minorEastAsia" w:hAnsiTheme="minorEastAsia" w:cs="SimSun" w:hint="eastAsia"/>
          <w:sz w:val="24"/>
          <w:lang w:eastAsia="zh-CN"/>
        </w:rPr>
        <w:t>和《</w:t>
      </w:r>
      <w:r w:rsidR="009347E2" w:rsidRPr="00214E22">
        <w:rPr>
          <w:rFonts w:asciiTheme="minorEastAsia" w:eastAsiaTheme="minorEastAsia" w:hAnsiTheme="minorEastAsia"/>
          <w:sz w:val="24"/>
          <w:lang w:eastAsia="zh-CN"/>
        </w:rPr>
        <w:t>2020</w:t>
      </w:r>
      <w:r w:rsidR="009347E2" w:rsidRPr="00214E22">
        <w:rPr>
          <w:rFonts w:asciiTheme="minorEastAsia" w:eastAsiaTheme="minorEastAsia" w:hAnsiTheme="minorEastAsia" w:cs="SimSun" w:hint="eastAsia"/>
          <w:sz w:val="24"/>
          <w:lang w:eastAsia="zh-CN"/>
        </w:rPr>
        <w:t>年植物保护报告》</w:t>
      </w:r>
      <w:r w:rsidR="009347E2" w:rsidRPr="009347E2">
        <w:rPr>
          <w:rStyle w:val="FootnoteReference"/>
          <w:rFonts w:eastAsiaTheme="minorEastAsia"/>
          <w:sz w:val="24"/>
          <w:lang w:eastAsia="zh-CN"/>
        </w:rPr>
        <w:footnoteReference w:id="3"/>
      </w:r>
      <w:r w:rsidR="009347E2" w:rsidRPr="009347E2">
        <w:rPr>
          <w:rFonts w:eastAsiaTheme="minorEastAsia"/>
          <w:sz w:val="24"/>
          <w:lang w:eastAsia="zh-CN"/>
        </w:rPr>
        <w:t xml:space="preserve"> </w:t>
      </w:r>
      <w:r w:rsidR="009347E2" w:rsidRPr="00214E22">
        <w:rPr>
          <w:rFonts w:asciiTheme="minorEastAsia" w:eastAsiaTheme="minorEastAsia" w:hAnsiTheme="minorEastAsia" w:cs="SimSun" w:hint="eastAsia"/>
          <w:sz w:val="24"/>
          <w:lang w:eastAsia="zh-CN"/>
        </w:rPr>
        <w:t>所述以前</w:t>
      </w:r>
      <w:r w:rsidR="009347E2">
        <w:rPr>
          <w:rFonts w:asciiTheme="minorEastAsia" w:eastAsiaTheme="minorEastAsia" w:hAnsiTheme="minorEastAsia" w:cs="SimSun" w:hint="eastAsia"/>
          <w:sz w:val="24"/>
          <w:lang w:eastAsia="zh-CN"/>
        </w:rPr>
        <w:t>执行《</w:t>
      </w:r>
      <w:r w:rsidR="009347E2" w:rsidRPr="00214E22">
        <w:rPr>
          <w:rFonts w:asciiTheme="minorEastAsia" w:eastAsiaTheme="minorEastAsia" w:hAnsiTheme="minorEastAsia" w:cs="SimSun" w:hint="eastAsia"/>
          <w:sz w:val="24"/>
          <w:lang w:eastAsia="zh-CN"/>
        </w:rPr>
        <w:t>全球植物保护战略</w:t>
      </w:r>
      <w:r w:rsidR="009347E2">
        <w:rPr>
          <w:rFonts w:asciiTheme="minorEastAsia" w:eastAsiaTheme="minorEastAsia" w:hAnsiTheme="minorEastAsia" w:cs="SimSun" w:hint="eastAsia"/>
          <w:sz w:val="24"/>
          <w:lang w:eastAsia="zh-CN"/>
        </w:rPr>
        <w:t>》的</w:t>
      </w:r>
      <w:r w:rsidR="009347E2" w:rsidRPr="00214E22">
        <w:rPr>
          <w:rFonts w:asciiTheme="minorEastAsia" w:eastAsiaTheme="minorEastAsia" w:hAnsiTheme="minorEastAsia" w:cs="SimSun" w:hint="eastAsia"/>
          <w:sz w:val="24"/>
          <w:lang w:eastAsia="zh-CN"/>
        </w:rPr>
        <w:t>经验，</w:t>
      </w:r>
      <w:r w:rsidR="0000282E">
        <w:rPr>
          <w:rFonts w:asciiTheme="minorEastAsia" w:eastAsiaTheme="minorEastAsia" w:hAnsiTheme="minorEastAsia" w:cs="SimSun" w:hint="eastAsia"/>
          <w:sz w:val="24"/>
          <w:lang w:eastAsia="zh-CN"/>
        </w:rPr>
        <w:t>拟定</w:t>
      </w:r>
      <w:r w:rsidRPr="00214E22">
        <w:rPr>
          <w:rFonts w:asciiTheme="minorEastAsia" w:eastAsiaTheme="minorEastAsia" w:hAnsiTheme="minorEastAsia" w:cs="SimSun" w:hint="eastAsia"/>
          <w:sz w:val="24"/>
          <w:lang w:eastAsia="zh-CN"/>
        </w:rPr>
        <w:t>一套</w:t>
      </w:r>
      <w:r w:rsidR="0000282E">
        <w:rPr>
          <w:rFonts w:asciiTheme="minorEastAsia" w:eastAsiaTheme="minorEastAsia" w:hAnsiTheme="minorEastAsia" w:cs="SimSun" w:hint="eastAsia"/>
          <w:sz w:val="24"/>
          <w:lang w:eastAsia="zh-CN"/>
        </w:rPr>
        <w:t>促进执行</w:t>
      </w:r>
      <w:r w:rsidR="009347E2">
        <w:rPr>
          <w:rFonts w:asciiTheme="minorEastAsia" w:eastAsiaTheme="minorEastAsia" w:hAnsiTheme="minorEastAsia" w:cs="SimSun" w:hint="eastAsia"/>
          <w:sz w:val="24"/>
          <w:lang w:eastAsia="zh-CN"/>
        </w:rPr>
        <w:t>《昆明-蒙特利尔</w:t>
      </w:r>
      <w:r w:rsidRPr="00214E22">
        <w:rPr>
          <w:rFonts w:asciiTheme="minorEastAsia" w:eastAsiaTheme="minorEastAsia" w:hAnsiTheme="minorEastAsia" w:cs="SimSun" w:hint="eastAsia"/>
          <w:sz w:val="24"/>
          <w:lang w:eastAsia="zh-CN"/>
        </w:rPr>
        <w:t>全球生物多样性框架</w:t>
      </w:r>
      <w:r w:rsidR="009347E2">
        <w:rPr>
          <w:rFonts w:asciiTheme="minorEastAsia" w:eastAsiaTheme="minorEastAsia" w:hAnsiTheme="minorEastAsia" w:cs="SimSun" w:hint="eastAsia"/>
          <w:sz w:val="24"/>
          <w:lang w:eastAsia="zh-CN"/>
        </w:rPr>
        <w:t>》和</w:t>
      </w:r>
      <w:r w:rsidR="009347E2" w:rsidRPr="00214E22">
        <w:rPr>
          <w:rFonts w:asciiTheme="minorEastAsia" w:eastAsiaTheme="minorEastAsia" w:hAnsiTheme="minorEastAsia" w:cs="SimSun" w:hint="eastAsia"/>
          <w:sz w:val="24"/>
          <w:lang w:eastAsia="zh-CN"/>
        </w:rPr>
        <w:t>缔约方大会第十五届会议通过的其他相关决定</w:t>
      </w:r>
      <w:r w:rsidR="0000282E">
        <w:rPr>
          <w:rFonts w:asciiTheme="minorEastAsia" w:eastAsiaTheme="minorEastAsia" w:hAnsiTheme="minorEastAsia" w:cs="SimSun" w:hint="eastAsia"/>
          <w:sz w:val="24"/>
          <w:lang w:eastAsia="zh-CN"/>
        </w:rPr>
        <w:t>的</w:t>
      </w:r>
      <w:r w:rsidR="0000282E" w:rsidRPr="00214E22">
        <w:rPr>
          <w:rFonts w:asciiTheme="minorEastAsia" w:eastAsiaTheme="minorEastAsia" w:hAnsiTheme="minorEastAsia" w:cs="SimSun" w:hint="eastAsia"/>
          <w:sz w:val="24"/>
          <w:lang w:eastAsia="zh-CN"/>
        </w:rPr>
        <w:t>植物保护补充</w:t>
      </w:r>
      <w:r w:rsidR="0000282E">
        <w:rPr>
          <w:rFonts w:asciiTheme="minorEastAsia" w:eastAsiaTheme="minorEastAsia" w:hAnsiTheme="minorEastAsia" w:cs="SimSun" w:hint="eastAsia"/>
          <w:sz w:val="24"/>
          <w:lang w:eastAsia="zh-CN"/>
        </w:rPr>
        <w:t>措施</w:t>
      </w:r>
      <w:r w:rsidRPr="00214E22">
        <w:rPr>
          <w:rFonts w:asciiTheme="minorEastAsia" w:eastAsiaTheme="minorEastAsia" w:hAnsiTheme="minorEastAsia" w:cs="SimSun" w:hint="eastAsia"/>
          <w:sz w:val="24"/>
          <w:lang w:eastAsia="zh-CN"/>
        </w:rPr>
        <w:t>，供</w:t>
      </w:r>
      <w:r w:rsidR="009347E2">
        <w:rPr>
          <w:rFonts w:asciiTheme="minorEastAsia" w:eastAsiaTheme="minorEastAsia" w:hAnsiTheme="minorEastAsia" w:cs="SimSun" w:hint="eastAsia"/>
          <w:sz w:val="24"/>
          <w:lang w:eastAsia="zh-CN"/>
        </w:rPr>
        <w:t>科学、技术和工艺咨询附属</w:t>
      </w:r>
      <w:r w:rsidRPr="00214E22">
        <w:rPr>
          <w:rFonts w:asciiTheme="minorEastAsia" w:eastAsiaTheme="minorEastAsia" w:hAnsiTheme="minorEastAsia" w:cs="SimSun" w:hint="eastAsia"/>
          <w:sz w:val="24"/>
          <w:lang w:eastAsia="zh-CN"/>
        </w:rPr>
        <w:t>机构审议。</w:t>
      </w:r>
    </w:p>
    <w:p w14:paraId="492BAFAD" w14:textId="77777777" w:rsidR="00AF5D5F" w:rsidRPr="00214E22" w:rsidRDefault="00AF5D5F" w:rsidP="00A12D47">
      <w:pPr>
        <w:snapToGrid w:val="0"/>
        <w:spacing w:before="120" w:after="120" w:line="240" w:lineRule="atLeast"/>
        <w:rPr>
          <w:rFonts w:asciiTheme="minorEastAsia" w:eastAsiaTheme="minorEastAsia" w:hAnsiTheme="minorEastAsia"/>
          <w:sz w:val="24"/>
          <w:lang w:eastAsia="zh-CN"/>
        </w:rPr>
      </w:pPr>
    </w:p>
    <w:p w14:paraId="5A6FE378" w14:textId="77777777" w:rsidR="0000282E" w:rsidRDefault="0000282E">
      <w:pPr>
        <w:jc w:val="left"/>
        <w:rPr>
          <w:rFonts w:asciiTheme="minorEastAsia" w:eastAsia="KaiTi" w:hAnsiTheme="minorEastAsia"/>
          <w:sz w:val="24"/>
          <w:lang w:eastAsia="zh-CN"/>
        </w:rPr>
      </w:pPr>
      <w:r>
        <w:rPr>
          <w:rFonts w:asciiTheme="minorEastAsia" w:eastAsia="KaiTi" w:hAnsiTheme="minorEastAsia"/>
          <w:sz w:val="24"/>
          <w:lang w:eastAsia="zh-CN"/>
        </w:rPr>
        <w:br w:type="page"/>
      </w:r>
    </w:p>
    <w:p w14:paraId="2BFF4B9A" w14:textId="6027302C" w:rsidR="00AF5D5F" w:rsidRPr="00A12D47" w:rsidRDefault="00AF5D5F" w:rsidP="00A12D47">
      <w:pPr>
        <w:snapToGrid w:val="0"/>
        <w:spacing w:before="120" w:after="120" w:line="240" w:lineRule="atLeast"/>
        <w:jc w:val="center"/>
        <w:rPr>
          <w:rFonts w:asciiTheme="minorEastAsia" w:eastAsia="KaiTi" w:hAnsiTheme="minorEastAsia"/>
          <w:bCs/>
          <w:i/>
          <w:iCs/>
          <w:kern w:val="22"/>
          <w:sz w:val="24"/>
          <w:lang w:eastAsia="zh-CN"/>
        </w:rPr>
      </w:pPr>
      <w:r w:rsidRPr="00A12D47">
        <w:rPr>
          <w:rFonts w:asciiTheme="minorEastAsia" w:eastAsia="KaiTi" w:hAnsiTheme="minorEastAsia"/>
          <w:sz w:val="24"/>
          <w:lang w:eastAsia="zh-CN"/>
        </w:rPr>
        <w:lastRenderedPageBreak/>
        <w:t>附件一</w:t>
      </w:r>
    </w:p>
    <w:p w14:paraId="7C041EEB" w14:textId="0D622A08" w:rsidR="00AF5D5F" w:rsidRPr="00214E22" w:rsidRDefault="0000282E" w:rsidP="00AF5D5F">
      <w:pPr>
        <w:keepNext/>
        <w:suppressLineNumbers/>
        <w:suppressAutoHyphens/>
        <w:topLinePunct/>
        <w:adjustRightInd w:val="0"/>
        <w:snapToGrid w:val="0"/>
        <w:jc w:val="center"/>
        <w:outlineLvl w:val="0"/>
        <w:rPr>
          <w:rFonts w:asciiTheme="minorEastAsia" w:eastAsiaTheme="minorEastAsia" w:hAnsiTheme="minorEastAsia"/>
          <w:b/>
          <w:kern w:val="22"/>
          <w:sz w:val="24"/>
          <w:lang w:eastAsia="zh-CN"/>
        </w:rPr>
      </w:pPr>
      <w:r>
        <w:rPr>
          <w:rFonts w:asciiTheme="minorEastAsia" w:eastAsiaTheme="minorEastAsia" w:hAnsiTheme="minorEastAsia" w:cs="SimSun" w:hint="eastAsia"/>
          <w:b/>
          <w:sz w:val="24"/>
          <w:lang w:eastAsia="zh-CN"/>
        </w:rPr>
        <w:t>《</w:t>
      </w:r>
      <w:r w:rsidR="00675634" w:rsidRPr="00675634">
        <w:rPr>
          <w:rFonts w:asciiTheme="minorEastAsia" w:eastAsiaTheme="minorEastAsia" w:hAnsiTheme="minorEastAsia" w:cs="SimSun" w:hint="eastAsia"/>
          <w:b/>
          <w:sz w:val="24"/>
          <w:lang w:eastAsia="zh-CN"/>
        </w:rPr>
        <w:t>昆明-蒙特利尔</w:t>
      </w:r>
      <w:r w:rsidR="00AF5D5F" w:rsidRPr="00675634">
        <w:rPr>
          <w:rFonts w:asciiTheme="minorEastAsia" w:eastAsiaTheme="minorEastAsia" w:hAnsiTheme="minorEastAsia"/>
          <w:b/>
          <w:kern w:val="22"/>
          <w:sz w:val="24"/>
          <w:lang w:eastAsia="zh-CN"/>
        </w:rPr>
        <w:t>全</w:t>
      </w:r>
      <w:r w:rsidR="00AF5D5F" w:rsidRPr="00214E22">
        <w:rPr>
          <w:rFonts w:asciiTheme="minorEastAsia" w:eastAsiaTheme="minorEastAsia" w:hAnsiTheme="minorEastAsia"/>
          <w:b/>
          <w:kern w:val="22"/>
          <w:sz w:val="24"/>
          <w:lang w:eastAsia="zh-CN"/>
        </w:rPr>
        <w:t>球生物多样性框架</w:t>
      </w:r>
      <w:r>
        <w:rPr>
          <w:rFonts w:asciiTheme="minorEastAsia" w:eastAsiaTheme="minorEastAsia" w:hAnsiTheme="minorEastAsia" w:hint="eastAsia"/>
          <w:b/>
          <w:kern w:val="22"/>
          <w:sz w:val="24"/>
          <w:lang w:eastAsia="zh-CN"/>
        </w:rPr>
        <w:t>》</w:t>
      </w:r>
      <w:r w:rsidR="00AF5D5F" w:rsidRPr="00214E22">
        <w:rPr>
          <w:rFonts w:asciiTheme="minorEastAsia" w:eastAsiaTheme="minorEastAsia" w:hAnsiTheme="minorEastAsia"/>
          <w:b/>
          <w:kern w:val="22"/>
          <w:sz w:val="24"/>
          <w:lang w:eastAsia="zh-CN"/>
        </w:rPr>
        <w:t>的监测框架</w:t>
      </w:r>
    </w:p>
    <w:p w14:paraId="4523249E" w14:textId="6848AD2D" w:rsidR="00AF5D5F" w:rsidRPr="00214E22" w:rsidRDefault="003D5B10">
      <w:pPr>
        <w:numPr>
          <w:ilvl w:val="0"/>
          <w:numId w:val="13"/>
        </w:numPr>
        <w:suppressLineNumbers/>
        <w:tabs>
          <w:tab w:val="clear" w:pos="360"/>
        </w:tabs>
        <w:suppressAutoHyphens/>
        <w:overflowPunct w:val="0"/>
        <w:autoSpaceDE w:val="0"/>
        <w:autoSpaceDN w:val="0"/>
        <w:adjustRightInd w:val="0"/>
        <w:snapToGrid w:val="0"/>
        <w:spacing w:before="240" w:after="120"/>
        <w:rPr>
          <w:rFonts w:asciiTheme="minorEastAsia" w:eastAsiaTheme="minorEastAsia" w:hAnsiTheme="minorEastAsia"/>
          <w:snapToGrid w:val="0"/>
          <w:kern w:val="22"/>
          <w:sz w:val="24"/>
          <w:lang w:eastAsia="zh-CN"/>
        </w:rPr>
      </w:pPr>
      <w:r>
        <w:rPr>
          <w:rFonts w:asciiTheme="minorEastAsia" w:eastAsiaTheme="minorEastAsia" w:hAnsiTheme="minorEastAsia" w:hint="eastAsia"/>
          <w:snapToGrid w:val="0"/>
          <w:kern w:val="22"/>
          <w:sz w:val="24"/>
          <w:lang w:eastAsia="zh-CN"/>
        </w:rPr>
        <w:t>监测框架由</w:t>
      </w:r>
      <w:r w:rsidR="00AF5D5F" w:rsidRPr="00214E22">
        <w:rPr>
          <w:rFonts w:asciiTheme="minorEastAsia" w:eastAsiaTheme="minorEastAsia" w:hAnsiTheme="minorEastAsia"/>
          <w:snapToGrid w:val="0"/>
          <w:kern w:val="22"/>
          <w:sz w:val="24"/>
          <w:lang w:eastAsia="zh-CN"/>
        </w:rPr>
        <w:t>以下几组指标组成，用于监测</w:t>
      </w:r>
      <w:r w:rsidR="00086290">
        <w:rPr>
          <w:rFonts w:asciiTheme="minorEastAsia" w:eastAsiaTheme="minorEastAsia" w:hAnsiTheme="minorEastAsia" w:cs="SimSun" w:hint="eastAsia"/>
          <w:sz w:val="24"/>
          <w:lang w:eastAsia="zh-CN"/>
        </w:rPr>
        <w:t>《昆明-蒙特利尔全球生物多样性框架》</w:t>
      </w:r>
      <w:r w:rsidR="00AF5D5F" w:rsidRPr="00214E22">
        <w:rPr>
          <w:rFonts w:asciiTheme="minorEastAsia" w:eastAsiaTheme="minorEastAsia" w:hAnsiTheme="minorEastAsia"/>
          <w:snapToGrid w:val="0"/>
          <w:kern w:val="22"/>
          <w:sz w:val="24"/>
          <w:lang w:eastAsia="zh-CN"/>
        </w:rPr>
        <w:t>的执行情况</w:t>
      </w:r>
      <w:r w:rsidR="00A12D47">
        <w:rPr>
          <w:rFonts w:asciiTheme="minorEastAsia" w:eastAsiaTheme="minorEastAsia" w:hAnsiTheme="minorEastAsia" w:hint="eastAsia"/>
          <w:snapToGrid w:val="0"/>
          <w:kern w:val="22"/>
          <w:sz w:val="24"/>
          <w:lang w:eastAsia="zh-CN"/>
        </w:rPr>
        <w:t>：</w:t>
      </w:r>
    </w:p>
    <w:p w14:paraId="704095FD" w14:textId="5A60762D" w:rsidR="00AF5D5F" w:rsidRPr="00086290" w:rsidRDefault="00AF5D5F">
      <w:pPr>
        <w:pStyle w:val="ListParagraph"/>
        <w:numPr>
          <w:ilvl w:val="1"/>
          <w:numId w:val="21"/>
        </w:numPr>
        <w:adjustRightInd w:val="0"/>
        <w:snapToGrid w:val="0"/>
        <w:spacing w:before="120" w:after="120" w:line="240" w:lineRule="atLeast"/>
        <w:ind w:left="0" w:firstLine="360"/>
        <w:contextualSpacing w:val="0"/>
        <w:rPr>
          <w:rFonts w:asciiTheme="minorEastAsia" w:eastAsiaTheme="minorEastAsia" w:hAnsiTheme="minorEastAsia"/>
          <w:kern w:val="22"/>
          <w:sz w:val="24"/>
          <w:lang w:eastAsia="zh-CN"/>
        </w:rPr>
      </w:pPr>
      <w:r w:rsidRPr="00086290">
        <w:rPr>
          <w:rFonts w:asciiTheme="minorEastAsia" w:eastAsiaTheme="minorEastAsia" w:hAnsiTheme="minorEastAsia" w:cs="SimSun" w:hint="eastAsia"/>
          <w:kern w:val="22"/>
          <w:sz w:val="24"/>
          <w:lang w:eastAsia="zh-CN"/>
        </w:rPr>
        <w:t>标题指标</w:t>
      </w:r>
      <w:r w:rsidRPr="00086290">
        <w:rPr>
          <w:rFonts w:asciiTheme="minorEastAsia" w:eastAsiaTheme="minorEastAsia" w:hAnsiTheme="minorEastAsia"/>
          <w:kern w:val="22"/>
          <w:sz w:val="24"/>
          <w:lang w:eastAsia="zh-CN"/>
        </w:rPr>
        <w:t>(</w:t>
      </w:r>
      <w:r w:rsidRPr="00086290">
        <w:rPr>
          <w:rFonts w:asciiTheme="minorEastAsia" w:eastAsiaTheme="minorEastAsia" w:hAnsiTheme="minorEastAsia" w:cs="SimSun" w:hint="eastAsia"/>
          <w:kern w:val="22"/>
          <w:sz w:val="24"/>
          <w:lang w:eastAsia="zh-CN"/>
        </w:rPr>
        <w:t>载于表</w:t>
      </w:r>
      <w:r w:rsidRPr="00086290">
        <w:rPr>
          <w:rFonts w:asciiTheme="minorEastAsia" w:eastAsiaTheme="minorEastAsia" w:hAnsiTheme="minorEastAsia"/>
          <w:kern w:val="22"/>
          <w:sz w:val="24"/>
          <w:lang w:eastAsia="zh-CN"/>
        </w:rPr>
        <w:t>1)</w:t>
      </w:r>
      <w:r w:rsidRPr="00086290">
        <w:rPr>
          <w:rFonts w:asciiTheme="minorEastAsia" w:eastAsiaTheme="minorEastAsia" w:hAnsiTheme="minorEastAsia" w:cs="SimSun" w:hint="eastAsia"/>
          <w:kern w:val="22"/>
          <w:sz w:val="24"/>
          <w:lang w:eastAsia="zh-CN"/>
        </w:rPr>
        <w:t>：第</w:t>
      </w:r>
      <w:r w:rsidRPr="00086290">
        <w:rPr>
          <w:rFonts w:asciiTheme="minorEastAsia" w:eastAsiaTheme="minorEastAsia" w:hAnsiTheme="minorEastAsia"/>
          <w:kern w:val="22"/>
          <w:sz w:val="24"/>
          <w:lang w:eastAsia="zh-CN"/>
        </w:rPr>
        <w:t>15/</w:t>
      </w:r>
      <w:r w:rsidR="00086290">
        <w:rPr>
          <w:rFonts w:asciiTheme="minorEastAsia" w:eastAsiaTheme="minorEastAsia" w:hAnsiTheme="minorEastAsia"/>
          <w:kern w:val="22"/>
          <w:sz w:val="24"/>
          <w:lang w:eastAsia="zh-CN"/>
        </w:rPr>
        <w:t>6</w:t>
      </w:r>
      <w:r w:rsidRPr="00086290">
        <w:rPr>
          <w:rFonts w:asciiTheme="minorEastAsia" w:eastAsiaTheme="minorEastAsia" w:hAnsiTheme="minorEastAsia" w:cs="SimSun" w:hint="eastAsia"/>
          <w:kern w:val="22"/>
          <w:sz w:val="24"/>
          <w:lang w:eastAsia="zh-CN"/>
        </w:rPr>
        <w:t>号决定规定的一套最起码的高层次指标，整体覆盖</w:t>
      </w:r>
      <w:r w:rsidR="00086290">
        <w:rPr>
          <w:rFonts w:asciiTheme="minorEastAsia" w:eastAsiaTheme="minorEastAsia" w:hAnsiTheme="minorEastAsia"/>
          <w:kern w:val="22"/>
          <w:sz w:val="24"/>
          <w:lang w:eastAsia="zh-CN"/>
        </w:rPr>
        <w:t>《昆明-蒙特利尔全球生物多样性框架》</w:t>
      </w:r>
      <w:r w:rsidRPr="00086290">
        <w:rPr>
          <w:rFonts w:asciiTheme="minorEastAsia" w:eastAsiaTheme="minorEastAsia" w:hAnsiTheme="minorEastAsia" w:cs="SimSun" w:hint="eastAsia"/>
          <w:kern w:val="22"/>
          <w:sz w:val="24"/>
          <w:lang w:eastAsia="zh-CN"/>
        </w:rPr>
        <w:t>的</w:t>
      </w:r>
      <w:r w:rsidR="00892DEE">
        <w:rPr>
          <w:rFonts w:asciiTheme="minorEastAsia" w:eastAsiaTheme="minorEastAsia" w:hAnsiTheme="minorEastAsia" w:cs="SimSun" w:hint="eastAsia"/>
          <w:kern w:val="22"/>
          <w:sz w:val="24"/>
          <w:lang w:eastAsia="zh-CN"/>
        </w:rPr>
        <w:t>各</w:t>
      </w:r>
      <w:r w:rsidRPr="00086290">
        <w:rPr>
          <w:rFonts w:asciiTheme="minorEastAsia" w:eastAsiaTheme="minorEastAsia" w:hAnsiTheme="minorEastAsia" w:cs="SimSun" w:hint="eastAsia"/>
          <w:kern w:val="22"/>
          <w:sz w:val="24"/>
          <w:lang w:eastAsia="zh-CN"/>
        </w:rPr>
        <w:t>长期目标和行动目标，用于规划和跟踪进展情况。</w:t>
      </w:r>
      <w:r w:rsidR="00892DEE">
        <w:rPr>
          <w:rFonts w:asciiTheme="minorEastAsia" w:eastAsiaTheme="minorEastAsia" w:hAnsiTheme="minorEastAsia" w:cs="SimSun" w:hint="eastAsia"/>
          <w:kern w:val="22"/>
          <w:sz w:val="24"/>
          <w:lang w:eastAsia="zh-CN"/>
        </w:rPr>
        <w:t>标题指标经缔约方确认，</w:t>
      </w:r>
      <w:r w:rsidRPr="00086290">
        <w:rPr>
          <w:rFonts w:asciiTheme="minorEastAsia" w:eastAsiaTheme="minorEastAsia" w:hAnsiTheme="minorEastAsia" w:cs="SimSun" w:hint="eastAsia"/>
          <w:kern w:val="22"/>
          <w:sz w:val="24"/>
          <w:lang w:eastAsia="zh-CN"/>
        </w:rPr>
        <w:t>适用于国家、区域和全球。</w:t>
      </w:r>
      <w:r w:rsidR="00892DEE">
        <w:rPr>
          <w:rFonts w:asciiTheme="minorEastAsia" w:eastAsiaTheme="minorEastAsia" w:hAnsiTheme="minorEastAsia" w:cs="SimSun" w:hint="eastAsia"/>
          <w:kern w:val="22"/>
          <w:sz w:val="24"/>
          <w:lang w:eastAsia="zh-CN"/>
        </w:rPr>
        <w:t>也可用于</w:t>
      </w:r>
      <w:r w:rsidRPr="00086290">
        <w:rPr>
          <w:rFonts w:asciiTheme="minorEastAsia" w:eastAsiaTheme="minorEastAsia" w:hAnsiTheme="minorEastAsia" w:cs="SimSun" w:hint="eastAsia"/>
          <w:kern w:val="22"/>
          <w:sz w:val="24"/>
          <w:lang w:eastAsia="zh-CN"/>
        </w:rPr>
        <w:t>传播目的；</w:t>
      </w:r>
      <w:r w:rsidR="008053C3" w:rsidRPr="00086290">
        <w:rPr>
          <w:rFonts w:asciiTheme="minorEastAsia" w:eastAsiaTheme="minorEastAsia" w:hAnsiTheme="minorEastAsia" w:cs="SimSun" w:hint="eastAsia"/>
          <w:kern w:val="22"/>
          <w:sz w:val="24"/>
          <w:lang w:eastAsia="zh-CN"/>
        </w:rPr>
        <w:t xml:space="preserve"> </w:t>
      </w:r>
    </w:p>
    <w:p w14:paraId="78C70DE2" w14:textId="5D9F830B" w:rsidR="00AF5D5F" w:rsidRPr="00086290" w:rsidRDefault="00AF5D5F">
      <w:pPr>
        <w:pStyle w:val="ListParagraph"/>
        <w:numPr>
          <w:ilvl w:val="1"/>
          <w:numId w:val="21"/>
        </w:numPr>
        <w:suppressLineNumbers/>
        <w:suppressAutoHyphens/>
        <w:autoSpaceDE w:val="0"/>
        <w:autoSpaceDN w:val="0"/>
        <w:adjustRightInd w:val="0"/>
        <w:snapToGrid w:val="0"/>
        <w:spacing w:before="120" w:after="120" w:line="240" w:lineRule="atLeast"/>
        <w:ind w:left="0" w:firstLine="360"/>
        <w:contextualSpacing w:val="0"/>
        <w:rPr>
          <w:rFonts w:asciiTheme="minorEastAsia" w:eastAsiaTheme="minorEastAsia" w:hAnsiTheme="minorEastAsia"/>
          <w:bCs/>
          <w:kern w:val="22"/>
          <w:sz w:val="24"/>
          <w:lang w:eastAsia="zh-CN"/>
        </w:rPr>
      </w:pPr>
      <w:r w:rsidRPr="00086290">
        <w:rPr>
          <w:rFonts w:asciiTheme="minorEastAsia" w:eastAsiaTheme="minorEastAsia" w:hAnsiTheme="minorEastAsia"/>
          <w:bCs/>
          <w:kern w:val="22"/>
          <w:sz w:val="24"/>
          <w:lang w:eastAsia="zh-CN"/>
        </w:rPr>
        <w:t>从国家报告是/否</w:t>
      </w:r>
      <w:r w:rsidRPr="00086290">
        <w:rPr>
          <w:rFonts w:asciiTheme="minorEastAsia" w:eastAsiaTheme="minorEastAsia" w:hAnsiTheme="minorEastAsia" w:hint="eastAsia"/>
          <w:bCs/>
          <w:kern w:val="22"/>
          <w:sz w:val="24"/>
          <w:lang w:eastAsia="zh-CN"/>
        </w:rPr>
        <w:t>二元</w:t>
      </w:r>
      <w:r w:rsidRPr="00086290">
        <w:rPr>
          <w:rFonts w:asciiTheme="minorEastAsia" w:eastAsiaTheme="minorEastAsia" w:hAnsiTheme="minorEastAsia"/>
          <w:bCs/>
          <w:kern w:val="22"/>
          <w:sz w:val="24"/>
          <w:lang w:eastAsia="zh-CN"/>
        </w:rPr>
        <w:t>答复中</w:t>
      </w:r>
      <w:r w:rsidR="00892DEE">
        <w:rPr>
          <w:rFonts w:asciiTheme="minorEastAsia" w:eastAsiaTheme="minorEastAsia" w:hAnsiTheme="minorEastAsia" w:hint="eastAsia"/>
          <w:bCs/>
          <w:kern w:val="22"/>
          <w:sz w:val="24"/>
          <w:lang w:eastAsia="zh-CN"/>
        </w:rPr>
        <w:t>收集</w:t>
      </w:r>
      <w:r w:rsidRPr="00086290">
        <w:rPr>
          <w:rFonts w:asciiTheme="minorEastAsia" w:eastAsiaTheme="minorEastAsia" w:hAnsiTheme="minorEastAsia"/>
          <w:bCs/>
          <w:kern w:val="22"/>
          <w:sz w:val="24"/>
          <w:lang w:eastAsia="zh-CN"/>
        </w:rPr>
        <w:t>的全球</w:t>
      </w:r>
      <w:r w:rsidR="00A17142">
        <w:rPr>
          <w:rFonts w:asciiTheme="minorEastAsia" w:eastAsiaTheme="minorEastAsia" w:hAnsiTheme="minorEastAsia" w:hint="eastAsia"/>
          <w:bCs/>
          <w:kern w:val="22"/>
          <w:sz w:val="24"/>
          <w:lang w:eastAsia="zh-CN"/>
        </w:rPr>
        <w:t>级</w:t>
      </w:r>
      <w:r w:rsidRPr="00086290">
        <w:rPr>
          <w:rFonts w:asciiTheme="minorEastAsia" w:eastAsiaTheme="minorEastAsia" w:hAnsiTheme="minorEastAsia"/>
          <w:bCs/>
          <w:kern w:val="22"/>
          <w:sz w:val="24"/>
          <w:lang w:eastAsia="zh-CN"/>
        </w:rPr>
        <w:t>指标：这些指标是以国家报告模板中的是/否</w:t>
      </w:r>
      <w:r w:rsidRPr="00086290">
        <w:rPr>
          <w:rFonts w:asciiTheme="minorEastAsia" w:eastAsiaTheme="minorEastAsia" w:hAnsiTheme="minorEastAsia" w:hint="eastAsia"/>
          <w:bCs/>
          <w:kern w:val="22"/>
          <w:sz w:val="24"/>
          <w:lang w:eastAsia="zh-CN"/>
        </w:rPr>
        <w:t>二元</w:t>
      </w:r>
      <w:r w:rsidRPr="00086290">
        <w:rPr>
          <w:rFonts w:asciiTheme="minorEastAsia" w:eastAsiaTheme="minorEastAsia" w:hAnsiTheme="minorEastAsia"/>
          <w:bCs/>
          <w:kern w:val="22"/>
          <w:sz w:val="24"/>
          <w:lang w:eastAsia="zh-CN"/>
        </w:rPr>
        <w:t>答复为依据的全球指标，显示采取了特定行动的国家数目</w:t>
      </w:r>
      <w:r w:rsidR="00086290" w:rsidRPr="00086290">
        <w:rPr>
          <w:rStyle w:val="FootnoteReference"/>
          <w:rFonts w:eastAsiaTheme="minorEastAsia"/>
          <w:bCs/>
          <w:kern w:val="22"/>
          <w:sz w:val="24"/>
          <w:lang w:eastAsia="zh-CN"/>
        </w:rPr>
        <w:footnoteReference w:id="4"/>
      </w:r>
      <w:r w:rsidRPr="00086290">
        <w:rPr>
          <w:rFonts w:asciiTheme="minorEastAsia" w:eastAsiaTheme="minorEastAsia" w:hAnsiTheme="minorEastAsia"/>
          <w:bCs/>
          <w:kern w:val="22"/>
          <w:sz w:val="24"/>
          <w:lang w:eastAsia="zh-CN"/>
        </w:rPr>
        <w:t>；</w:t>
      </w:r>
    </w:p>
    <w:p w14:paraId="076C846D" w14:textId="5A94D624" w:rsidR="00AF5D5F" w:rsidRPr="00086290" w:rsidRDefault="00AF5D5F">
      <w:pPr>
        <w:pStyle w:val="ListParagraph"/>
        <w:numPr>
          <w:ilvl w:val="1"/>
          <w:numId w:val="21"/>
        </w:numPr>
        <w:suppressLineNumbers/>
        <w:suppressAutoHyphens/>
        <w:autoSpaceDE w:val="0"/>
        <w:autoSpaceDN w:val="0"/>
        <w:adjustRightInd w:val="0"/>
        <w:snapToGrid w:val="0"/>
        <w:spacing w:before="120" w:after="120" w:line="240" w:lineRule="atLeast"/>
        <w:ind w:left="0" w:firstLine="360"/>
        <w:contextualSpacing w:val="0"/>
        <w:rPr>
          <w:rFonts w:asciiTheme="minorEastAsia" w:eastAsiaTheme="minorEastAsia" w:hAnsiTheme="minorEastAsia"/>
          <w:bCs/>
          <w:kern w:val="22"/>
          <w:sz w:val="24"/>
          <w:lang w:eastAsia="zh-CN"/>
        </w:rPr>
      </w:pPr>
      <w:r w:rsidRPr="00086290">
        <w:rPr>
          <w:rFonts w:asciiTheme="minorEastAsia" w:eastAsiaTheme="minorEastAsia" w:hAnsiTheme="minorEastAsia"/>
          <w:bCs/>
          <w:kern w:val="22"/>
          <w:sz w:val="24"/>
          <w:lang w:eastAsia="zh-CN"/>
        </w:rPr>
        <w:t>组成指标（载于表2）：一</w:t>
      </w:r>
      <w:r w:rsidR="00892DEE">
        <w:rPr>
          <w:rFonts w:asciiTheme="minorEastAsia" w:eastAsiaTheme="minorEastAsia" w:hAnsiTheme="minorEastAsia" w:hint="eastAsia"/>
          <w:bCs/>
          <w:kern w:val="22"/>
          <w:sz w:val="24"/>
          <w:lang w:eastAsia="zh-CN"/>
        </w:rPr>
        <w:t>组</w:t>
      </w:r>
      <w:r w:rsidRPr="00086290">
        <w:rPr>
          <w:rFonts w:asciiTheme="minorEastAsia" w:eastAsiaTheme="minorEastAsia" w:hAnsiTheme="minorEastAsia"/>
          <w:bCs/>
          <w:kern w:val="22"/>
          <w:sz w:val="24"/>
          <w:lang w:eastAsia="zh-CN"/>
        </w:rPr>
        <w:t>与标题指标一起</w:t>
      </w:r>
      <w:r w:rsidR="00892DEE">
        <w:rPr>
          <w:rFonts w:asciiTheme="minorEastAsia" w:eastAsiaTheme="minorEastAsia" w:hAnsiTheme="minorEastAsia" w:hint="eastAsia"/>
          <w:bCs/>
          <w:kern w:val="22"/>
          <w:sz w:val="24"/>
          <w:lang w:eastAsia="zh-CN"/>
        </w:rPr>
        <w:t>使用</w:t>
      </w:r>
      <w:r w:rsidRPr="00086290">
        <w:rPr>
          <w:rFonts w:asciiTheme="minorEastAsia" w:eastAsiaTheme="minorEastAsia" w:hAnsiTheme="minorEastAsia"/>
          <w:bCs/>
          <w:kern w:val="22"/>
          <w:sz w:val="24"/>
          <w:lang w:eastAsia="zh-CN"/>
        </w:rPr>
        <w:t>的</w:t>
      </w:r>
      <w:r w:rsidR="00892DEE">
        <w:rPr>
          <w:rFonts w:asciiTheme="minorEastAsia" w:eastAsiaTheme="minorEastAsia" w:hAnsiTheme="minorEastAsia" w:hint="eastAsia"/>
          <w:bCs/>
          <w:kern w:val="22"/>
          <w:sz w:val="24"/>
          <w:lang w:eastAsia="zh-CN"/>
        </w:rPr>
        <w:t>任选</w:t>
      </w:r>
      <w:r w:rsidRPr="00086290">
        <w:rPr>
          <w:rFonts w:asciiTheme="minorEastAsia" w:eastAsiaTheme="minorEastAsia" w:hAnsiTheme="minorEastAsia"/>
          <w:bCs/>
          <w:kern w:val="22"/>
          <w:sz w:val="24"/>
          <w:lang w:eastAsia="zh-CN"/>
        </w:rPr>
        <w:t>指标，覆盖</w:t>
      </w:r>
      <w:r w:rsidR="00086290">
        <w:rPr>
          <w:rFonts w:asciiTheme="minorEastAsia" w:eastAsiaTheme="minorEastAsia" w:hAnsiTheme="minorEastAsia" w:cs="SimSun" w:hint="eastAsia"/>
          <w:sz w:val="24"/>
          <w:lang w:eastAsia="zh-CN"/>
        </w:rPr>
        <w:t>《昆明-蒙特利尔全球生物多样性框架》</w:t>
      </w:r>
      <w:r w:rsidR="00892DEE">
        <w:rPr>
          <w:rFonts w:asciiTheme="minorEastAsia" w:eastAsiaTheme="minorEastAsia" w:hAnsiTheme="minorEastAsia" w:cs="SimSun" w:hint="eastAsia"/>
          <w:sz w:val="24"/>
          <w:lang w:eastAsia="zh-CN"/>
        </w:rPr>
        <w:t>各</w:t>
      </w:r>
      <w:r w:rsidRPr="00086290">
        <w:rPr>
          <w:rFonts w:asciiTheme="minorEastAsia" w:eastAsiaTheme="minorEastAsia" w:hAnsiTheme="minorEastAsia"/>
          <w:bCs/>
          <w:kern w:val="22"/>
          <w:sz w:val="24"/>
          <w:lang w:eastAsia="zh-CN"/>
        </w:rPr>
        <w:t>长期目标和行动目标的组成部分</w:t>
      </w:r>
      <w:r w:rsidR="00892DEE">
        <w:rPr>
          <w:rFonts w:asciiTheme="minorEastAsia" w:eastAsiaTheme="minorEastAsia" w:hAnsiTheme="minorEastAsia" w:hint="eastAsia"/>
          <w:bCs/>
          <w:kern w:val="22"/>
          <w:sz w:val="24"/>
          <w:lang w:eastAsia="zh-CN"/>
        </w:rPr>
        <w:t>，可</w:t>
      </w:r>
      <w:r w:rsidR="00A17142">
        <w:rPr>
          <w:rFonts w:asciiTheme="minorEastAsia" w:eastAsiaTheme="minorEastAsia" w:hAnsiTheme="minorEastAsia" w:hint="eastAsia"/>
          <w:bCs/>
          <w:kern w:val="22"/>
          <w:sz w:val="24"/>
          <w:lang w:eastAsia="zh-CN"/>
        </w:rPr>
        <w:t>用于</w:t>
      </w:r>
      <w:r w:rsidR="00892DEE" w:rsidRPr="00086290">
        <w:rPr>
          <w:rFonts w:asciiTheme="minorEastAsia" w:eastAsiaTheme="minorEastAsia" w:hAnsiTheme="minorEastAsia"/>
          <w:bCs/>
          <w:kern w:val="22"/>
          <w:sz w:val="24"/>
          <w:lang w:eastAsia="zh-CN"/>
        </w:rPr>
        <w:t>全球、区域、国家和次国家层面</w:t>
      </w:r>
      <w:r w:rsidRPr="00086290">
        <w:rPr>
          <w:rFonts w:asciiTheme="minorEastAsia" w:eastAsiaTheme="minorEastAsia" w:hAnsiTheme="minorEastAsia"/>
          <w:bCs/>
          <w:kern w:val="22"/>
          <w:sz w:val="24"/>
          <w:lang w:eastAsia="zh-CN"/>
        </w:rPr>
        <w:t>；</w:t>
      </w:r>
      <w:r w:rsidR="008E22FE">
        <w:rPr>
          <w:rFonts w:asciiTheme="minorEastAsia" w:eastAsiaTheme="minorEastAsia" w:hAnsiTheme="minorEastAsia" w:hint="eastAsia"/>
          <w:bCs/>
          <w:kern w:val="22"/>
          <w:sz w:val="24"/>
          <w:lang w:eastAsia="zh-CN"/>
        </w:rPr>
        <w:t xml:space="preserve"> </w:t>
      </w:r>
      <w:r w:rsidR="008E22FE">
        <w:rPr>
          <w:rFonts w:asciiTheme="minorEastAsia" w:eastAsiaTheme="minorEastAsia" w:hAnsiTheme="minorEastAsia"/>
          <w:bCs/>
          <w:kern w:val="22"/>
          <w:sz w:val="24"/>
          <w:lang w:eastAsia="zh-CN"/>
        </w:rPr>
        <w:t xml:space="preserve"> </w:t>
      </w:r>
    </w:p>
    <w:p w14:paraId="6920FDAC" w14:textId="76E81A86" w:rsidR="00AF5D5F" w:rsidRPr="00086290" w:rsidRDefault="00AF5D5F">
      <w:pPr>
        <w:pStyle w:val="ListParagraph"/>
        <w:numPr>
          <w:ilvl w:val="1"/>
          <w:numId w:val="21"/>
        </w:numPr>
        <w:suppressLineNumbers/>
        <w:suppressAutoHyphens/>
        <w:autoSpaceDE w:val="0"/>
        <w:autoSpaceDN w:val="0"/>
        <w:adjustRightInd w:val="0"/>
        <w:snapToGrid w:val="0"/>
        <w:spacing w:before="120" w:after="120" w:line="240" w:lineRule="atLeast"/>
        <w:ind w:left="0" w:firstLine="360"/>
        <w:contextualSpacing w:val="0"/>
        <w:rPr>
          <w:rFonts w:asciiTheme="minorEastAsia" w:eastAsiaTheme="minorEastAsia" w:hAnsiTheme="minorEastAsia"/>
          <w:kern w:val="22"/>
          <w:sz w:val="24"/>
          <w:lang w:eastAsia="zh-CN"/>
        </w:rPr>
      </w:pPr>
      <w:r w:rsidRPr="00086290">
        <w:rPr>
          <w:rFonts w:asciiTheme="minorEastAsia" w:eastAsiaTheme="minorEastAsia" w:hAnsiTheme="minorEastAsia"/>
          <w:bCs/>
          <w:kern w:val="22"/>
          <w:sz w:val="24"/>
          <w:lang w:eastAsia="zh-CN"/>
        </w:rPr>
        <w:t>补充指标（载于表2）：</w:t>
      </w:r>
      <w:r w:rsidR="00892DEE">
        <w:rPr>
          <w:rFonts w:asciiTheme="minorEastAsia" w:eastAsiaTheme="minorEastAsia" w:hAnsiTheme="minorEastAsia" w:hint="eastAsia"/>
          <w:bCs/>
          <w:kern w:val="22"/>
          <w:sz w:val="24"/>
          <w:lang w:eastAsia="zh-CN"/>
        </w:rPr>
        <w:t>一组</w:t>
      </w:r>
      <w:r w:rsidRPr="00086290">
        <w:rPr>
          <w:rFonts w:asciiTheme="minorEastAsia" w:eastAsiaTheme="minorEastAsia" w:hAnsiTheme="minorEastAsia"/>
          <w:bCs/>
          <w:kern w:val="22"/>
          <w:sz w:val="24"/>
          <w:lang w:eastAsia="zh-CN"/>
        </w:rPr>
        <w:t>对每项长期目标和行动目标进行专题或深入分析的</w:t>
      </w:r>
      <w:r w:rsidR="00892DEE">
        <w:rPr>
          <w:rFonts w:asciiTheme="minorEastAsia" w:eastAsiaTheme="minorEastAsia" w:hAnsiTheme="minorEastAsia" w:hint="eastAsia"/>
          <w:bCs/>
          <w:kern w:val="22"/>
          <w:sz w:val="24"/>
          <w:lang w:eastAsia="zh-CN"/>
        </w:rPr>
        <w:t>任选</w:t>
      </w:r>
      <w:r w:rsidRPr="00086290">
        <w:rPr>
          <w:rFonts w:asciiTheme="minorEastAsia" w:eastAsiaTheme="minorEastAsia" w:hAnsiTheme="minorEastAsia"/>
          <w:bCs/>
          <w:kern w:val="22"/>
          <w:sz w:val="24"/>
          <w:lang w:eastAsia="zh-CN"/>
        </w:rPr>
        <w:t>指标</w:t>
      </w:r>
      <w:r w:rsidR="00A17142">
        <w:rPr>
          <w:rFonts w:asciiTheme="minorEastAsia" w:eastAsiaTheme="minorEastAsia" w:hAnsiTheme="minorEastAsia" w:hint="eastAsia"/>
          <w:bCs/>
          <w:kern w:val="22"/>
          <w:sz w:val="24"/>
          <w:lang w:eastAsia="zh-CN"/>
        </w:rPr>
        <w:t>，可</w:t>
      </w:r>
      <w:r w:rsidRPr="00086290">
        <w:rPr>
          <w:rFonts w:asciiTheme="minorEastAsia" w:eastAsiaTheme="minorEastAsia" w:hAnsiTheme="minorEastAsia"/>
          <w:bCs/>
          <w:kern w:val="22"/>
          <w:sz w:val="24"/>
          <w:lang w:eastAsia="zh-CN"/>
        </w:rPr>
        <w:t xml:space="preserve">用于全球、区域、国家和次国家层面; </w:t>
      </w:r>
    </w:p>
    <w:p w14:paraId="31B0928A" w14:textId="184310B7" w:rsidR="00AF5D5F" w:rsidRPr="00086290" w:rsidRDefault="00A17142">
      <w:pPr>
        <w:pStyle w:val="ListParagraph"/>
        <w:numPr>
          <w:ilvl w:val="1"/>
          <w:numId w:val="21"/>
        </w:numPr>
        <w:adjustRightInd w:val="0"/>
        <w:snapToGrid w:val="0"/>
        <w:spacing w:before="120" w:after="120" w:line="240" w:lineRule="atLeast"/>
        <w:ind w:left="0" w:firstLine="360"/>
        <w:contextualSpacing w:val="0"/>
        <w:rPr>
          <w:rFonts w:asciiTheme="minorEastAsia" w:eastAsiaTheme="minorEastAsia" w:hAnsiTheme="minorEastAsia"/>
          <w:snapToGrid w:val="0"/>
          <w:kern w:val="22"/>
          <w:sz w:val="24"/>
          <w:lang w:eastAsia="zh-CN"/>
        </w:rPr>
      </w:pPr>
      <w:r>
        <w:rPr>
          <w:rFonts w:asciiTheme="minorEastAsia" w:eastAsiaTheme="minorEastAsia" w:hAnsiTheme="minorEastAsia" w:hint="eastAsia"/>
          <w:snapToGrid w:val="0"/>
          <w:sz w:val="24"/>
          <w:lang w:eastAsia="zh-CN"/>
        </w:rPr>
        <w:t>其他</w:t>
      </w:r>
      <w:r w:rsidR="00AF5D5F" w:rsidRPr="00086290">
        <w:rPr>
          <w:rFonts w:asciiTheme="minorEastAsia" w:eastAsiaTheme="minorEastAsia" w:hAnsiTheme="minorEastAsia"/>
          <w:snapToGrid w:val="0"/>
          <w:sz w:val="24"/>
          <w:lang w:eastAsia="zh-CN"/>
        </w:rPr>
        <w:t>国家和次国家指标</w:t>
      </w:r>
      <w:r>
        <w:rPr>
          <w:rFonts w:asciiTheme="minorEastAsia" w:eastAsiaTheme="minorEastAsia" w:hAnsiTheme="minorEastAsia" w:hint="eastAsia"/>
          <w:snapToGrid w:val="0"/>
          <w:sz w:val="24"/>
          <w:lang w:eastAsia="zh-CN"/>
        </w:rPr>
        <w:t>，用来</w:t>
      </w:r>
      <w:r w:rsidRPr="00086290">
        <w:rPr>
          <w:rFonts w:asciiTheme="minorEastAsia" w:eastAsiaTheme="minorEastAsia" w:hAnsiTheme="minorEastAsia"/>
          <w:snapToGrid w:val="0"/>
          <w:sz w:val="24"/>
          <w:lang w:eastAsia="zh-CN"/>
        </w:rPr>
        <w:t>补充监测框架</w:t>
      </w:r>
      <w:r w:rsidR="00AF5D5F" w:rsidRPr="00086290">
        <w:rPr>
          <w:rFonts w:asciiTheme="minorEastAsia" w:eastAsiaTheme="minorEastAsia" w:hAnsiTheme="minorEastAsia"/>
          <w:snapToGrid w:val="0"/>
          <w:sz w:val="24"/>
          <w:lang w:eastAsia="zh-CN"/>
        </w:rPr>
        <w:t>。</w:t>
      </w:r>
    </w:p>
    <w:p w14:paraId="5DF296EA" w14:textId="1E32525A" w:rsidR="00AF5D5F" w:rsidRPr="00214E22" w:rsidRDefault="00086290">
      <w:pPr>
        <w:numPr>
          <w:ilvl w:val="0"/>
          <w:numId w:val="12"/>
        </w:numPr>
        <w:tabs>
          <w:tab w:val="clear" w:pos="360"/>
        </w:tabs>
        <w:spacing w:before="120" w:after="120"/>
        <w:rPr>
          <w:rFonts w:asciiTheme="minorEastAsia" w:eastAsiaTheme="minorEastAsia" w:hAnsiTheme="minorEastAsia"/>
          <w:snapToGrid w:val="0"/>
          <w:sz w:val="24"/>
          <w:lang w:eastAsia="zh-CN"/>
        </w:rPr>
      </w:pPr>
      <w:r>
        <w:rPr>
          <w:rFonts w:asciiTheme="minorEastAsia" w:eastAsiaTheme="minorEastAsia" w:hAnsiTheme="minorEastAsia"/>
          <w:snapToGrid w:val="0"/>
          <w:sz w:val="24"/>
          <w:lang w:eastAsia="zh-CN"/>
        </w:rPr>
        <w:t>《昆明-蒙特利尔全球生物多样性框架》</w:t>
      </w:r>
      <w:r w:rsidR="00AF5D5F" w:rsidRPr="00214E22">
        <w:rPr>
          <w:rFonts w:asciiTheme="minorEastAsia" w:eastAsiaTheme="minorEastAsia" w:hAnsiTheme="minorEastAsia"/>
          <w:snapToGrid w:val="0"/>
          <w:sz w:val="24"/>
          <w:lang w:eastAsia="zh-CN"/>
        </w:rPr>
        <w:t>监测框架</w:t>
      </w:r>
      <w:r w:rsidR="00A17142">
        <w:rPr>
          <w:rFonts w:asciiTheme="minorEastAsia" w:eastAsiaTheme="minorEastAsia" w:hAnsiTheme="minorEastAsia" w:hint="eastAsia"/>
          <w:snapToGrid w:val="0"/>
          <w:sz w:val="24"/>
          <w:lang w:eastAsia="zh-CN"/>
        </w:rPr>
        <w:t>中的</w:t>
      </w:r>
      <w:r w:rsidR="00AF5D5F" w:rsidRPr="00214E22">
        <w:rPr>
          <w:rFonts w:asciiTheme="minorEastAsia" w:eastAsiaTheme="minorEastAsia" w:hAnsiTheme="minorEastAsia"/>
          <w:snapToGrid w:val="0"/>
          <w:sz w:val="24"/>
          <w:lang w:eastAsia="zh-CN"/>
        </w:rPr>
        <w:t>指标符合或最迟</w:t>
      </w:r>
      <w:r w:rsidR="00A17142">
        <w:rPr>
          <w:rFonts w:asciiTheme="minorEastAsia" w:eastAsiaTheme="minorEastAsia" w:hAnsiTheme="minorEastAsia" w:hint="eastAsia"/>
          <w:snapToGrid w:val="0"/>
          <w:sz w:val="24"/>
          <w:lang w:eastAsia="zh-CN"/>
        </w:rPr>
        <w:t>到</w:t>
      </w:r>
      <w:r w:rsidR="00AF5D5F" w:rsidRPr="00214E22">
        <w:rPr>
          <w:rFonts w:asciiTheme="minorEastAsia" w:eastAsiaTheme="minorEastAsia" w:hAnsiTheme="minorEastAsia"/>
          <w:snapToGrid w:val="0"/>
          <w:sz w:val="24"/>
          <w:lang w:eastAsia="zh-CN"/>
        </w:rPr>
        <w:t>2025年</w:t>
      </w:r>
      <w:r w:rsidR="00A17142">
        <w:rPr>
          <w:rFonts w:asciiTheme="minorEastAsia" w:eastAsiaTheme="minorEastAsia" w:hAnsiTheme="minorEastAsia" w:hint="eastAsia"/>
          <w:snapToGrid w:val="0"/>
          <w:sz w:val="24"/>
          <w:lang w:eastAsia="zh-CN"/>
        </w:rPr>
        <w:t>能够</w:t>
      </w:r>
      <w:r w:rsidR="00AF5D5F" w:rsidRPr="00214E22">
        <w:rPr>
          <w:rFonts w:asciiTheme="minorEastAsia" w:eastAsiaTheme="minorEastAsia" w:hAnsiTheme="minorEastAsia"/>
          <w:snapToGrid w:val="0"/>
          <w:sz w:val="24"/>
          <w:lang w:eastAsia="zh-CN"/>
        </w:rPr>
        <w:t>符合下列标准：</w:t>
      </w:r>
      <w:r w:rsidR="00A17142">
        <w:rPr>
          <w:rFonts w:asciiTheme="minorEastAsia" w:eastAsiaTheme="minorEastAsia" w:hAnsiTheme="minorEastAsia" w:hint="eastAsia"/>
          <w:snapToGrid w:val="0"/>
          <w:sz w:val="24"/>
          <w:lang w:eastAsia="zh-CN"/>
        </w:rPr>
        <w:t xml:space="preserve"> </w:t>
      </w:r>
    </w:p>
    <w:p w14:paraId="3E948698" w14:textId="47B08754" w:rsidR="00AF5D5F" w:rsidRPr="00214E22" w:rsidRDefault="00A17142">
      <w:pPr>
        <w:numPr>
          <w:ilvl w:val="1"/>
          <w:numId w:val="12"/>
        </w:numPr>
        <w:suppressLineNumbers/>
        <w:tabs>
          <w:tab w:val="clear" w:pos="1440"/>
        </w:tabs>
        <w:suppressAutoHyphens/>
        <w:topLinePunct/>
        <w:adjustRightInd w:val="0"/>
        <w:snapToGrid w:val="0"/>
        <w:spacing w:before="120" w:after="120"/>
        <w:ind w:firstLine="490"/>
        <w:rPr>
          <w:rFonts w:asciiTheme="minorEastAsia" w:eastAsiaTheme="minorEastAsia" w:hAnsiTheme="minorEastAsia"/>
          <w:snapToGrid w:val="0"/>
          <w:kern w:val="22"/>
          <w:sz w:val="24"/>
          <w:lang w:eastAsia="zh-CN"/>
        </w:rPr>
      </w:pPr>
      <w:r>
        <w:rPr>
          <w:rFonts w:asciiTheme="minorEastAsia" w:eastAsiaTheme="minorEastAsia" w:hAnsiTheme="minorEastAsia" w:hint="eastAsia"/>
          <w:snapToGrid w:val="0"/>
          <w:kern w:val="22"/>
          <w:sz w:val="24"/>
          <w:lang w:eastAsia="zh-CN"/>
        </w:rPr>
        <w:t>公开提供</w:t>
      </w:r>
      <w:r w:rsidR="00AF5D5F" w:rsidRPr="00214E22">
        <w:rPr>
          <w:rFonts w:asciiTheme="minorEastAsia" w:eastAsiaTheme="minorEastAsia" w:hAnsiTheme="minorEastAsia"/>
          <w:snapToGrid w:val="0"/>
          <w:kern w:val="22"/>
          <w:sz w:val="24"/>
          <w:lang w:eastAsia="zh-CN"/>
        </w:rPr>
        <w:t>指标</w:t>
      </w:r>
      <w:r>
        <w:rPr>
          <w:rFonts w:asciiTheme="minorEastAsia" w:eastAsiaTheme="minorEastAsia" w:hAnsiTheme="minorEastAsia" w:hint="eastAsia"/>
          <w:snapToGrid w:val="0"/>
          <w:kern w:val="22"/>
          <w:sz w:val="24"/>
          <w:lang w:eastAsia="zh-CN"/>
        </w:rPr>
        <w:t>相关</w:t>
      </w:r>
      <w:r w:rsidR="00AF5D5F" w:rsidRPr="00214E22">
        <w:rPr>
          <w:rFonts w:asciiTheme="minorEastAsia" w:eastAsiaTheme="minorEastAsia" w:hAnsiTheme="minorEastAsia"/>
          <w:snapToGrid w:val="0"/>
          <w:kern w:val="22"/>
          <w:sz w:val="24"/>
          <w:lang w:eastAsia="zh-CN"/>
        </w:rPr>
        <w:t>数据和元数据；</w:t>
      </w:r>
    </w:p>
    <w:p w14:paraId="62FC4B29" w14:textId="77777777" w:rsidR="00AF5D5F" w:rsidRPr="00214E22" w:rsidRDefault="00AF5D5F">
      <w:pPr>
        <w:numPr>
          <w:ilvl w:val="1"/>
          <w:numId w:val="12"/>
        </w:numPr>
        <w:suppressLineNumbers/>
        <w:tabs>
          <w:tab w:val="clear" w:pos="1440"/>
        </w:tabs>
        <w:suppressAutoHyphens/>
        <w:topLinePunct/>
        <w:adjustRightInd w:val="0"/>
        <w:snapToGrid w:val="0"/>
        <w:spacing w:before="120" w:after="120"/>
        <w:ind w:firstLine="490"/>
        <w:rPr>
          <w:rFonts w:asciiTheme="minorEastAsia" w:eastAsiaTheme="minorEastAsia" w:hAnsiTheme="minorEastAsia"/>
          <w:snapToGrid w:val="0"/>
          <w:kern w:val="22"/>
          <w:sz w:val="24"/>
          <w:lang w:eastAsia="zh-CN"/>
        </w:rPr>
      </w:pPr>
      <w:r w:rsidRPr="00214E22">
        <w:rPr>
          <w:rFonts w:asciiTheme="minorEastAsia" w:eastAsiaTheme="minorEastAsia" w:hAnsiTheme="minorEastAsia"/>
          <w:snapToGrid w:val="0"/>
          <w:kern w:val="22"/>
          <w:sz w:val="24"/>
          <w:lang w:eastAsia="zh-CN"/>
        </w:rPr>
        <w:t>指标所采用的方法均发表于经过同行评议的学术期刊或经过了科学同行评议，并经确认可在国家一级采用；</w:t>
      </w:r>
    </w:p>
    <w:p w14:paraId="03DC4ADA" w14:textId="2EDAC46C" w:rsidR="00AF5D5F" w:rsidRPr="00214E22" w:rsidRDefault="00AF5D5F">
      <w:pPr>
        <w:numPr>
          <w:ilvl w:val="1"/>
          <w:numId w:val="12"/>
        </w:numPr>
        <w:suppressLineNumbers/>
        <w:tabs>
          <w:tab w:val="clear" w:pos="1440"/>
        </w:tabs>
        <w:suppressAutoHyphens/>
        <w:topLinePunct/>
        <w:adjustRightInd w:val="0"/>
        <w:snapToGrid w:val="0"/>
        <w:spacing w:before="120" w:after="120"/>
        <w:ind w:firstLine="490"/>
        <w:rPr>
          <w:rFonts w:asciiTheme="minorEastAsia" w:eastAsiaTheme="minorEastAsia" w:hAnsiTheme="minorEastAsia"/>
          <w:snapToGrid w:val="0"/>
          <w:kern w:val="22"/>
          <w:sz w:val="24"/>
          <w:lang w:eastAsia="zh-CN"/>
        </w:rPr>
      </w:pPr>
      <w:r w:rsidRPr="00214E22">
        <w:rPr>
          <w:rFonts w:asciiTheme="minorEastAsia" w:eastAsiaTheme="minorEastAsia" w:hAnsiTheme="minorEastAsia"/>
          <w:bCs/>
          <w:snapToGrid w:val="0"/>
          <w:kern w:val="22"/>
          <w:sz w:val="24"/>
          <w:lang w:eastAsia="zh-CN"/>
        </w:rPr>
        <w:t>汇编</w:t>
      </w:r>
      <w:r w:rsidR="00A17142">
        <w:rPr>
          <w:rFonts w:asciiTheme="minorEastAsia" w:eastAsiaTheme="minorEastAsia" w:hAnsiTheme="minorEastAsia" w:hint="eastAsia"/>
          <w:bCs/>
          <w:snapToGrid w:val="0"/>
          <w:kern w:val="22"/>
          <w:sz w:val="24"/>
          <w:lang w:eastAsia="zh-CN"/>
        </w:rPr>
        <w:t>并定期更新</w:t>
      </w:r>
      <w:r w:rsidRPr="00214E22">
        <w:rPr>
          <w:rFonts w:asciiTheme="minorEastAsia" w:eastAsiaTheme="minorEastAsia" w:hAnsiTheme="minorEastAsia"/>
          <w:bCs/>
          <w:snapToGrid w:val="0"/>
          <w:kern w:val="22"/>
          <w:sz w:val="24"/>
          <w:lang w:eastAsia="zh-CN"/>
        </w:rPr>
        <w:t>数据</w:t>
      </w:r>
      <w:r w:rsidR="00A17142">
        <w:rPr>
          <w:rFonts w:asciiTheme="minorEastAsia" w:eastAsiaTheme="minorEastAsia" w:hAnsiTheme="minorEastAsia" w:hint="eastAsia"/>
          <w:bCs/>
          <w:snapToGrid w:val="0"/>
          <w:kern w:val="22"/>
          <w:sz w:val="24"/>
          <w:lang w:eastAsia="zh-CN"/>
        </w:rPr>
        <w:t>来源</w:t>
      </w:r>
      <w:r w:rsidRPr="00214E22">
        <w:rPr>
          <w:rFonts w:asciiTheme="minorEastAsia" w:eastAsiaTheme="minorEastAsia" w:hAnsiTheme="minorEastAsia"/>
          <w:bCs/>
          <w:snapToGrid w:val="0"/>
          <w:kern w:val="22"/>
          <w:sz w:val="24"/>
          <w:lang w:eastAsia="zh-CN"/>
        </w:rPr>
        <w:t>和指标，如果可能，两次更新之间的时间应短于五年；</w:t>
      </w:r>
    </w:p>
    <w:p w14:paraId="35303056" w14:textId="36174DF2" w:rsidR="00AF5D5F" w:rsidRPr="00214E22" w:rsidRDefault="00AF5D5F">
      <w:pPr>
        <w:numPr>
          <w:ilvl w:val="1"/>
          <w:numId w:val="12"/>
        </w:numPr>
        <w:suppressLineNumbers/>
        <w:tabs>
          <w:tab w:val="clear" w:pos="1440"/>
        </w:tabs>
        <w:suppressAutoHyphens/>
        <w:topLinePunct/>
        <w:adjustRightInd w:val="0"/>
        <w:snapToGrid w:val="0"/>
        <w:spacing w:before="120" w:after="120"/>
        <w:ind w:firstLine="490"/>
        <w:rPr>
          <w:rFonts w:asciiTheme="minorEastAsia" w:eastAsiaTheme="minorEastAsia" w:hAnsiTheme="minorEastAsia"/>
          <w:snapToGrid w:val="0"/>
          <w:kern w:val="22"/>
          <w:sz w:val="24"/>
          <w:lang w:eastAsia="zh-CN"/>
        </w:rPr>
      </w:pPr>
      <w:r w:rsidRPr="00214E22">
        <w:rPr>
          <w:rFonts w:asciiTheme="minorEastAsia" w:eastAsiaTheme="minorEastAsia" w:hAnsiTheme="minorEastAsia"/>
          <w:bCs/>
          <w:snapToGrid w:val="0"/>
          <w:kern w:val="22"/>
          <w:sz w:val="24"/>
          <w:lang w:eastAsia="zh-CN"/>
        </w:rPr>
        <w:t>有一个对指标方法和/或数据生成进行维护的机制，例如可以由生物多样性指标伙伴关系的某个成员、某个政府间组织或某个公认的科学或研究机构进行维护，就指标的使用提供可在国家层面适用的指导意见；</w:t>
      </w:r>
    </w:p>
    <w:p w14:paraId="14BB345A" w14:textId="14DDF202" w:rsidR="00AF5D5F" w:rsidRPr="00214E22" w:rsidRDefault="00AF5D5F">
      <w:pPr>
        <w:numPr>
          <w:ilvl w:val="1"/>
          <w:numId w:val="12"/>
        </w:numPr>
        <w:suppressLineNumbers/>
        <w:tabs>
          <w:tab w:val="clear" w:pos="1440"/>
        </w:tabs>
        <w:suppressAutoHyphens/>
        <w:topLinePunct/>
        <w:adjustRightInd w:val="0"/>
        <w:snapToGrid w:val="0"/>
        <w:spacing w:before="120" w:after="120"/>
        <w:ind w:firstLine="490"/>
        <w:rPr>
          <w:rFonts w:asciiTheme="minorEastAsia" w:eastAsiaTheme="minorEastAsia" w:hAnsiTheme="minorEastAsia"/>
          <w:snapToGrid w:val="0"/>
          <w:sz w:val="24"/>
          <w:lang w:eastAsia="zh-CN"/>
        </w:rPr>
      </w:pPr>
      <w:r w:rsidRPr="00214E22">
        <w:rPr>
          <w:rFonts w:asciiTheme="minorEastAsia" w:eastAsiaTheme="minorEastAsia" w:hAnsiTheme="minorEastAsia" w:cs="SimSun" w:hint="eastAsia"/>
          <w:snapToGrid w:val="0"/>
          <w:sz w:val="24"/>
          <w:lang w:eastAsia="zh-CN"/>
        </w:rPr>
        <w:t>指标能够发现与</w:t>
      </w:r>
      <w:r w:rsidR="00086290">
        <w:rPr>
          <w:rFonts w:asciiTheme="minorEastAsia" w:eastAsiaTheme="minorEastAsia" w:hAnsiTheme="minorEastAsia"/>
          <w:snapToGrid w:val="0"/>
          <w:sz w:val="24"/>
          <w:lang w:eastAsia="zh-CN"/>
        </w:rPr>
        <w:t>《昆明-蒙特利尔全球生物多样性框架》</w:t>
      </w:r>
      <w:r w:rsidRPr="00214E22">
        <w:rPr>
          <w:rFonts w:asciiTheme="minorEastAsia" w:eastAsiaTheme="minorEastAsia" w:hAnsiTheme="minorEastAsia" w:cs="SimSun" w:hint="eastAsia"/>
          <w:snapToGrid w:val="0"/>
          <w:sz w:val="24"/>
          <w:lang w:eastAsia="zh-CN"/>
        </w:rPr>
        <w:t>的长期目标和行动目标各组成部分有关的趋势；</w:t>
      </w:r>
    </w:p>
    <w:p w14:paraId="6CD423C1" w14:textId="250FD3F0" w:rsidR="00AF5D5F" w:rsidRPr="00214E22" w:rsidRDefault="00AF5D5F">
      <w:pPr>
        <w:numPr>
          <w:ilvl w:val="1"/>
          <w:numId w:val="12"/>
        </w:numPr>
        <w:suppressLineNumbers/>
        <w:tabs>
          <w:tab w:val="clear" w:pos="1440"/>
        </w:tabs>
        <w:suppressAutoHyphens/>
        <w:topLinePunct/>
        <w:adjustRightInd w:val="0"/>
        <w:snapToGrid w:val="0"/>
        <w:spacing w:before="120" w:after="120"/>
        <w:ind w:firstLine="490"/>
        <w:rPr>
          <w:rFonts w:asciiTheme="minorEastAsia" w:eastAsiaTheme="minorEastAsia" w:hAnsiTheme="minorEastAsia"/>
          <w:snapToGrid w:val="0"/>
          <w:kern w:val="22"/>
          <w:sz w:val="24"/>
          <w:lang w:eastAsia="zh-CN"/>
        </w:rPr>
      </w:pPr>
      <w:r w:rsidRPr="00214E22">
        <w:rPr>
          <w:rFonts w:asciiTheme="minorEastAsia" w:eastAsiaTheme="minorEastAsia" w:hAnsiTheme="minorEastAsia" w:cs="SimSun" w:hint="eastAsia"/>
          <w:snapToGrid w:val="0"/>
          <w:sz w:val="24"/>
          <w:lang w:eastAsia="zh-CN"/>
        </w:rPr>
        <w:t>如果可能</w:t>
      </w:r>
      <w:r w:rsidRPr="00214E22">
        <w:rPr>
          <w:rFonts w:asciiTheme="minorEastAsia" w:eastAsiaTheme="minorEastAsia" w:hAnsiTheme="minorEastAsia" w:cs="SimSun" w:hint="eastAsia"/>
          <w:snapToGrid w:val="0"/>
          <w:kern w:val="22"/>
          <w:sz w:val="24"/>
          <w:lang w:eastAsia="zh-CN"/>
        </w:rPr>
        <w:t>，指标将与统计委员会下的现有政府间进程，例如可持续发展目标、环境统计发展框架或环境经济核算体系保持一致</w:t>
      </w:r>
      <w:r w:rsidR="00333158">
        <w:rPr>
          <w:rFonts w:asciiTheme="minorEastAsia" w:eastAsiaTheme="minorEastAsia" w:hAnsiTheme="minorEastAsia" w:cs="SimSun" w:hint="eastAsia"/>
          <w:snapToGrid w:val="0"/>
          <w:kern w:val="22"/>
          <w:sz w:val="24"/>
          <w:lang w:eastAsia="zh-CN"/>
        </w:rPr>
        <w:t>，</w:t>
      </w:r>
      <w:r w:rsidR="008D7FBD">
        <w:rPr>
          <w:rFonts w:asciiTheme="minorEastAsia" w:eastAsiaTheme="minorEastAsia" w:hAnsiTheme="minorEastAsia" w:cs="SimSun" w:hint="eastAsia"/>
          <w:snapToGrid w:val="0"/>
          <w:kern w:val="22"/>
          <w:sz w:val="24"/>
          <w:lang w:eastAsia="zh-CN"/>
        </w:rPr>
        <w:t>或</w:t>
      </w:r>
      <w:r w:rsidRPr="00214E22">
        <w:rPr>
          <w:rFonts w:asciiTheme="minorEastAsia" w:eastAsiaTheme="minorEastAsia" w:hAnsiTheme="minorEastAsia" w:cs="SimSun" w:hint="eastAsia"/>
          <w:snapToGrid w:val="0"/>
          <w:kern w:val="22"/>
          <w:sz w:val="24"/>
          <w:lang w:eastAsia="zh-CN"/>
        </w:rPr>
        <w:t>利用地球观测组织生物多样性观测网络下就基本生物多样性变量进行的工作。</w:t>
      </w:r>
    </w:p>
    <w:p w14:paraId="216C92C2" w14:textId="3A80D41F" w:rsidR="00AF5D5F" w:rsidRPr="00214E22" w:rsidRDefault="00AF5D5F">
      <w:pPr>
        <w:numPr>
          <w:ilvl w:val="0"/>
          <w:numId w:val="12"/>
        </w:numPr>
        <w:tabs>
          <w:tab w:val="clear" w:pos="360"/>
        </w:tabs>
        <w:spacing w:before="120" w:after="120"/>
        <w:rPr>
          <w:rFonts w:asciiTheme="minorEastAsia" w:eastAsiaTheme="minorEastAsia" w:hAnsiTheme="minorEastAsia"/>
          <w:snapToGrid w:val="0"/>
          <w:sz w:val="24"/>
          <w:lang w:eastAsia="zh-CN"/>
        </w:rPr>
      </w:pPr>
      <w:r w:rsidRPr="00214E22">
        <w:rPr>
          <w:rFonts w:asciiTheme="minorEastAsia" w:eastAsiaTheme="minorEastAsia" w:hAnsiTheme="minorEastAsia"/>
          <w:snapToGrid w:val="0"/>
          <w:sz w:val="24"/>
          <w:lang w:eastAsia="zh-CN"/>
        </w:rPr>
        <w:t>标题指标应采用缔约方商定的方法，根据国家监测网络和国家来源的数据在国家一级计算，认识到在某些情况下，</w:t>
      </w:r>
      <w:r w:rsidR="008D7FBD">
        <w:rPr>
          <w:rFonts w:asciiTheme="minorEastAsia" w:eastAsiaTheme="minorEastAsia" w:hAnsiTheme="minorEastAsia" w:hint="eastAsia"/>
          <w:snapToGrid w:val="0"/>
          <w:sz w:val="24"/>
          <w:lang w:eastAsia="zh-CN"/>
        </w:rPr>
        <w:t>标题指标</w:t>
      </w:r>
      <w:r w:rsidRPr="00214E22">
        <w:rPr>
          <w:rFonts w:asciiTheme="minorEastAsia" w:eastAsiaTheme="minorEastAsia" w:hAnsiTheme="minorEastAsia"/>
          <w:snapToGrid w:val="0"/>
          <w:sz w:val="24"/>
          <w:lang w:eastAsia="zh-CN"/>
        </w:rPr>
        <w:t>可能需要利用全球数据组，如果得不到国家指标，在国家一级采用全球指标时必须通过适当机制进行验证。</w:t>
      </w:r>
      <w:r w:rsidR="008D7FBD">
        <w:rPr>
          <w:rFonts w:asciiTheme="minorEastAsia" w:eastAsiaTheme="minorEastAsia" w:hAnsiTheme="minorEastAsia" w:hint="eastAsia"/>
          <w:snapToGrid w:val="0"/>
          <w:sz w:val="24"/>
          <w:lang w:eastAsia="zh-CN"/>
        </w:rPr>
        <w:t>标题</w:t>
      </w:r>
      <w:r w:rsidRPr="00214E22">
        <w:rPr>
          <w:rFonts w:asciiTheme="minorEastAsia" w:eastAsiaTheme="minorEastAsia" w:hAnsiTheme="minorEastAsia"/>
          <w:snapToGrid w:val="0"/>
          <w:sz w:val="24"/>
          <w:lang w:eastAsia="zh-CN"/>
        </w:rPr>
        <w:t>指标能够对全球长期目标和行动目标进行一致、标准化和可调整规模的跟踪监测。</w:t>
      </w:r>
    </w:p>
    <w:p w14:paraId="5D46E8D4" w14:textId="441C53D5" w:rsidR="00AF5D5F" w:rsidRPr="00214E22" w:rsidRDefault="00AE71B8">
      <w:pPr>
        <w:numPr>
          <w:ilvl w:val="0"/>
          <w:numId w:val="12"/>
        </w:numPr>
        <w:tabs>
          <w:tab w:val="clear" w:pos="360"/>
        </w:tabs>
        <w:spacing w:before="120" w:after="120"/>
        <w:rPr>
          <w:rFonts w:asciiTheme="minorEastAsia" w:eastAsiaTheme="minorEastAsia" w:hAnsiTheme="minorEastAsia"/>
          <w:snapToGrid w:val="0"/>
          <w:sz w:val="24"/>
          <w:lang w:eastAsia="zh-CN"/>
        </w:rPr>
      </w:pPr>
      <w:r>
        <w:rPr>
          <w:rFonts w:asciiTheme="minorEastAsia" w:eastAsiaTheme="minorEastAsia" w:hAnsiTheme="minorEastAsia" w:hint="eastAsia"/>
          <w:snapToGrid w:val="0"/>
          <w:sz w:val="24"/>
          <w:lang w:eastAsia="zh-CN"/>
        </w:rPr>
        <w:lastRenderedPageBreak/>
        <w:t>为了在</w:t>
      </w:r>
      <w:r w:rsidR="00AF5D5F" w:rsidRPr="00214E22">
        <w:rPr>
          <w:rFonts w:asciiTheme="minorEastAsia" w:eastAsiaTheme="minorEastAsia" w:hAnsiTheme="minorEastAsia"/>
          <w:snapToGrid w:val="0"/>
          <w:sz w:val="24"/>
          <w:lang w:eastAsia="zh-CN"/>
        </w:rPr>
        <w:t>有效</w:t>
      </w:r>
      <w:r>
        <w:rPr>
          <w:rFonts w:asciiTheme="minorEastAsia" w:eastAsiaTheme="minorEastAsia" w:hAnsiTheme="minorEastAsia" w:hint="eastAsia"/>
          <w:snapToGrid w:val="0"/>
          <w:sz w:val="24"/>
          <w:lang w:eastAsia="zh-CN"/>
        </w:rPr>
        <w:t>的</w:t>
      </w:r>
      <w:r w:rsidR="00AF5D5F" w:rsidRPr="00214E22">
        <w:rPr>
          <w:rFonts w:asciiTheme="minorEastAsia" w:eastAsiaTheme="minorEastAsia" w:hAnsiTheme="minorEastAsia"/>
          <w:snapToGrid w:val="0"/>
          <w:sz w:val="24"/>
          <w:lang w:eastAsia="zh-CN"/>
        </w:rPr>
        <w:t>国家生物多样性监测系统和其他信息系统</w:t>
      </w:r>
      <w:r>
        <w:rPr>
          <w:rFonts w:asciiTheme="minorEastAsia" w:eastAsiaTheme="minorEastAsia" w:hAnsiTheme="minorEastAsia" w:hint="eastAsia"/>
          <w:snapToGrid w:val="0"/>
          <w:sz w:val="24"/>
          <w:lang w:eastAsia="zh-CN"/>
        </w:rPr>
        <w:t>辅助下</w:t>
      </w:r>
      <w:r w:rsidR="00AF5D5F" w:rsidRPr="00214E22">
        <w:rPr>
          <w:rFonts w:asciiTheme="minorEastAsia" w:eastAsiaTheme="minorEastAsia" w:hAnsiTheme="minorEastAsia"/>
          <w:snapToGrid w:val="0"/>
          <w:sz w:val="24"/>
          <w:lang w:eastAsia="zh-CN"/>
        </w:rPr>
        <w:t>在国家一级汇编和适用这些标题指标、组成指标和补充指标，需要能力</w:t>
      </w:r>
      <w:r>
        <w:rPr>
          <w:rFonts w:asciiTheme="minorEastAsia" w:eastAsiaTheme="minorEastAsia" w:hAnsiTheme="minorEastAsia" w:hint="eastAsia"/>
          <w:snapToGrid w:val="0"/>
          <w:sz w:val="24"/>
          <w:lang w:eastAsia="zh-CN"/>
        </w:rPr>
        <w:t>建设和</w:t>
      </w:r>
      <w:r w:rsidR="00AF5D5F" w:rsidRPr="00214E22">
        <w:rPr>
          <w:rFonts w:asciiTheme="minorEastAsia" w:eastAsiaTheme="minorEastAsia" w:hAnsiTheme="minorEastAsia"/>
          <w:snapToGrid w:val="0"/>
          <w:sz w:val="24"/>
          <w:lang w:eastAsia="zh-CN"/>
        </w:rPr>
        <w:t>发展活动、技术和其他支持。将邀请秘书处</w:t>
      </w:r>
      <w:r w:rsidR="009D1490">
        <w:rPr>
          <w:rFonts w:asciiTheme="minorEastAsia" w:eastAsiaTheme="minorEastAsia" w:hAnsiTheme="minorEastAsia" w:hint="eastAsia"/>
          <w:snapToGrid w:val="0"/>
          <w:sz w:val="24"/>
          <w:lang w:eastAsia="zh-CN"/>
        </w:rPr>
        <w:t>与</w:t>
      </w:r>
      <w:r w:rsidR="00AF5D5F" w:rsidRPr="00214E22">
        <w:rPr>
          <w:rFonts w:asciiTheme="minorEastAsia" w:eastAsiaTheme="minorEastAsia" w:hAnsiTheme="minorEastAsia"/>
          <w:snapToGrid w:val="0"/>
          <w:sz w:val="24"/>
          <w:lang w:eastAsia="zh-CN"/>
        </w:rPr>
        <w:t>在指标元数据表中确定为数据提供者的组织</w:t>
      </w:r>
      <w:r w:rsidR="009D1490">
        <w:rPr>
          <w:rFonts w:asciiTheme="minorEastAsia" w:eastAsiaTheme="minorEastAsia" w:hAnsiTheme="minorEastAsia" w:hint="eastAsia"/>
          <w:snapToGrid w:val="0"/>
          <w:sz w:val="24"/>
          <w:lang w:eastAsia="zh-CN"/>
        </w:rPr>
        <w:t>一起</w:t>
      </w:r>
      <w:r w:rsidR="00AF5D5F" w:rsidRPr="00214E22">
        <w:rPr>
          <w:rFonts w:asciiTheme="minorEastAsia" w:eastAsiaTheme="minorEastAsia" w:hAnsiTheme="minorEastAsia"/>
          <w:snapToGrid w:val="0"/>
          <w:sz w:val="24"/>
          <w:lang w:eastAsia="zh-CN"/>
        </w:rPr>
        <w:t>为设计、改进和实施国家监测系统提供准则和信息，支持收集数据和</w:t>
      </w:r>
      <w:r w:rsidR="009D1490">
        <w:rPr>
          <w:rFonts w:asciiTheme="minorEastAsia" w:eastAsiaTheme="minorEastAsia" w:hAnsiTheme="minorEastAsia" w:hint="eastAsia"/>
          <w:snapToGrid w:val="0"/>
          <w:sz w:val="24"/>
          <w:lang w:eastAsia="zh-CN"/>
        </w:rPr>
        <w:t>计算</w:t>
      </w:r>
      <w:r w:rsidR="00AF5D5F" w:rsidRPr="00214E22">
        <w:rPr>
          <w:rFonts w:asciiTheme="minorEastAsia" w:eastAsiaTheme="minorEastAsia" w:hAnsiTheme="minorEastAsia"/>
          <w:snapToGrid w:val="0"/>
          <w:sz w:val="24"/>
          <w:lang w:eastAsia="zh-CN"/>
        </w:rPr>
        <w:t>标题指标。通过这种方式，缔约方将</w:t>
      </w:r>
      <w:r w:rsidR="008D7FBD">
        <w:rPr>
          <w:rFonts w:asciiTheme="minorEastAsia" w:eastAsiaTheme="minorEastAsia" w:hAnsiTheme="minorEastAsia" w:hint="eastAsia"/>
          <w:snapToGrid w:val="0"/>
          <w:sz w:val="24"/>
          <w:lang w:eastAsia="zh-CN"/>
        </w:rPr>
        <w:t>能够</w:t>
      </w:r>
      <w:r w:rsidR="009D1490">
        <w:rPr>
          <w:rFonts w:asciiTheme="minorEastAsia" w:eastAsiaTheme="minorEastAsia" w:hAnsiTheme="minorEastAsia" w:hint="eastAsia"/>
          <w:snapToGrid w:val="0"/>
          <w:sz w:val="24"/>
          <w:lang w:eastAsia="zh-CN"/>
        </w:rPr>
        <w:t>借助</w:t>
      </w:r>
      <w:r w:rsidR="00AF5D5F" w:rsidRPr="00214E22">
        <w:rPr>
          <w:rFonts w:asciiTheme="minorEastAsia" w:eastAsiaTheme="minorEastAsia" w:hAnsiTheme="minorEastAsia"/>
          <w:snapToGrid w:val="0"/>
          <w:sz w:val="24"/>
          <w:lang w:eastAsia="zh-CN"/>
        </w:rPr>
        <w:t>适当</w:t>
      </w:r>
      <w:r w:rsidR="009D1490">
        <w:rPr>
          <w:rFonts w:asciiTheme="minorEastAsia" w:eastAsiaTheme="minorEastAsia" w:hAnsiTheme="minorEastAsia" w:hint="eastAsia"/>
          <w:snapToGrid w:val="0"/>
          <w:sz w:val="24"/>
          <w:lang w:eastAsia="zh-CN"/>
        </w:rPr>
        <w:t>执行</w:t>
      </w:r>
      <w:r w:rsidR="00AF5D5F" w:rsidRPr="00214E22">
        <w:rPr>
          <w:rFonts w:asciiTheme="minorEastAsia" w:eastAsiaTheme="minorEastAsia" w:hAnsiTheme="minorEastAsia"/>
          <w:snapToGrid w:val="0"/>
          <w:sz w:val="24"/>
          <w:lang w:eastAsia="zh-CN"/>
        </w:rPr>
        <w:t>手段，</w:t>
      </w:r>
      <w:r w:rsidR="009D1490" w:rsidRPr="00214E22">
        <w:rPr>
          <w:rFonts w:asciiTheme="minorEastAsia" w:eastAsiaTheme="minorEastAsia" w:hAnsiTheme="minorEastAsia"/>
          <w:snapToGrid w:val="0"/>
          <w:sz w:val="24"/>
          <w:lang w:eastAsia="zh-CN"/>
        </w:rPr>
        <w:t>包括能力建设和发展以及</w:t>
      </w:r>
      <w:r w:rsidR="009D1490">
        <w:rPr>
          <w:rFonts w:asciiTheme="minorEastAsia" w:eastAsiaTheme="minorEastAsia" w:hAnsiTheme="minorEastAsia" w:hint="eastAsia"/>
          <w:snapToGrid w:val="0"/>
          <w:sz w:val="24"/>
          <w:lang w:eastAsia="zh-CN"/>
        </w:rPr>
        <w:t>科技</w:t>
      </w:r>
      <w:r w:rsidR="009D1490" w:rsidRPr="00214E22">
        <w:rPr>
          <w:rFonts w:asciiTheme="minorEastAsia" w:eastAsiaTheme="minorEastAsia" w:hAnsiTheme="minorEastAsia"/>
          <w:snapToGrid w:val="0"/>
          <w:sz w:val="24"/>
          <w:lang w:eastAsia="zh-CN"/>
        </w:rPr>
        <w:t>合作，填补监测缺口，特别是发展中国家的缺口</w:t>
      </w:r>
      <w:r w:rsidR="009D1490">
        <w:rPr>
          <w:rFonts w:asciiTheme="minorEastAsia" w:eastAsiaTheme="minorEastAsia" w:hAnsiTheme="minorEastAsia" w:hint="eastAsia"/>
          <w:snapToGrid w:val="0"/>
          <w:sz w:val="24"/>
          <w:lang w:eastAsia="zh-CN"/>
        </w:rPr>
        <w:t>，</w:t>
      </w:r>
      <w:r w:rsidR="00AF5D5F" w:rsidRPr="00214E22">
        <w:rPr>
          <w:rFonts w:asciiTheme="minorEastAsia" w:eastAsiaTheme="minorEastAsia" w:hAnsiTheme="minorEastAsia"/>
          <w:snapToGrid w:val="0"/>
          <w:sz w:val="24"/>
          <w:lang w:eastAsia="zh-CN"/>
        </w:rPr>
        <w:t>有效使用标题指标以及组成指标和补充指标。</w:t>
      </w:r>
    </w:p>
    <w:p w14:paraId="045EEA61" w14:textId="74412FA2" w:rsidR="00AF5D5F" w:rsidRDefault="00AF5D5F">
      <w:pPr>
        <w:numPr>
          <w:ilvl w:val="0"/>
          <w:numId w:val="12"/>
        </w:numPr>
        <w:tabs>
          <w:tab w:val="clear" w:pos="360"/>
        </w:tabs>
        <w:spacing w:before="120" w:after="120"/>
        <w:rPr>
          <w:rFonts w:asciiTheme="minorEastAsia" w:eastAsiaTheme="minorEastAsia" w:hAnsiTheme="minorEastAsia"/>
          <w:snapToGrid w:val="0"/>
          <w:sz w:val="24"/>
          <w:lang w:eastAsia="zh-CN"/>
        </w:rPr>
      </w:pPr>
      <w:r w:rsidRPr="00214E22">
        <w:rPr>
          <w:rFonts w:asciiTheme="minorEastAsia" w:eastAsiaTheme="minorEastAsia" w:hAnsiTheme="minorEastAsia"/>
          <w:snapToGrid w:val="0"/>
          <w:sz w:val="24"/>
          <w:lang w:eastAsia="zh-CN"/>
        </w:rPr>
        <w:t>为了尽量提高采用率</w:t>
      </w:r>
      <w:r w:rsidR="009D1490">
        <w:rPr>
          <w:rFonts w:asciiTheme="minorEastAsia" w:eastAsiaTheme="minorEastAsia" w:hAnsiTheme="minorEastAsia" w:hint="eastAsia"/>
          <w:snapToGrid w:val="0"/>
          <w:sz w:val="24"/>
          <w:lang w:eastAsia="zh-CN"/>
        </w:rPr>
        <w:t>，</w:t>
      </w:r>
      <w:r w:rsidRPr="00214E22">
        <w:rPr>
          <w:rFonts w:asciiTheme="minorEastAsia" w:eastAsiaTheme="minorEastAsia" w:hAnsiTheme="minorEastAsia"/>
          <w:snapToGrid w:val="0"/>
          <w:sz w:val="24"/>
          <w:lang w:eastAsia="zh-CN"/>
        </w:rPr>
        <w:t>尽量减少报告负担，标题指标清单是由数目不多、旨在整体覆盖</w:t>
      </w:r>
      <w:r w:rsidR="00086290">
        <w:rPr>
          <w:rFonts w:asciiTheme="minorEastAsia" w:eastAsiaTheme="minorEastAsia" w:hAnsiTheme="minorEastAsia"/>
          <w:snapToGrid w:val="0"/>
          <w:sz w:val="24"/>
          <w:lang w:eastAsia="zh-CN"/>
        </w:rPr>
        <w:t>《昆明-蒙特利尔全球生物多样性框架》</w:t>
      </w:r>
      <w:r w:rsidRPr="00214E22">
        <w:rPr>
          <w:rFonts w:asciiTheme="minorEastAsia" w:eastAsiaTheme="minorEastAsia" w:hAnsiTheme="minorEastAsia"/>
          <w:snapToGrid w:val="0"/>
          <w:sz w:val="24"/>
          <w:lang w:eastAsia="zh-CN"/>
        </w:rPr>
        <w:t>的某</w:t>
      </w:r>
      <w:r w:rsidR="005004C1">
        <w:rPr>
          <w:rFonts w:asciiTheme="minorEastAsia" w:eastAsiaTheme="minorEastAsia" w:hAnsiTheme="minorEastAsia" w:hint="eastAsia"/>
          <w:snapToGrid w:val="0"/>
          <w:sz w:val="24"/>
          <w:lang w:eastAsia="zh-CN"/>
        </w:rPr>
        <w:t>项</w:t>
      </w:r>
      <w:r w:rsidRPr="00214E22">
        <w:rPr>
          <w:rFonts w:asciiTheme="minorEastAsia" w:eastAsiaTheme="minorEastAsia" w:hAnsiTheme="minorEastAsia"/>
          <w:snapToGrid w:val="0"/>
          <w:sz w:val="24"/>
          <w:lang w:eastAsia="zh-CN"/>
        </w:rPr>
        <w:t>长期目标或行动目标的指标组成。标题指标可能无法涵盖一项长期目标或行动目标的所有组成部分，但出于分析目的，可以酌情使用组成指标和补充指标对其进行补充。</w:t>
      </w:r>
    </w:p>
    <w:p w14:paraId="1819EEB0" w14:textId="74E860BA" w:rsidR="0020294E" w:rsidRPr="0020294E" w:rsidRDefault="001C7F51" w:rsidP="009E2F52">
      <w:pPr>
        <w:keepNext/>
        <w:snapToGrid w:val="0"/>
        <w:spacing w:before="180"/>
        <w:outlineLvl w:val="0"/>
        <w:rPr>
          <w:rFonts w:asciiTheme="minorEastAsia" w:eastAsiaTheme="minorEastAsia" w:hAnsiTheme="minorEastAsia"/>
          <w:b/>
          <w:caps/>
          <w:sz w:val="24"/>
          <w:lang w:eastAsia="zh-CN"/>
        </w:rPr>
      </w:pPr>
      <w:r>
        <w:rPr>
          <w:rFonts w:asciiTheme="minorEastAsia" w:eastAsiaTheme="minorEastAsia" w:hAnsiTheme="minorEastAsia" w:hint="eastAsia"/>
          <w:b/>
          <w:caps/>
          <w:sz w:val="24"/>
          <w:lang w:eastAsia="zh-CN"/>
        </w:rPr>
        <w:t>表1.</w:t>
      </w:r>
      <w:r w:rsidR="00086290">
        <w:rPr>
          <w:rFonts w:asciiTheme="minorEastAsia" w:eastAsiaTheme="minorEastAsia" w:hAnsiTheme="minorEastAsia" w:hint="eastAsia"/>
          <w:b/>
          <w:caps/>
          <w:sz w:val="24"/>
          <w:lang w:eastAsia="zh-CN"/>
        </w:rPr>
        <w:t>《昆明-蒙特利尔全球生物多样性框架》</w:t>
      </w:r>
      <w:r w:rsidR="005004C1">
        <w:rPr>
          <w:rFonts w:asciiTheme="minorEastAsia" w:eastAsiaTheme="minorEastAsia" w:hAnsiTheme="minorEastAsia" w:hint="eastAsia"/>
          <w:b/>
          <w:caps/>
          <w:sz w:val="24"/>
          <w:lang w:eastAsia="zh-CN"/>
        </w:rPr>
        <w:t>的</w:t>
      </w:r>
      <w:r w:rsidR="0020294E" w:rsidRPr="0020294E">
        <w:rPr>
          <w:rFonts w:asciiTheme="minorEastAsia" w:eastAsiaTheme="minorEastAsia" w:hAnsiTheme="minorEastAsia"/>
          <w:b/>
          <w:caps/>
          <w:sz w:val="24"/>
          <w:lang w:eastAsia="zh-CN"/>
        </w:rPr>
        <w:t>标题指标</w:t>
      </w:r>
    </w:p>
    <w:p w14:paraId="35E68F69" w14:textId="77777777" w:rsidR="0020294E" w:rsidRPr="0020294E" w:rsidRDefault="0020294E" w:rsidP="0020294E">
      <w:pPr>
        <w:keepNext/>
        <w:jc w:val="center"/>
        <w:outlineLvl w:val="0"/>
        <w:rPr>
          <w:rFonts w:eastAsiaTheme="minorEastAsia"/>
          <w:b/>
          <w:caps/>
          <w:lang w:eastAsia="zh-CN"/>
        </w:rPr>
      </w:pPr>
    </w:p>
    <w:tbl>
      <w:tblPr>
        <w:tblStyle w:val="TableGrid"/>
        <w:tblW w:w="9360" w:type="dxa"/>
        <w:tblInd w:w="-5" w:type="dxa"/>
        <w:tblLayout w:type="fixed"/>
        <w:tblLook w:val="04A0" w:firstRow="1" w:lastRow="0" w:firstColumn="1" w:lastColumn="0" w:noHBand="0" w:noVBand="1"/>
      </w:tblPr>
      <w:tblGrid>
        <w:gridCol w:w="1440"/>
        <w:gridCol w:w="7920"/>
      </w:tblGrid>
      <w:tr w:rsidR="0020294E" w:rsidRPr="00D14709" w14:paraId="413FCAE4" w14:textId="77777777" w:rsidTr="00FE4590">
        <w:trPr>
          <w:tblHeader/>
        </w:trPr>
        <w:tc>
          <w:tcPr>
            <w:tcW w:w="1440" w:type="dxa"/>
            <w:shd w:val="clear" w:color="auto" w:fill="auto"/>
          </w:tcPr>
          <w:p w14:paraId="69186ED5" w14:textId="7D3DD8B5" w:rsidR="0020294E" w:rsidRPr="005004C1" w:rsidRDefault="0020294E" w:rsidP="001C7F51">
            <w:pPr>
              <w:rPr>
                <w:b/>
                <w:bCs/>
                <w:sz w:val="20"/>
                <w:szCs w:val="20"/>
                <w:lang w:eastAsia="zh-CN"/>
              </w:rPr>
            </w:pPr>
            <w:r w:rsidRPr="005004C1">
              <w:rPr>
                <w:b/>
                <w:bCs/>
                <w:sz w:val="20"/>
                <w:szCs w:val="20"/>
                <w:lang w:eastAsia="zh-CN"/>
              </w:rPr>
              <w:t xml:space="preserve">A. </w:t>
            </w:r>
            <w:r w:rsidRPr="005004C1">
              <w:rPr>
                <w:rFonts w:ascii="SimSun" w:eastAsia="SimSun" w:hAnsi="SimSun" w:cs="SimSun" w:hint="eastAsia"/>
                <w:b/>
                <w:bCs/>
                <w:sz w:val="20"/>
                <w:szCs w:val="20"/>
                <w:lang w:eastAsia="zh-CN"/>
              </w:rPr>
              <w:t>长期目标</w:t>
            </w:r>
            <w:r w:rsidRPr="005004C1">
              <w:rPr>
                <w:b/>
                <w:bCs/>
                <w:sz w:val="20"/>
                <w:szCs w:val="20"/>
                <w:lang w:eastAsia="zh-CN"/>
              </w:rPr>
              <w:t>/</w:t>
            </w:r>
            <w:r w:rsidRPr="005004C1">
              <w:rPr>
                <w:rFonts w:ascii="SimSun" w:eastAsia="SimSun" w:hAnsi="SimSun" w:cs="SimSun" w:hint="eastAsia"/>
                <w:b/>
                <w:bCs/>
                <w:sz w:val="20"/>
                <w:szCs w:val="20"/>
                <w:lang w:eastAsia="zh-CN"/>
              </w:rPr>
              <w:t>行动目标</w:t>
            </w:r>
            <w:r w:rsidR="004D12E7" w:rsidRPr="005004C1">
              <w:rPr>
                <w:rStyle w:val="FootnoteReference"/>
                <w:rFonts w:ascii="SimSun" w:eastAsia="SimSun" w:hAnsi="SimSun" w:cs="SimSun"/>
                <w:b/>
                <w:bCs/>
                <w:sz w:val="20"/>
                <w:szCs w:val="20"/>
                <w:lang w:eastAsia="zh-CN"/>
              </w:rPr>
              <w:footnoteReference w:id="5"/>
            </w:r>
          </w:p>
        </w:tc>
        <w:tc>
          <w:tcPr>
            <w:tcW w:w="7920" w:type="dxa"/>
            <w:shd w:val="clear" w:color="auto" w:fill="auto"/>
          </w:tcPr>
          <w:p w14:paraId="6960CA5A" w14:textId="14B8947E" w:rsidR="0020294E" w:rsidRPr="005004C1" w:rsidRDefault="0020294E" w:rsidP="001C7F51">
            <w:pPr>
              <w:rPr>
                <w:b/>
                <w:bCs/>
                <w:sz w:val="20"/>
                <w:szCs w:val="20"/>
                <w:vertAlign w:val="superscript"/>
              </w:rPr>
            </w:pPr>
            <w:r w:rsidRPr="005004C1">
              <w:rPr>
                <w:rFonts w:ascii="SimSun" w:eastAsia="SimSun" w:hAnsi="SimSun" w:cs="SimSun" w:hint="eastAsia"/>
                <w:b/>
                <w:bCs/>
                <w:sz w:val="20"/>
                <w:szCs w:val="20"/>
              </w:rPr>
              <w:t>标题指标</w:t>
            </w:r>
            <w:r w:rsidR="004D12E7" w:rsidRPr="005004C1">
              <w:rPr>
                <w:rStyle w:val="FootnoteReference"/>
                <w:rFonts w:ascii="SimSun" w:eastAsia="SimSun" w:hAnsi="SimSun" w:cs="SimSun"/>
                <w:b/>
                <w:bCs/>
                <w:sz w:val="20"/>
                <w:szCs w:val="20"/>
              </w:rPr>
              <w:footnoteReference w:id="6"/>
            </w:r>
          </w:p>
        </w:tc>
      </w:tr>
      <w:tr w:rsidR="0020294E" w:rsidRPr="00D14709" w14:paraId="08D59406" w14:textId="77777777" w:rsidTr="00FE4590">
        <w:tc>
          <w:tcPr>
            <w:tcW w:w="1440" w:type="dxa"/>
            <w:shd w:val="clear" w:color="auto" w:fill="FFFFFF" w:themeFill="background1"/>
          </w:tcPr>
          <w:p w14:paraId="475771C2" w14:textId="77777777" w:rsidR="0020294E" w:rsidRPr="005004C1" w:rsidRDefault="0020294E" w:rsidP="005E6DEB">
            <w:pPr>
              <w:rPr>
                <w:sz w:val="20"/>
                <w:szCs w:val="20"/>
              </w:rPr>
            </w:pPr>
            <w:r w:rsidRPr="005004C1">
              <w:rPr>
                <w:sz w:val="20"/>
                <w:szCs w:val="20"/>
              </w:rPr>
              <w:t>A</w:t>
            </w:r>
          </w:p>
          <w:p w14:paraId="00B3ECA8" w14:textId="77777777" w:rsidR="0020294E" w:rsidRPr="005004C1" w:rsidRDefault="0020294E" w:rsidP="005E6DEB">
            <w:pPr>
              <w:rPr>
                <w:sz w:val="20"/>
                <w:szCs w:val="20"/>
              </w:rPr>
            </w:pPr>
          </w:p>
        </w:tc>
        <w:tc>
          <w:tcPr>
            <w:tcW w:w="7920" w:type="dxa"/>
            <w:shd w:val="clear" w:color="auto" w:fill="auto"/>
          </w:tcPr>
          <w:p w14:paraId="118A9FF5" w14:textId="77777777" w:rsidR="0020294E" w:rsidRPr="005004C1" w:rsidRDefault="0020294E" w:rsidP="005E6DEB">
            <w:pPr>
              <w:rPr>
                <w:sz w:val="20"/>
                <w:szCs w:val="20"/>
                <w:lang w:eastAsia="zh-CN"/>
              </w:rPr>
            </w:pPr>
            <w:r w:rsidRPr="005004C1">
              <w:rPr>
                <w:sz w:val="20"/>
                <w:szCs w:val="20"/>
                <w:lang w:eastAsia="zh-CN"/>
              </w:rPr>
              <w:t>A.1 生态系统红色名录</w:t>
            </w:r>
          </w:p>
          <w:p w14:paraId="0E2732F4" w14:textId="20628677" w:rsidR="0020294E" w:rsidRPr="005004C1" w:rsidRDefault="0020294E" w:rsidP="005E6DEB">
            <w:pPr>
              <w:rPr>
                <w:sz w:val="20"/>
                <w:szCs w:val="20"/>
                <w:lang w:eastAsia="zh-CN"/>
              </w:rPr>
            </w:pPr>
            <w:r w:rsidRPr="005004C1">
              <w:rPr>
                <w:sz w:val="20"/>
                <w:szCs w:val="20"/>
                <w:lang w:eastAsia="zh-CN"/>
              </w:rPr>
              <w:t>A.2</w:t>
            </w:r>
            <w:r w:rsidR="008D7FBD" w:rsidRPr="005004C1">
              <w:rPr>
                <w:sz w:val="20"/>
                <w:szCs w:val="20"/>
                <w:lang w:eastAsia="zh-CN"/>
              </w:rPr>
              <w:t xml:space="preserve"> </w:t>
            </w:r>
            <w:r w:rsidRPr="005004C1">
              <w:rPr>
                <w:sz w:val="20"/>
                <w:szCs w:val="20"/>
                <w:lang w:eastAsia="zh-CN"/>
              </w:rPr>
              <w:t>自然生态系统范围</w:t>
            </w:r>
          </w:p>
          <w:p w14:paraId="10DA7B6B" w14:textId="22AFC44E" w:rsidR="0020294E" w:rsidRPr="005004C1" w:rsidRDefault="0020294E" w:rsidP="005E6DEB">
            <w:pPr>
              <w:rPr>
                <w:sz w:val="20"/>
                <w:szCs w:val="20"/>
                <w:lang w:eastAsia="zh-CN"/>
              </w:rPr>
            </w:pPr>
            <w:r w:rsidRPr="005004C1">
              <w:rPr>
                <w:sz w:val="20"/>
                <w:szCs w:val="20"/>
                <w:lang w:eastAsia="zh-CN"/>
              </w:rPr>
              <w:t>A.3 红色名录指数</w:t>
            </w:r>
          </w:p>
          <w:p w14:paraId="28BD7F9E" w14:textId="4C0AB495" w:rsidR="0020294E" w:rsidRPr="005004C1" w:rsidRDefault="0020294E" w:rsidP="005E6DEB">
            <w:pPr>
              <w:rPr>
                <w:sz w:val="20"/>
                <w:szCs w:val="20"/>
                <w:lang w:eastAsia="zh-CN"/>
              </w:rPr>
            </w:pPr>
            <w:r w:rsidRPr="005004C1">
              <w:rPr>
                <w:sz w:val="20"/>
                <w:szCs w:val="20"/>
                <w:lang w:eastAsia="zh-CN"/>
              </w:rPr>
              <w:t>A.</w:t>
            </w:r>
            <w:r w:rsidR="008D7FBD" w:rsidRPr="005004C1">
              <w:rPr>
                <w:sz w:val="20"/>
                <w:szCs w:val="20"/>
                <w:lang w:eastAsia="zh-CN"/>
              </w:rPr>
              <w:t xml:space="preserve">4 </w:t>
            </w:r>
            <w:r w:rsidRPr="005004C1">
              <w:rPr>
                <w:sz w:val="20"/>
                <w:szCs w:val="20"/>
                <w:lang w:eastAsia="zh-CN"/>
              </w:rPr>
              <w:t>物种内有效种群规模大于500的种群比例</w:t>
            </w:r>
          </w:p>
        </w:tc>
      </w:tr>
      <w:tr w:rsidR="0020294E" w:rsidRPr="00D14709" w14:paraId="09BD52AD" w14:textId="77777777" w:rsidTr="00FE4590">
        <w:tc>
          <w:tcPr>
            <w:tcW w:w="1440" w:type="dxa"/>
            <w:shd w:val="clear" w:color="auto" w:fill="auto"/>
          </w:tcPr>
          <w:p w14:paraId="049C6E2E" w14:textId="77777777" w:rsidR="0020294E" w:rsidRPr="005004C1" w:rsidRDefault="0020294E" w:rsidP="005E6DEB">
            <w:pPr>
              <w:rPr>
                <w:sz w:val="20"/>
                <w:szCs w:val="20"/>
              </w:rPr>
            </w:pPr>
            <w:r w:rsidRPr="005004C1">
              <w:rPr>
                <w:sz w:val="20"/>
                <w:szCs w:val="20"/>
              </w:rPr>
              <w:t>B</w:t>
            </w:r>
            <w:r w:rsidRPr="005004C1">
              <w:rPr>
                <w:sz w:val="20"/>
                <w:szCs w:val="20"/>
                <w:vertAlign w:val="superscript"/>
              </w:rPr>
              <w:t>b</w:t>
            </w:r>
          </w:p>
        </w:tc>
        <w:tc>
          <w:tcPr>
            <w:tcW w:w="7920" w:type="dxa"/>
            <w:shd w:val="clear" w:color="auto" w:fill="auto"/>
          </w:tcPr>
          <w:p w14:paraId="003B9B31" w14:textId="51BEA693" w:rsidR="0020294E" w:rsidRPr="005004C1" w:rsidRDefault="0020294E" w:rsidP="005E6DEB">
            <w:pPr>
              <w:rPr>
                <w:sz w:val="20"/>
                <w:szCs w:val="20"/>
                <w:lang w:eastAsia="zh-CN"/>
              </w:rPr>
            </w:pPr>
            <w:r w:rsidRPr="005004C1">
              <w:rPr>
                <w:sz w:val="20"/>
                <w:szCs w:val="20"/>
                <w:lang w:eastAsia="zh-CN"/>
              </w:rPr>
              <w:t>B.1</w:t>
            </w:r>
            <w:r w:rsidR="008D7FBD" w:rsidRPr="005004C1">
              <w:rPr>
                <w:sz w:val="20"/>
                <w:szCs w:val="20"/>
                <w:lang w:eastAsia="zh-CN"/>
              </w:rPr>
              <w:t xml:space="preserve"> </w:t>
            </w:r>
            <w:r w:rsidRPr="005004C1">
              <w:rPr>
                <w:sz w:val="20"/>
                <w:szCs w:val="20"/>
                <w:lang w:eastAsia="zh-CN"/>
              </w:rPr>
              <w:t>生态系统提供的服务</w:t>
            </w:r>
            <w:r w:rsidRPr="005004C1">
              <w:rPr>
                <w:rFonts w:hint="eastAsia"/>
                <w:sz w:val="20"/>
                <w:szCs w:val="20"/>
                <w:lang w:eastAsia="zh-CN"/>
              </w:rPr>
              <w:t>*</w:t>
            </w:r>
          </w:p>
        </w:tc>
      </w:tr>
      <w:tr w:rsidR="0020294E" w:rsidRPr="00D14709" w14:paraId="5DDF2977" w14:textId="77777777" w:rsidTr="00FE4590">
        <w:tc>
          <w:tcPr>
            <w:tcW w:w="1440" w:type="dxa"/>
            <w:shd w:val="clear" w:color="auto" w:fill="auto"/>
          </w:tcPr>
          <w:p w14:paraId="3F196498" w14:textId="4B51FD34" w:rsidR="0020294E" w:rsidRPr="005004C1" w:rsidRDefault="0020294E" w:rsidP="005E6DEB">
            <w:pPr>
              <w:rPr>
                <w:sz w:val="20"/>
                <w:szCs w:val="20"/>
              </w:rPr>
            </w:pPr>
            <w:r w:rsidRPr="005004C1">
              <w:rPr>
                <w:sz w:val="20"/>
                <w:szCs w:val="20"/>
              </w:rPr>
              <w:t>C</w:t>
            </w:r>
            <w:r w:rsidRPr="005004C1">
              <w:rPr>
                <w:sz w:val="20"/>
                <w:szCs w:val="20"/>
                <w:vertAlign w:val="superscript"/>
              </w:rPr>
              <w:t>b</w:t>
            </w:r>
          </w:p>
        </w:tc>
        <w:tc>
          <w:tcPr>
            <w:tcW w:w="7920" w:type="dxa"/>
            <w:shd w:val="clear" w:color="auto" w:fill="auto"/>
          </w:tcPr>
          <w:p w14:paraId="4C34EC18" w14:textId="1A092534" w:rsidR="0020294E" w:rsidRPr="005004C1" w:rsidRDefault="0020294E" w:rsidP="005E6DEB">
            <w:pPr>
              <w:rPr>
                <w:sz w:val="20"/>
                <w:szCs w:val="20"/>
                <w:lang w:eastAsia="zh-CN"/>
              </w:rPr>
            </w:pPr>
            <w:r w:rsidRPr="005004C1">
              <w:rPr>
                <w:sz w:val="20"/>
                <w:szCs w:val="20"/>
                <w:lang w:eastAsia="zh-CN"/>
              </w:rPr>
              <w:t>C.1</w:t>
            </w:r>
            <w:r w:rsidR="008D7FBD" w:rsidRPr="005004C1">
              <w:rPr>
                <w:sz w:val="20"/>
                <w:szCs w:val="20"/>
                <w:lang w:eastAsia="zh-CN"/>
              </w:rPr>
              <w:t xml:space="preserve"> </w:t>
            </w:r>
            <w:r w:rsidRPr="005004C1">
              <w:rPr>
                <w:sz w:val="20"/>
                <w:szCs w:val="20"/>
                <w:lang w:eastAsia="zh-CN"/>
              </w:rPr>
              <w:t>收取的货币惠益的指标</w:t>
            </w:r>
            <w:r w:rsidRPr="005004C1">
              <w:rPr>
                <w:rFonts w:hint="eastAsia"/>
                <w:sz w:val="20"/>
                <w:szCs w:val="20"/>
                <w:lang w:eastAsia="zh-CN"/>
              </w:rPr>
              <w:t>*</w:t>
            </w:r>
          </w:p>
          <w:p w14:paraId="2552359A" w14:textId="77777777" w:rsidR="0020294E" w:rsidRPr="005004C1" w:rsidRDefault="0020294E" w:rsidP="005E6DEB">
            <w:pPr>
              <w:rPr>
                <w:sz w:val="20"/>
                <w:szCs w:val="20"/>
                <w:lang w:eastAsia="zh-CN"/>
              </w:rPr>
            </w:pPr>
            <w:r w:rsidRPr="005004C1">
              <w:rPr>
                <w:sz w:val="20"/>
                <w:szCs w:val="20"/>
                <w:lang w:eastAsia="zh-CN"/>
              </w:rPr>
              <w:t>C.2 非货币惠益的指标</w:t>
            </w:r>
            <w:r w:rsidRPr="005004C1">
              <w:rPr>
                <w:rFonts w:hint="eastAsia"/>
                <w:sz w:val="20"/>
                <w:szCs w:val="20"/>
                <w:lang w:eastAsia="zh-CN"/>
              </w:rPr>
              <w:t>*</w:t>
            </w:r>
          </w:p>
        </w:tc>
      </w:tr>
      <w:tr w:rsidR="0020294E" w:rsidRPr="00D14709" w14:paraId="6C9752BA" w14:textId="77777777" w:rsidTr="00FE4590">
        <w:tc>
          <w:tcPr>
            <w:tcW w:w="1440" w:type="dxa"/>
            <w:shd w:val="clear" w:color="auto" w:fill="auto"/>
          </w:tcPr>
          <w:p w14:paraId="55468FDF" w14:textId="77777777" w:rsidR="0020294E" w:rsidRPr="005004C1" w:rsidRDefault="0020294E" w:rsidP="005E6DEB">
            <w:pPr>
              <w:rPr>
                <w:sz w:val="20"/>
                <w:szCs w:val="20"/>
              </w:rPr>
            </w:pPr>
            <w:r w:rsidRPr="005004C1">
              <w:rPr>
                <w:sz w:val="20"/>
                <w:szCs w:val="20"/>
              </w:rPr>
              <w:t>D</w:t>
            </w:r>
          </w:p>
        </w:tc>
        <w:tc>
          <w:tcPr>
            <w:tcW w:w="7920" w:type="dxa"/>
            <w:shd w:val="clear" w:color="auto" w:fill="auto"/>
          </w:tcPr>
          <w:p w14:paraId="0F0A4F75" w14:textId="5B9E9E61" w:rsidR="0020294E" w:rsidRPr="005004C1" w:rsidRDefault="0020294E" w:rsidP="005E6DEB">
            <w:pPr>
              <w:rPr>
                <w:rFonts w:eastAsia="SimSun"/>
                <w:bCs/>
                <w:sz w:val="20"/>
                <w:szCs w:val="20"/>
                <w:lang w:eastAsia="zh-CN"/>
              </w:rPr>
            </w:pPr>
            <w:r w:rsidRPr="005004C1">
              <w:rPr>
                <w:rFonts w:eastAsia="SimSun"/>
                <w:bCs/>
                <w:sz w:val="20"/>
                <w:szCs w:val="20"/>
                <w:lang w:eastAsia="zh-CN"/>
              </w:rPr>
              <w:t>D.1</w:t>
            </w:r>
            <w:r w:rsidR="008D7FBD" w:rsidRPr="005004C1">
              <w:rPr>
                <w:rFonts w:eastAsia="SimSun"/>
                <w:bCs/>
                <w:sz w:val="20"/>
                <w:szCs w:val="20"/>
                <w:lang w:eastAsia="zh-CN"/>
              </w:rPr>
              <w:t xml:space="preserve"> </w:t>
            </w:r>
            <w:r w:rsidR="00F35071">
              <w:rPr>
                <w:rFonts w:eastAsia="SimSun" w:hint="eastAsia"/>
                <w:bCs/>
                <w:sz w:val="20"/>
                <w:szCs w:val="20"/>
                <w:lang w:eastAsia="zh-CN"/>
              </w:rPr>
              <w:t>用于</w:t>
            </w:r>
            <w:r w:rsidRPr="005004C1">
              <w:rPr>
                <w:rFonts w:eastAsia="SimSun"/>
                <w:bCs/>
                <w:sz w:val="20"/>
                <w:szCs w:val="20"/>
                <w:lang w:eastAsia="zh-CN"/>
              </w:rPr>
              <w:t>保护和可持续利用生物多样性和生态系统</w:t>
            </w:r>
            <w:r w:rsidR="00F35071">
              <w:rPr>
                <w:rFonts w:eastAsia="SimSun" w:hint="eastAsia"/>
                <w:bCs/>
                <w:sz w:val="20"/>
                <w:szCs w:val="20"/>
                <w:lang w:eastAsia="zh-CN"/>
              </w:rPr>
              <w:t>的</w:t>
            </w:r>
            <w:r w:rsidRPr="005004C1">
              <w:rPr>
                <w:rFonts w:eastAsia="SimSun"/>
                <w:bCs/>
                <w:sz w:val="20"/>
                <w:szCs w:val="20"/>
                <w:lang w:eastAsia="zh-CN"/>
              </w:rPr>
              <w:t>国际公共资金，包括官方发展援助</w:t>
            </w:r>
          </w:p>
          <w:p w14:paraId="1996EF22" w14:textId="77777777" w:rsidR="0020294E" w:rsidRPr="005004C1" w:rsidRDefault="0020294E" w:rsidP="005E6DEB">
            <w:pPr>
              <w:rPr>
                <w:rFonts w:eastAsia="SimSun"/>
                <w:bCs/>
                <w:sz w:val="20"/>
                <w:szCs w:val="20"/>
                <w:lang w:eastAsia="zh-CN"/>
              </w:rPr>
            </w:pPr>
            <w:r w:rsidRPr="005004C1">
              <w:rPr>
                <w:rFonts w:eastAsia="SimSun"/>
                <w:bCs/>
                <w:sz w:val="20"/>
                <w:szCs w:val="20"/>
                <w:lang w:eastAsia="zh-CN"/>
              </w:rPr>
              <w:t xml:space="preserve">D.2 </w:t>
            </w:r>
            <w:r w:rsidRPr="005004C1">
              <w:rPr>
                <w:rFonts w:eastAsia="SimSun"/>
                <w:bCs/>
                <w:sz w:val="20"/>
                <w:szCs w:val="20"/>
                <w:lang w:eastAsia="zh-CN"/>
              </w:rPr>
              <w:t>为保护和可持续利用生物多样性和生态系统提供的国内公共资金</w:t>
            </w:r>
          </w:p>
          <w:p w14:paraId="4E60A499" w14:textId="77777777" w:rsidR="0020294E" w:rsidRPr="005004C1" w:rsidRDefault="0020294E" w:rsidP="005E6DEB">
            <w:pPr>
              <w:rPr>
                <w:rFonts w:eastAsia="SimSun"/>
                <w:bCs/>
                <w:sz w:val="20"/>
                <w:szCs w:val="20"/>
                <w:lang w:eastAsia="zh-CN"/>
              </w:rPr>
            </w:pPr>
            <w:r w:rsidRPr="005004C1">
              <w:rPr>
                <w:rFonts w:eastAsia="SimSun"/>
                <w:bCs/>
                <w:sz w:val="20"/>
                <w:szCs w:val="20"/>
                <w:lang w:eastAsia="zh-CN"/>
              </w:rPr>
              <w:t xml:space="preserve">D.3 </w:t>
            </w:r>
            <w:r w:rsidRPr="005004C1">
              <w:rPr>
                <w:rFonts w:eastAsia="SimSun"/>
                <w:bCs/>
                <w:sz w:val="20"/>
                <w:szCs w:val="20"/>
                <w:lang w:eastAsia="zh-CN"/>
              </w:rPr>
              <w:t>为保护和可持续利用生物多样性和生态系统提供的私人资金</w:t>
            </w:r>
            <w:r w:rsidRPr="005004C1">
              <w:rPr>
                <w:rFonts w:eastAsia="SimSun" w:hint="eastAsia"/>
                <w:sz w:val="20"/>
                <w:szCs w:val="20"/>
                <w:lang w:eastAsia="zh-CN"/>
              </w:rPr>
              <w:t>*</w:t>
            </w:r>
          </w:p>
        </w:tc>
      </w:tr>
      <w:tr w:rsidR="0020294E" w:rsidRPr="00D14709" w14:paraId="5449373F" w14:textId="77777777" w:rsidTr="00FE4590">
        <w:tc>
          <w:tcPr>
            <w:tcW w:w="1440" w:type="dxa"/>
            <w:shd w:val="clear" w:color="auto" w:fill="auto"/>
          </w:tcPr>
          <w:p w14:paraId="044D9EE9" w14:textId="6BD2CC8D" w:rsidR="0020294E" w:rsidRPr="005004C1" w:rsidRDefault="0020294E" w:rsidP="005E6DEB">
            <w:pPr>
              <w:rPr>
                <w:sz w:val="20"/>
                <w:szCs w:val="20"/>
              </w:rPr>
            </w:pPr>
            <w:r w:rsidRPr="005004C1">
              <w:rPr>
                <w:sz w:val="20"/>
                <w:szCs w:val="20"/>
              </w:rPr>
              <w:t>1</w:t>
            </w:r>
            <w:r w:rsidRPr="005004C1">
              <w:rPr>
                <w:sz w:val="20"/>
                <w:szCs w:val="20"/>
                <w:vertAlign w:val="superscript"/>
              </w:rPr>
              <w:t>b</w:t>
            </w:r>
          </w:p>
        </w:tc>
        <w:tc>
          <w:tcPr>
            <w:tcW w:w="7920" w:type="dxa"/>
            <w:shd w:val="clear" w:color="auto" w:fill="auto"/>
          </w:tcPr>
          <w:p w14:paraId="30D61581" w14:textId="77777777" w:rsidR="0020294E" w:rsidRPr="005004C1" w:rsidRDefault="0020294E" w:rsidP="005E6DEB">
            <w:pPr>
              <w:rPr>
                <w:sz w:val="20"/>
                <w:szCs w:val="20"/>
                <w:lang w:eastAsia="zh-CN"/>
              </w:rPr>
            </w:pPr>
            <w:r w:rsidRPr="005004C1">
              <w:rPr>
                <w:sz w:val="20"/>
                <w:szCs w:val="20"/>
                <w:lang w:eastAsia="zh-CN"/>
              </w:rPr>
              <w:t>A.1 生态系统红色名录</w:t>
            </w:r>
          </w:p>
          <w:p w14:paraId="2003CCEF" w14:textId="236B9CB8" w:rsidR="0020294E" w:rsidRPr="005004C1" w:rsidRDefault="0020294E" w:rsidP="005E6DEB">
            <w:pPr>
              <w:rPr>
                <w:sz w:val="20"/>
                <w:szCs w:val="20"/>
                <w:lang w:eastAsia="zh-CN"/>
              </w:rPr>
            </w:pPr>
            <w:r w:rsidRPr="005004C1">
              <w:rPr>
                <w:sz w:val="20"/>
                <w:szCs w:val="20"/>
                <w:lang w:eastAsia="zh-CN"/>
              </w:rPr>
              <w:t>A.2</w:t>
            </w:r>
            <w:r w:rsidR="008D7FBD" w:rsidRPr="005004C1">
              <w:rPr>
                <w:sz w:val="20"/>
                <w:szCs w:val="20"/>
                <w:lang w:eastAsia="zh-CN"/>
              </w:rPr>
              <w:t xml:space="preserve"> </w:t>
            </w:r>
            <w:r w:rsidRPr="005004C1">
              <w:rPr>
                <w:sz w:val="20"/>
                <w:szCs w:val="20"/>
                <w:lang w:eastAsia="zh-CN"/>
              </w:rPr>
              <w:t>自然生态系统范围</w:t>
            </w:r>
          </w:p>
          <w:p w14:paraId="4CD9A2D9" w14:textId="227E5911" w:rsidR="0020294E" w:rsidRPr="005004C1" w:rsidRDefault="0020294E" w:rsidP="005E6DEB">
            <w:pPr>
              <w:rPr>
                <w:sz w:val="20"/>
                <w:szCs w:val="20"/>
                <w:lang w:eastAsia="zh-CN"/>
              </w:rPr>
            </w:pPr>
            <w:r w:rsidRPr="005004C1">
              <w:rPr>
                <w:sz w:val="20"/>
                <w:szCs w:val="20"/>
                <w:lang w:eastAsia="zh-CN"/>
              </w:rPr>
              <w:t>1.1</w:t>
            </w:r>
            <w:r w:rsidR="008D7FBD" w:rsidRPr="005004C1">
              <w:rPr>
                <w:sz w:val="20"/>
                <w:szCs w:val="20"/>
                <w:lang w:eastAsia="zh-CN"/>
              </w:rPr>
              <w:t xml:space="preserve"> </w:t>
            </w:r>
            <w:r w:rsidRPr="005004C1">
              <w:rPr>
                <w:sz w:val="20"/>
                <w:szCs w:val="20"/>
                <w:lang w:eastAsia="zh-CN"/>
              </w:rPr>
              <w:t>包含生物多样性的空间计划覆盖的陆地和海洋</w:t>
            </w:r>
            <w:r w:rsidR="00FE4590" w:rsidRPr="005004C1">
              <w:rPr>
                <w:rFonts w:ascii="SimSun" w:eastAsia="SimSun" w:hAnsi="SimSun" w:cs="SimSun" w:hint="eastAsia"/>
                <w:sz w:val="20"/>
                <w:szCs w:val="20"/>
                <w:lang w:eastAsia="zh-CN"/>
              </w:rPr>
              <w:t>区域</w:t>
            </w:r>
            <w:r w:rsidRPr="005004C1">
              <w:rPr>
                <w:sz w:val="20"/>
                <w:szCs w:val="20"/>
                <w:lang w:eastAsia="zh-CN"/>
              </w:rPr>
              <w:t>的百分比</w:t>
            </w:r>
            <w:r w:rsidRPr="005004C1">
              <w:rPr>
                <w:rFonts w:hint="eastAsia"/>
                <w:sz w:val="20"/>
                <w:szCs w:val="20"/>
                <w:lang w:eastAsia="zh-CN"/>
              </w:rPr>
              <w:t>*</w:t>
            </w:r>
          </w:p>
        </w:tc>
      </w:tr>
      <w:tr w:rsidR="0020294E" w:rsidRPr="00D14709" w14:paraId="36FBC31C" w14:textId="77777777" w:rsidTr="00FE4590">
        <w:tc>
          <w:tcPr>
            <w:tcW w:w="1440" w:type="dxa"/>
            <w:shd w:val="clear" w:color="auto" w:fill="auto"/>
          </w:tcPr>
          <w:p w14:paraId="17D9529E" w14:textId="77777777" w:rsidR="0020294E" w:rsidRPr="005004C1" w:rsidRDefault="0020294E" w:rsidP="005E6DEB">
            <w:pPr>
              <w:rPr>
                <w:sz w:val="20"/>
                <w:szCs w:val="20"/>
              </w:rPr>
            </w:pPr>
            <w:r w:rsidRPr="005004C1">
              <w:rPr>
                <w:sz w:val="20"/>
                <w:szCs w:val="20"/>
              </w:rPr>
              <w:t>2</w:t>
            </w:r>
          </w:p>
        </w:tc>
        <w:tc>
          <w:tcPr>
            <w:tcW w:w="7920" w:type="dxa"/>
            <w:shd w:val="clear" w:color="auto" w:fill="auto"/>
          </w:tcPr>
          <w:p w14:paraId="07432C00" w14:textId="77777777" w:rsidR="0020294E" w:rsidRPr="005004C1" w:rsidRDefault="0020294E" w:rsidP="005E6DEB">
            <w:pPr>
              <w:rPr>
                <w:sz w:val="20"/>
                <w:szCs w:val="20"/>
                <w:lang w:eastAsia="zh-CN"/>
              </w:rPr>
            </w:pPr>
            <w:r w:rsidRPr="005004C1">
              <w:rPr>
                <w:sz w:val="20"/>
                <w:szCs w:val="20"/>
              </w:rPr>
              <w:t>2.2 正在恢复的区域</w:t>
            </w:r>
            <w:r w:rsidRPr="005004C1">
              <w:rPr>
                <w:rFonts w:hint="eastAsia"/>
                <w:sz w:val="20"/>
                <w:szCs w:val="20"/>
                <w:lang w:eastAsia="zh-CN"/>
              </w:rPr>
              <w:t>*</w:t>
            </w:r>
          </w:p>
        </w:tc>
      </w:tr>
      <w:tr w:rsidR="0020294E" w:rsidRPr="00D14709" w14:paraId="43D70E2F" w14:textId="77777777" w:rsidTr="00FE4590">
        <w:tc>
          <w:tcPr>
            <w:tcW w:w="1440" w:type="dxa"/>
            <w:shd w:val="clear" w:color="auto" w:fill="auto"/>
          </w:tcPr>
          <w:p w14:paraId="7378CB1B" w14:textId="77777777" w:rsidR="0020294E" w:rsidRPr="005004C1" w:rsidRDefault="0020294E" w:rsidP="005E6DEB">
            <w:pPr>
              <w:rPr>
                <w:sz w:val="20"/>
                <w:szCs w:val="20"/>
              </w:rPr>
            </w:pPr>
            <w:r w:rsidRPr="005004C1">
              <w:rPr>
                <w:sz w:val="20"/>
                <w:szCs w:val="20"/>
              </w:rPr>
              <w:t>3</w:t>
            </w:r>
          </w:p>
        </w:tc>
        <w:tc>
          <w:tcPr>
            <w:tcW w:w="7920" w:type="dxa"/>
            <w:shd w:val="clear" w:color="auto" w:fill="auto"/>
          </w:tcPr>
          <w:p w14:paraId="7C14C503" w14:textId="191BAB45" w:rsidR="0020294E" w:rsidRPr="005004C1" w:rsidRDefault="0020294E" w:rsidP="005E6DEB">
            <w:pPr>
              <w:rPr>
                <w:sz w:val="20"/>
                <w:szCs w:val="20"/>
                <w:lang w:eastAsia="zh-CN"/>
              </w:rPr>
            </w:pPr>
            <w:r w:rsidRPr="005004C1">
              <w:rPr>
                <w:sz w:val="20"/>
                <w:szCs w:val="20"/>
                <w:lang w:eastAsia="zh-CN"/>
              </w:rPr>
              <w:t>3.1</w:t>
            </w:r>
            <w:r w:rsidR="008D7FBD" w:rsidRPr="005004C1">
              <w:rPr>
                <w:sz w:val="20"/>
                <w:szCs w:val="20"/>
                <w:lang w:eastAsia="zh-CN"/>
              </w:rPr>
              <w:t xml:space="preserve"> </w:t>
            </w:r>
            <w:r w:rsidRPr="005004C1">
              <w:rPr>
                <w:bCs/>
                <w:snapToGrid w:val="0"/>
                <w:kern w:val="22"/>
                <w:sz w:val="20"/>
                <w:szCs w:val="20"/>
                <w:lang w:eastAsia="zh-CN"/>
              </w:rPr>
              <w:t>保护区和其他</w:t>
            </w:r>
            <w:r w:rsidR="00FE4590" w:rsidRPr="005004C1">
              <w:rPr>
                <w:rFonts w:ascii="SimSun" w:eastAsia="SimSun" w:hAnsi="SimSun" w:cs="SimSun" w:hint="eastAsia"/>
                <w:bCs/>
                <w:snapToGrid w:val="0"/>
                <w:kern w:val="22"/>
                <w:sz w:val="20"/>
                <w:szCs w:val="20"/>
                <w:lang w:eastAsia="zh-CN"/>
              </w:rPr>
              <w:t>基于区域的有效</w:t>
            </w:r>
            <w:r w:rsidRPr="005004C1">
              <w:rPr>
                <w:bCs/>
                <w:snapToGrid w:val="0"/>
                <w:kern w:val="22"/>
                <w:sz w:val="20"/>
                <w:szCs w:val="20"/>
                <w:lang w:eastAsia="zh-CN"/>
              </w:rPr>
              <w:t>保护措施覆盖的范围</w:t>
            </w:r>
          </w:p>
        </w:tc>
      </w:tr>
      <w:tr w:rsidR="0020294E" w:rsidRPr="00D14709" w14:paraId="2AB459D7" w14:textId="77777777" w:rsidTr="00FE4590">
        <w:tc>
          <w:tcPr>
            <w:tcW w:w="1440" w:type="dxa"/>
            <w:shd w:val="clear" w:color="auto" w:fill="auto"/>
          </w:tcPr>
          <w:p w14:paraId="2C47F1EC" w14:textId="77777777" w:rsidR="0020294E" w:rsidRPr="005004C1" w:rsidRDefault="0020294E" w:rsidP="005E6DEB">
            <w:pPr>
              <w:rPr>
                <w:sz w:val="20"/>
                <w:szCs w:val="20"/>
              </w:rPr>
            </w:pPr>
            <w:r w:rsidRPr="005004C1">
              <w:rPr>
                <w:sz w:val="20"/>
                <w:szCs w:val="20"/>
              </w:rPr>
              <w:t>4</w:t>
            </w:r>
          </w:p>
        </w:tc>
        <w:tc>
          <w:tcPr>
            <w:tcW w:w="7920" w:type="dxa"/>
            <w:shd w:val="clear" w:color="auto" w:fill="auto"/>
          </w:tcPr>
          <w:p w14:paraId="5F18C432" w14:textId="77777777" w:rsidR="0020294E" w:rsidRPr="005004C1" w:rsidRDefault="0020294E" w:rsidP="005E6DEB">
            <w:pPr>
              <w:rPr>
                <w:sz w:val="20"/>
                <w:szCs w:val="20"/>
                <w:lang w:eastAsia="zh-CN"/>
              </w:rPr>
            </w:pPr>
            <w:r w:rsidRPr="005004C1">
              <w:rPr>
                <w:sz w:val="20"/>
                <w:szCs w:val="20"/>
                <w:lang w:eastAsia="zh-CN"/>
              </w:rPr>
              <w:t>A.3 红色名录指数</w:t>
            </w:r>
          </w:p>
          <w:p w14:paraId="542BADB8" w14:textId="16FA4AEA" w:rsidR="0020294E" w:rsidRPr="005004C1" w:rsidRDefault="0020294E" w:rsidP="005E6DEB">
            <w:pPr>
              <w:rPr>
                <w:sz w:val="20"/>
                <w:szCs w:val="20"/>
                <w:lang w:eastAsia="zh-CN"/>
              </w:rPr>
            </w:pPr>
            <w:r w:rsidRPr="005004C1">
              <w:rPr>
                <w:sz w:val="20"/>
                <w:szCs w:val="20"/>
                <w:lang w:eastAsia="zh-CN"/>
              </w:rPr>
              <w:t>A.</w:t>
            </w:r>
            <w:r w:rsidR="00FE4590" w:rsidRPr="005004C1">
              <w:rPr>
                <w:sz w:val="20"/>
                <w:szCs w:val="20"/>
                <w:lang w:eastAsia="zh-CN"/>
              </w:rPr>
              <w:t>4</w:t>
            </w:r>
            <w:r w:rsidR="008D7FBD" w:rsidRPr="005004C1">
              <w:rPr>
                <w:sz w:val="20"/>
                <w:szCs w:val="20"/>
                <w:lang w:eastAsia="zh-CN"/>
              </w:rPr>
              <w:t xml:space="preserve"> </w:t>
            </w:r>
            <w:r w:rsidRPr="005004C1">
              <w:rPr>
                <w:sz w:val="20"/>
                <w:szCs w:val="20"/>
                <w:lang w:eastAsia="zh-CN"/>
              </w:rPr>
              <w:t>物种内有效种群规模大于500的种群比例</w:t>
            </w:r>
          </w:p>
        </w:tc>
      </w:tr>
      <w:tr w:rsidR="0020294E" w:rsidRPr="00D14709" w14:paraId="1C909691" w14:textId="77777777" w:rsidTr="00FE4590">
        <w:tc>
          <w:tcPr>
            <w:tcW w:w="1440" w:type="dxa"/>
            <w:shd w:val="clear" w:color="auto" w:fill="auto"/>
          </w:tcPr>
          <w:p w14:paraId="63E75975" w14:textId="77777777" w:rsidR="0020294E" w:rsidRPr="005004C1" w:rsidRDefault="0020294E" w:rsidP="005E6DEB">
            <w:pPr>
              <w:rPr>
                <w:sz w:val="20"/>
                <w:szCs w:val="20"/>
              </w:rPr>
            </w:pPr>
            <w:r w:rsidRPr="005004C1">
              <w:rPr>
                <w:sz w:val="20"/>
                <w:szCs w:val="20"/>
              </w:rPr>
              <w:t>5</w:t>
            </w:r>
          </w:p>
        </w:tc>
        <w:tc>
          <w:tcPr>
            <w:tcW w:w="7920" w:type="dxa"/>
            <w:shd w:val="clear" w:color="auto" w:fill="auto"/>
          </w:tcPr>
          <w:p w14:paraId="3D5FBADD" w14:textId="1BB4630A" w:rsidR="0020294E" w:rsidRPr="005004C1" w:rsidRDefault="0020294E" w:rsidP="005E6DEB">
            <w:pPr>
              <w:rPr>
                <w:sz w:val="20"/>
                <w:szCs w:val="20"/>
                <w:lang w:eastAsia="zh-CN"/>
              </w:rPr>
            </w:pPr>
            <w:r w:rsidRPr="005004C1">
              <w:rPr>
                <w:sz w:val="20"/>
                <w:szCs w:val="20"/>
                <w:lang w:eastAsia="zh-CN"/>
              </w:rPr>
              <w:t>5.1</w:t>
            </w:r>
            <w:r w:rsidR="008D7FBD" w:rsidRPr="005004C1">
              <w:rPr>
                <w:sz w:val="20"/>
                <w:szCs w:val="20"/>
                <w:lang w:eastAsia="zh-CN"/>
              </w:rPr>
              <w:t xml:space="preserve"> </w:t>
            </w:r>
            <w:r w:rsidRPr="005004C1">
              <w:rPr>
                <w:sz w:val="20"/>
                <w:szCs w:val="20"/>
                <w:lang w:eastAsia="zh-CN"/>
              </w:rPr>
              <w:t>生物可持续水平内的鱼类种群所占比例</w:t>
            </w:r>
          </w:p>
        </w:tc>
      </w:tr>
      <w:tr w:rsidR="0020294E" w:rsidRPr="00D14709" w14:paraId="4CC4EFF5" w14:textId="77777777" w:rsidTr="00FE4590">
        <w:tc>
          <w:tcPr>
            <w:tcW w:w="1440" w:type="dxa"/>
            <w:shd w:val="clear" w:color="auto" w:fill="auto"/>
          </w:tcPr>
          <w:p w14:paraId="71ECE9D3" w14:textId="10FE2E25" w:rsidR="0020294E" w:rsidRPr="005004C1" w:rsidRDefault="0020294E" w:rsidP="005E6DEB">
            <w:pPr>
              <w:rPr>
                <w:sz w:val="20"/>
                <w:szCs w:val="20"/>
                <w:vertAlign w:val="superscript"/>
              </w:rPr>
            </w:pPr>
            <w:r w:rsidRPr="005004C1">
              <w:rPr>
                <w:sz w:val="20"/>
                <w:szCs w:val="20"/>
              </w:rPr>
              <w:t>6</w:t>
            </w:r>
            <w:r w:rsidRPr="005004C1">
              <w:rPr>
                <w:sz w:val="20"/>
                <w:szCs w:val="20"/>
                <w:vertAlign w:val="superscript"/>
              </w:rPr>
              <w:t>b</w:t>
            </w:r>
          </w:p>
        </w:tc>
        <w:tc>
          <w:tcPr>
            <w:tcW w:w="7920" w:type="dxa"/>
            <w:shd w:val="clear" w:color="auto" w:fill="auto"/>
          </w:tcPr>
          <w:p w14:paraId="28D349DA" w14:textId="72482E4D" w:rsidR="0020294E" w:rsidRPr="005004C1" w:rsidRDefault="0020294E" w:rsidP="005E6DEB">
            <w:pPr>
              <w:rPr>
                <w:sz w:val="20"/>
                <w:szCs w:val="20"/>
                <w:lang w:eastAsia="zh-CN"/>
              </w:rPr>
            </w:pPr>
            <w:r w:rsidRPr="005004C1">
              <w:rPr>
                <w:sz w:val="20"/>
                <w:szCs w:val="20"/>
                <w:lang w:eastAsia="zh-CN"/>
              </w:rPr>
              <w:t>6.1</w:t>
            </w:r>
            <w:r w:rsidR="008D7FBD" w:rsidRPr="005004C1">
              <w:rPr>
                <w:sz w:val="20"/>
                <w:szCs w:val="20"/>
                <w:lang w:eastAsia="zh-CN"/>
              </w:rPr>
              <w:t xml:space="preserve"> </w:t>
            </w:r>
            <w:r w:rsidRPr="005004C1">
              <w:rPr>
                <w:sz w:val="20"/>
                <w:szCs w:val="20"/>
                <w:lang w:eastAsia="zh-CN"/>
              </w:rPr>
              <w:t>建立种群的外来入侵物种所占比例</w:t>
            </w:r>
          </w:p>
        </w:tc>
      </w:tr>
      <w:tr w:rsidR="0020294E" w:rsidRPr="00D14709" w14:paraId="2F365AA3" w14:textId="77777777" w:rsidTr="00FE4590">
        <w:tc>
          <w:tcPr>
            <w:tcW w:w="1440" w:type="dxa"/>
            <w:shd w:val="clear" w:color="auto" w:fill="auto"/>
          </w:tcPr>
          <w:p w14:paraId="3A3679F3" w14:textId="77777777" w:rsidR="0020294E" w:rsidRPr="005004C1" w:rsidRDefault="0020294E" w:rsidP="005E6DEB">
            <w:pPr>
              <w:rPr>
                <w:sz w:val="20"/>
                <w:szCs w:val="20"/>
              </w:rPr>
            </w:pPr>
            <w:r w:rsidRPr="005004C1">
              <w:rPr>
                <w:sz w:val="20"/>
                <w:szCs w:val="20"/>
              </w:rPr>
              <w:t>7</w:t>
            </w:r>
          </w:p>
        </w:tc>
        <w:tc>
          <w:tcPr>
            <w:tcW w:w="7920" w:type="dxa"/>
            <w:shd w:val="clear" w:color="auto" w:fill="auto"/>
          </w:tcPr>
          <w:p w14:paraId="56F120FD" w14:textId="56253E9A" w:rsidR="0020294E" w:rsidRPr="005004C1" w:rsidRDefault="0020294E" w:rsidP="005E6DEB">
            <w:pPr>
              <w:rPr>
                <w:sz w:val="20"/>
                <w:szCs w:val="20"/>
                <w:lang w:eastAsia="zh-CN"/>
              </w:rPr>
            </w:pPr>
            <w:r w:rsidRPr="005004C1">
              <w:rPr>
                <w:sz w:val="20"/>
                <w:szCs w:val="20"/>
                <w:lang w:eastAsia="zh-CN"/>
              </w:rPr>
              <w:t>7.1</w:t>
            </w:r>
            <w:r w:rsidR="008D7FBD" w:rsidRPr="005004C1">
              <w:rPr>
                <w:sz w:val="20"/>
                <w:szCs w:val="20"/>
                <w:lang w:eastAsia="zh-CN"/>
              </w:rPr>
              <w:t xml:space="preserve"> </w:t>
            </w:r>
            <w:r w:rsidRPr="005004C1">
              <w:rPr>
                <w:sz w:val="20"/>
                <w:szCs w:val="20"/>
                <w:lang w:eastAsia="zh-CN"/>
              </w:rPr>
              <w:t>沿海富营养化潜势指数</w:t>
            </w:r>
          </w:p>
          <w:p w14:paraId="7B8B6F36" w14:textId="77777777" w:rsidR="0020294E" w:rsidRPr="005004C1" w:rsidRDefault="0020294E" w:rsidP="005E6DEB">
            <w:pPr>
              <w:rPr>
                <w:sz w:val="20"/>
                <w:szCs w:val="20"/>
                <w:lang w:eastAsia="zh-CN"/>
              </w:rPr>
            </w:pPr>
            <w:r w:rsidRPr="005004C1">
              <w:rPr>
                <w:sz w:val="20"/>
                <w:szCs w:val="20"/>
                <w:lang w:eastAsia="zh-CN"/>
              </w:rPr>
              <w:t>7.2 农药环境浓度</w:t>
            </w:r>
            <w:r w:rsidRPr="005004C1">
              <w:rPr>
                <w:rFonts w:hint="eastAsia"/>
                <w:sz w:val="20"/>
                <w:szCs w:val="20"/>
                <w:lang w:eastAsia="zh-CN"/>
              </w:rPr>
              <w:t>*</w:t>
            </w:r>
          </w:p>
        </w:tc>
      </w:tr>
      <w:tr w:rsidR="0020294E" w:rsidRPr="00D14709" w14:paraId="4EAA1FCB" w14:textId="77777777" w:rsidTr="00FE4590">
        <w:tc>
          <w:tcPr>
            <w:tcW w:w="1440" w:type="dxa"/>
            <w:shd w:val="clear" w:color="auto" w:fill="auto"/>
          </w:tcPr>
          <w:p w14:paraId="533FE7F8" w14:textId="023CEABB" w:rsidR="0020294E" w:rsidRPr="005004C1" w:rsidRDefault="0020294E" w:rsidP="005E6DEB">
            <w:pPr>
              <w:rPr>
                <w:sz w:val="20"/>
                <w:szCs w:val="20"/>
              </w:rPr>
            </w:pPr>
            <w:r w:rsidRPr="005004C1">
              <w:rPr>
                <w:sz w:val="20"/>
                <w:szCs w:val="20"/>
              </w:rPr>
              <w:t>8</w:t>
            </w:r>
            <w:r w:rsidRPr="005004C1">
              <w:rPr>
                <w:sz w:val="20"/>
                <w:szCs w:val="20"/>
                <w:vertAlign w:val="superscript"/>
              </w:rPr>
              <w:t>b</w:t>
            </w:r>
          </w:p>
        </w:tc>
        <w:tc>
          <w:tcPr>
            <w:tcW w:w="7920" w:type="dxa"/>
            <w:shd w:val="clear" w:color="auto" w:fill="auto"/>
          </w:tcPr>
          <w:p w14:paraId="55B2FD3E" w14:textId="77777777" w:rsidR="0020294E" w:rsidRPr="005004C1" w:rsidRDefault="0020294E" w:rsidP="005E6DEB">
            <w:pPr>
              <w:rPr>
                <w:sz w:val="20"/>
                <w:szCs w:val="20"/>
              </w:rPr>
            </w:pPr>
            <w:r w:rsidRPr="005004C1">
              <w:rPr>
                <w:sz w:val="20"/>
                <w:szCs w:val="20"/>
              </w:rPr>
              <w:t>-</w:t>
            </w:r>
          </w:p>
        </w:tc>
      </w:tr>
      <w:tr w:rsidR="0020294E" w:rsidRPr="00D14709" w14:paraId="353B7745" w14:textId="77777777" w:rsidTr="00FE4590">
        <w:tc>
          <w:tcPr>
            <w:tcW w:w="1440" w:type="dxa"/>
            <w:shd w:val="clear" w:color="auto" w:fill="auto"/>
          </w:tcPr>
          <w:p w14:paraId="6F929AA4" w14:textId="09866DBF" w:rsidR="0020294E" w:rsidRPr="005004C1" w:rsidRDefault="0020294E" w:rsidP="005E6DEB">
            <w:pPr>
              <w:rPr>
                <w:sz w:val="20"/>
                <w:szCs w:val="20"/>
              </w:rPr>
            </w:pPr>
            <w:r w:rsidRPr="005004C1">
              <w:rPr>
                <w:sz w:val="20"/>
                <w:szCs w:val="20"/>
              </w:rPr>
              <w:t>9</w:t>
            </w:r>
            <w:r w:rsidRPr="005004C1">
              <w:rPr>
                <w:sz w:val="20"/>
                <w:szCs w:val="20"/>
                <w:vertAlign w:val="superscript"/>
              </w:rPr>
              <w:t>b</w:t>
            </w:r>
          </w:p>
        </w:tc>
        <w:tc>
          <w:tcPr>
            <w:tcW w:w="7920" w:type="dxa"/>
            <w:shd w:val="clear" w:color="auto" w:fill="auto"/>
          </w:tcPr>
          <w:p w14:paraId="664374FF" w14:textId="6DDF72E2" w:rsidR="0020294E" w:rsidRPr="005004C1" w:rsidRDefault="0020294E" w:rsidP="005E6DEB">
            <w:pPr>
              <w:rPr>
                <w:sz w:val="20"/>
                <w:szCs w:val="20"/>
                <w:lang w:eastAsia="zh-CN"/>
              </w:rPr>
            </w:pPr>
            <w:r w:rsidRPr="005004C1">
              <w:rPr>
                <w:sz w:val="20"/>
                <w:szCs w:val="20"/>
                <w:lang w:eastAsia="zh-CN"/>
              </w:rPr>
              <w:t>9.1</w:t>
            </w:r>
            <w:r w:rsidR="008D7FBD" w:rsidRPr="005004C1">
              <w:rPr>
                <w:sz w:val="20"/>
                <w:szCs w:val="20"/>
                <w:lang w:eastAsia="zh-CN"/>
              </w:rPr>
              <w:t xml:space="preserve"> </w:t>
            </w:r>
            <w:r w:rsidRPr="005004C1">
              <w:rPr>
                <w:sz w:val="20"/>
                <w:szCs w:val="20"/>
                <w:lang w:eastAsia="zh-CN"/>
              </w:rPr>
              <w:t>利用野生物种的好处</w:t>
            </w:r>
            <w:r w:rsidRPr="005004C1">
              <w:rPr>
                <w:rFonts w:hint="eastAsia"/>
                <w:sz w:val="20"/>
                <w:szCs w:val="20"/>
                <w:lang w:eastAsia="zh-CN"/>
              </w:rPr>
              <w:t>*</w:t>
            </w:r>
          </w:p>
          <w:p w14:paraId="44EC385F" w14:textId="77777777" w:rsidR="0020294E" w:rsidRPr="005004C1" w:rsidRDefault="0020294E" w:rsidP="005E6DEB">
            <w:pPr>
              <w:rPr>
                <w:sz w:val="20"/>
                <w:szCs w:val="20"/>
                <w:lang w:eastAsia="zh-CN"/>
              </w:rPr>
            </w:pPr>
            <w:r w:rsidRPr="005004C1">
              <w:rPr>
                <w:sz w:val="20"/>
                <w:szCs w:val="20"/>
                <w:lang w:eastAsia="zh-CN"/>
              </w:rPr>
              <w:t>9.2 从事传统职业人口所占百分比</w:t>
            </w:r>
            <w:r w:rsidRPr="005004C1">
              <w:rPr>
                <w:rFonts w:hint="eastAsia"/>
                <w:sz w:val="20"/>
                <w:szCs w:val="20"/>
                <w:lang w:eastAsia="zh-CN"/>
              </w:rPr>
              <w:t>*</w:t>
            </w:r>
          </w:p>
        </w:tc>
      </w:tr>
      <w:tr w:rsidR="005E7532" w:rsidRPr="00D14709" w14:paraId="7C43B915" w14:textId="77777777" w:rsidTr="00FE4590">
        <w:tc>
          <w:tcPr>
            <w:tcW w:w="1440" w:type="dxa"/>
            <w:shd w:val="clear" w:color="auto" w:fill="auto"/>
          </w:tcPr>
          <w:p w14:paraId="455B54FA" w14:textId="77777777" w:rsidR="005E7532" w:rsidRPr="005004C1" w:rsidRDefault="005E7532" w:rsidP="005E6DEB">
            <w:pPr>
              <w:rPr>
                <w:rFonts w:eastAsiaTheme="minorEastAsia"/>
                <w:sz w:val="20"/>
                <w:szCs w:val="20"/>
                <w:lang w:eastAsia="zh-CN"/>
              </w:rPr>
            </w:pPr>
            <w:r w:rsidRPr="005004C1">
              <w:rPr>
                <w:sz w:val="20"/>
                <w:szCs w:val="20"/>
              </w:rPr>
              <w:t>1</w:t>
            </w:r>
            <w:r w:rsidRPr="005004C1">
              <w:rPr>
                <w:rFonts w:asciiTheme="minorEastAsia" w:eastAsiaTheme="minorEastAsia" w:hAnsiTheme="minorEastAsia" w:hint="eastAsia"/>
                <w:sz w:val="20"/>
                <w:szCs w:val="20"/>
                <w:lang w:eastAsia="zh-CN"/>
              </w:rPr>
              <w:t>0</w:t>
            </w:r>
          </w:p>
        </w:tc>
        <w:tc>
          <w:tcPr>
            <w:tcW w:w="7920" w:type="dxa"/>
            <w:shd w:val="clear" w:color="auto" w:fill="auto"/>
          </w:tcPr>
          <w:p w14:paraId="5BD7DC87" w14:textId="79EF3568" w:rsidR="005E7532" w:rsidRPr="005004C1" w:rsidRDefault="005E7532" w:rsidP="00475100">
            <w:pPr>
              <w:rPr>
                <w:sz w:val="20"/>
                <w:szCs w:val="20"/>
                <w:lang w:eastAsia="zh-CN"/>
              </w:rPr>
            </w:pPr>
            <w:r w:rsidRPr="005004C1">
              <w:rPr>
                <w:sz w:val="20"/>
                <w:szCs w:val="20"/>
                <w:lang w:eastAsia="zh-CN"/>
              </w:rPr>
              <w:t>10.1</w:t>
            </w:r>
            <w:r w:rsidR="005004C1">
              <w:rPr>
                <w:sz w:val="20"/>
                <w:szCs w:val="20"/>
                <w:lang w:eastAsia="zh-CN"/>
              </w:rPr>
              <w:t xml:space="preserve"> </w:t>
            </w:r>
            <w:r w:rsidRPr="005004C1">
              <w:rPr>
                <w:sz w:val="20"/>
                <w:szCs w:val="20"/>
                <w:lang w:eastAsia="zh-CN"/>
              </w:rPr>
              <w:t>生产性和可持续农业占农业面积的比例</w:t>
            </w:r>
          </w:p>
          <w:p w14:paraId="0333FB7E" w14:textId="68E0D64F" w:rsidR="005E7532" w:rsidRPr="005004C1" w:rsidRDefault="005E7532" w:rsidP="00475100">
            <w:pPr>
              <w:rPr>
                <w:sz w:val="20"/>
                <w:szCs w:val="20"/>
                <w:lang w:eastAsia="zh-CN"/>
              </w:rPr>
            </w:pPr>
            <w:r w:rsidRPr="005004C1">
              <w:rPr>
                <w:sz w:val="20"/>
                <w:szCs w:val="20"/>
                <w:lang w:eastAsia="zh-CN"/>
              </w:rPr>
              <w:t>10.2</w:t>
            </w:r>
            <w:r w:rsidR="005004C1">
              <w:rPr>
                <w:sz w:val="20"/>
                <w:szCs w:val="20"/>
                <w:lang w:eastAsia="zh-CN"/>
              </w:rPr>
              <w:t xml:space="preserve"> </w:t>
            </w:r>
            <w:r w:rsidRPr="005004C1">
              <w:rPr>
                <w:sz w:val="20"/>
                <w:szCs w:val="20"/>
                <w:lang w:eastAsia="zh-CN"/>
              </w:rPr>
              <w:t>实施可持续森林管理方面的进展</w:t>
            </w:r>
          </w:p>
        </w:tc>
      </w:tr>
      <w:tr w:rsidR="005E7532" w:rsidRPr="00D14709" w14:paraId="6270E98D" w14:textId="77777777" w:rsidTr="00FE4590">
        <w:tc>
          <w:tcPr>
            <w:tcW w:w="1440" w:type="dxa"/>
            <w:shd w:val="clear" w:color="auto" w:fill="auto"/>
          </w:tcPr>
          <w:p w14:paraId="4D205031" w14:textId="77777777" w:rsidR="005E7532" w:rsidRPr="005004C1" w:rsidRDefault="005E7532" w:rsidP="005E6DEB">
            <w:pPr>
              <w:rPr>
                <w:sz w:val="20"/>
                <w:szCs w:val="20"/>
              </w:rPr>
            </w:pPr>
            <w:r w:rsidRPr="005004C1">
              <w:rPr>
                <w:sz w:val="20"/>
                <w:szCs w:val="20"/>
              </w:rPr>
              <w:t>1</w:t>
            </w:r>
            <w:r w:rsidRPr="005004C1">
              <w:rPr>
                <w:rFonts w:asciiTheme="minorEastAsia" w:eastAsiaTheme="minorEastAsia" w:hAnsiTheme="minorEastAsia" w:hint="eastAsia"/>
                <w:sz w:val="20"/>
                <w:szCs w:val="20"/>
                <w:lang w:eastAsia="zh-CN"/>
              </w:rPr>
              <w:t>1</w:t>
            </w:r>
            <w:r w:rsidRPr="005004C1">
              <w:rPr>
                <w:sz w:val="20"/>
                <w:szCs w:val="20"/>
              </w:rPr>
              <w:t xml:space="preserve"> </w:t>
            </w:r>
          </w:p>
          <w:p w14:paraId="6BB1586A" w14:textId="77777777" w:rsidR="005E7532" w:rsidRPr="005004C1" w:rsidRDefault="005E7532" w:rsidP="005E6DEB">
            <w:pPr>
              <w:rPr>
                <w:sz w:val="20"/>
                <w:szCs w:val="20"/>
              </w:rPr>
            </w:pPr>
          </w:p>
        </w:tc>
        <w:tc>
          <w:tcPr>
            <w:tcW w:w="7920" w:type="dxa"/>
            <w:shd w:val="clear" w:color="auto" w:fill="auto"/>
          </w:tcPr>
          <w:p w14:paraId="0D99DAF0" w14:textId="30F2D73E" w:rsidR="005E7532" w:rsidRPr="005004C1" w:rsidRDefault="005E7532" w:rsidP="005E6DEB">
            <w:pPr>
              <w:rPr>
                <w:sz w:val="20"/>
                <w:szCs w:val="20"/>
                <w:lang w:eastAsia="zh-CN"/>
              </w:rPr>
            </w:pPr>
            <w:r w:rsidRPr="005004C1">
              <w:rPr>
                <w:sz w:val="20"/>
                <w:szCs w:val="20"/>
                <w:lang w:eastAsia="zh-CN"/>
              </w:rPr>
              <w:t>B.1  生态系统提供的服务</w:t>
            </w:r>
            <w:r w:rsidRPr="005004C1">
              <w:rPr>
                <w:rFonts w:hint="eastAsia"/>
                <w:sz w:val="20"/>
                <w:szCs w:val="20"/>
                <w:lang w:eastAsia="zh-CN"/>
              </w:rPr>
              <w:t>*</w:t>
            </w:r>
          </w:p>
        </w:tc>
      </w:tr>
      <w:tr w:rsidR="005E7532" w:rsidRPr="00D14709" w14:paraId="7E2A3DCB" w14:textId="77777777" w:rsidTr="00FE4590">
        <w:tc>
          <w:tcPr>
            <w:tcW w:w="1440" w:type="dxa"/>
            <w:shd w:val="clear" w:color="auto" w:fill="auto"/>
          </w:tcPr>
          <w:p w14:paraId="20BCA130" w14:textId="1B189DCB" w:rsidR="005E7532" w:rsidRPr="005004C1" w:rsidRDefault="005E7532" w:rsidP="005E6DEB">
            <w:pPr>
              <w:rPr>
                <w:sz w:val="20"/>
                <w:szCs w:val="20"/>
              </w:rPr>
            </w:pPr>
            <w:r w:rsidRPr="005004C1">
              <w:rPr>
                <w:sz w:val="20"/>
                <w:szCs w:val="20"/>
              </w:rPr>
              <w:lastRenderedPageBreak/>
              <w:t>12</w:t>
            </w:r>
            <w:r w:rsidRPr="005004C1">
              <w:rPr>
                <w:sz w:val="20"/>
                <w:szCs w:val="20"/>
                <w:vertAlign w:val="superscript"/>
              </w:rPr>
              <w:t>b</w:t>
            </w:r>
          </w:p>
        </w:tc>
        <w:tc>
          <w:tcPr>
            <w:tcW w:w="7920" w:type="dxa"/>
            <w:shd w:val="clear" w:color="auto" w:fill="auto"/>
          </w:tcPr>
          <w:p w14:paraId="7F80758A" w14:textId="7112A0AB" w:rsidR="005E7532" w:rsidRPr="005004C1" w:rsidRDefault="005004C1" w:rsidP="005004C1">
            <w:pPr>
              <w:jc w:val="left"/>
              <w:rPr>
                <w:sz w:val="20"/>
                <w:szCs w:val="20"/>
                <w:lang w:eastAsia="zh-CN"/>
              </w:rPr>
            </w:pPr>
            <w:r w:rsidRPr="005004C1">
              <w:rPr>
                <w:sz w:val="20"/>
                <w:szCs w:val="20"/>
                <w:lang w:eastAsia="zh-CN"/>
              </w:rPr>
              <w:t>12.1</w:t>
            </w:r>
            <w:r>
              <w:rPr>
                <w:szCs w:val="22"/>
                <w:lang w:eastAsia="zh-CN"/>
              </w:rPr>
              <w:t xml:space="preserve"> </w:t>
            </w:r>
            <w:r w:rsidR="005E7532" w:rsidRPr="005004C1">
              <w:rPr>
                <w:sz w:val="20"/>
                <w:szCs w:val="20"/>
                <w:lang w:eastAsia="zh-CN"/>
              </w:rPr>
              <w:t>供公共使用的绿色/蓝色空间占城市建成区的平均份额</w:t>
            </w:r>
          </w:p>
        </w:tc>
      </w:tr>
      <w:tr w:rsidR="005E7532" w:rsidRPr="00D14709" w14:paraId="2D195604" w14:textId="77777777" w:rsidTr="00FE4590">
        <w:tc>
          <w:tcPr>
            <w:tcW w:w="1440" w:type="dxa"/>
            <w:shd w:val="clear" w:color="auto" w:fill="auto"/>
          </w:tcPr>
          <w:p w14:paraId="35918EF5" w14:textId="1A6A43B9" w:rsidR="005E7532" w:rsidRPr="005004C1" w:rsidRDefault="005E7532" w:rsidP="005E6DEB">
            <w:pPr>
              <w:rPr>
                <w:sz w:val="20"/>
                <w:szCs w:val="20"/>
                <w:lang w:eastAsia="zh-CN"/>
              </w:rPr>
            </w:pPr>
            <w:r w:rsidRPr="005004C1">
              <w:rPr>
                <w:sz w:val="20"/>
                <w:szCs w:val="20"/>
                <w:lang w:eastAsia="zh-CN"/>
              </w:rPr>
              <w:t>13</w:t>
            </w:r>
            <w:r w:rsidRPr="005004C1">
              <w:rPr>
                <w:sz w:val="20"/>
                <w:szCs w:val="20"/>
                <w:vertAlign w:val="superscript"/>
                <w:lang w:eastAsia="zh-CN"/>
              </w:rPr>
              <w:t>b</w:t>
            </w:r>
          </w:p>
        </w:tc>
        <w:tc>
          <w:tcPr>
            <w:tcW w:w="7920" w:type="dxa"/>
            <w:shd w:val="clear" w:color="auto" w:fill="auto"/>
          </w:tcPr>
          <w:p w14:paraId="2C260A5F" w14:textId="3CC6538F" w:rsidR="005E7532" w:rsidRPr="005004C1" w:rsidRDefault="005E7532" w:rsidP="005E6DEB">
            <w:pPr>
              <w:rPr>
                <w:sz w:val="20"/>
                <w:szCs w:val="20"/>
                <w:lang w:eastAsia="zh-CN"/>
              </w:rPr>
            </w:pPr>
            <w:r w:rsidRPr="005004C1">
              <w:rPr>
                <w:sz w:val="20"/>
                <w:szCs w:val="20"/>
                <w:lang w:eastAsia="zh-CN"/>
              </w:rPr>
              <w:t>C.1</w:t>
            </w:r>
            <w:r w:rsidR="005004C1">
              <w:rPr>
                <w:sz w:val="20"/>
                <w:szCs w:val="20"/>
                <w:lang w:eastAsia="zh-CN"/>
              </w:rPr>
              <w:t xml:space="preserve"> </w:t>
            </w:r>
            <w:r w:rsidRPr="005004C1">
              <w:rPr>
                <w:sz w:val="20"/>
                <w:szCs w:val="20"/>
                <w:lang w:eastAsia="zh-CN"/>
              </w:rPr>
              <w:t>收取的货币惠益的指标，待确定</w:t>
            </w:r>
            <w:r w:rsidRPr="005004C1">
              <w:rPr>
                <w:rFonts w:hint="eastAsia"/>
                <w:sz w:val="20"/>
                <w:szCs w:val="20"/>
                <w:lang w:eastAsia="zh-CN"/>
              </w:rPr>
              <w:t>*</w:t>
            </w:r>
          </w:p>
          <w:p w14:paraId="4A68AF49" w14:textId="77777777" w:rsidR="005E7532" w:rsidRPr="005004C1" w:rsidRDefault="005E7532" w:rsidP="005E6DEB">
            <w:pPr>
              <w:rPr>
                <w:sz w:val="20"/>
                <w:szCs w:val="20"/>
                <w:lang w:eastAsia="zh-CN"/>
              </w:rPr>
            </w:pPr>
            <w:r w:rsidRPr="005004C1">
              <w:rPr>
                <w:sz w:val="20"/>
                <w:szCs w:val="20"/>
                <w:lang w:eastAsia="zh-CN"/>
              </w:rPr>
              <w:t>C.2 非货币惠益的指标</w:t>
            </w:r>
            <w:r w:rsidRPr="005004C1">
              <w:rPr>
                <w:rFonts w:hint="eastAsia"/>
                <w:sz w:val="20"/>
                <w:szCs w:val="20"/>
                <w:lang w:eastAsia="zh-CN"/>
              </w:rPr>
              <w:t>*</w:t>
            </w:r>
          </w:p>
        </w:tc>
      </w:tr>
      <w:tr w:rsidR="005E7532" w:rsidRPr="00D14709" w14:paraId="08393A88" w14:textId="77777777" w:rsidTr="00FE4590">
        <w:tc>
          <w:tcPr>
            <w:tcW w:w="1440" w:type="dxa"/>
            <w:shd w:val="clear" w:color="auto" w:fill="auto"/>
          </w:tcPr>
          <w:p w14:paraId="4005B0C5" w14:textId="79B4D4EA" w:rsidR="005E7532" w:rsidRPr="005004C1" w:rsidRDefault="005E7532" w:rsidP="005E6DEB">
            <w:pPr>
              <w:rPr>
                <w:sz w:val="20"/>
                <w:szCs w:val="20"/>
                <w:lang w:eastAsia="zh-CN"/>
              </w:rPr>
            </w:pPr>
            <w:r w:rsidRPr="005004C1">
              <w:rPr>
                <w:sz w:val="20"/>
                <w:szCs w:val="20"/>
                <w:lang w:eastAsia="zh-CN"/>
              </w:rPr>
              <w:t>14</w:t>
            </w:r>
            <w:r w:rsidRPr="005004C1">
              <w:rPr>
                <w:sz w:val="20"/>
                <w:szCs w:val="20"/>
                <w:vertAlign w:val="superscript"/>
                <w:lang w:eastAsia="zh-CN"/>
              </w:rPr>
              <w:t>b</w:t>
            </w:r>
          </w:p>
        </w:tc>
        <w:tc>
          <w:tcPr>
            <w:tcW w:w="7920" w:type="dxa"/>
            <w:shd w:val="clear" w:color="auto" w:fill="auto"/>
          </w:tcPr>
          <w:p w14:paraId="355B3CD3" w14:textId="77777777" w:rsidR="005E7532" w:rsidRPr="005004C1" w:rsidRDefault="005E7532" w:rsidP="005E6DEB">
            <w:pPr>
              <w:rPr>
                <w:sz w:val="20"/>
                <w:szCs w:val="20"/>
                <w:lang w:eastAsia="zh-CN"/>
              </w:rPr>
            </w:pPr>
            <w:r w:rsidRPr="005004C1">
              <w:rPr>
                <w:sz w:val="20"/>
                <w:szCs w:val="20"/>
                <w:lang w:eastAsia="zh-CN"/>
              </w:rPr>
              <w:t>-</w:t>
            </w:r>
          </w:p>
        </w:tc>
      </w:tr>
      <w:tr w:rsidR="005E7532" w:rsidRPr="00D14709" w14:paraId="62025717" w14:textId="77777777" w:rsidTr="00FE4590">
        <w:tc>
          <w:tcPr>
            <w:tcW w:w="1440" w:type="dxa"/>
            <w:shd w:val="clear" w:color="auto" w:fill="auto"/>
          </w:tcPr>
          <w:p w14:paraId="168718A6" w14:textId="29590481" w:rsidR="005E7532" w:rsidRPr="005004C1" w:rsidRDefault="005E7532" w:rsidP="005E6DEB">
            <w:pPr>
              <w:rPr>
                <w:sz w:val="20"/>
                <w:szCs w:val="20"/>
                <w:lang w:eastAsia="zh-CN"/>
              </w:rPr>
            </w:pPr>
            <w:r w:rsidRPr="005004C1">
              <w:rPr>
                <w:sz w:val="20"/>
                <w:szCs w:val="20"/>
                <w:lang w:eastAsia="zh-CN"/>
              </w:rPr>
              <w:t>15</w:t>
            </w:r>
            <w:r w:rsidRPr="005004C1">
              <w:rPr>
                <w:sz w:val="20"/>
                <w:szCs w:val="20"/>
                <w:vertAlign w:val="superscript"/>
                <w:lang w:eastAsia="zh-CN"/>
              </w:rPr>
              <w:t>b</w:t>
            </w:r>
          </w:p>
        </w:tc>
        <w:tc>
          <w:tcPr>
            <w:tcW w:w="7920" w:type="dxa"/>
            <w:shd w:val="clear" w:color="auto" w:fill="auto"/>
          </w:tcPr>
          <w:p w14:paraId="57C95658" w14:textId="052F866E" w:rsidR="005E7532" w:rsidRPr="005004C1" w:rsidRDefault="005E7532" w:rsidP="001E3109">
            <w:pPr>
              <w:rPr>
                <w:sz w:val="20"/>
                <w:szCs w:val="20"/>
                <w:lang w:eastAsia="zh-CN"/>
              </w:rPr>
            </w:pPr>
            <w:r w:rsidRPr="005004C1">
              <w:rPr>
                <w:sz w:val="20"/>
                <w:szCs w:val="20"/>
                <w:lang w:eastAsia="zh-CN"/>
              </w:rPr>
              <w:t>15.1</w:t>
            </w:r>
            <w:r w:rsidRPr="005004C1">
              <w:rPr>
                <w:rFonts w:ascii="SimSun" w:eastAsia="SimSun" w:hAnsi="SimSun" w:cs="SimSun" w:hint="eastAsia"/>
                <w:sz w:val="20"/>
                <w:szCs w:val="20"/>
                <w:lang w:eastAsia="zh-CN"/>
              </w:rPr>
              <w:t>通过报告披露对生物多样性的</w:t>
            </w:r>
            <w:r w:rsidR="001E3109" w:rsidRPr="005004C1">
              <w:rPr>
                <w:rFonts w:asciiTheme="minorEastAsia" w:eastAsiaTheme="minorEastAsia" w:hAnsiTheme="minorEastAsia" w:hint="eastAsia"/>
                <w:sz w:val="20"/>
                <w:szCs w:val="20"/>
                <w:lang w:eastAsia="zh-CN"/>
              </w:rPr>
              <w:t>风险，</w:t>
            </w:r>
            <w:r w:rsidRPr="005004C1">
              <w:rPr>
                <w:rFonts w:ascii="SimSun" w:eastAsia="SimSun" w:hAnsi="SimSun" w:cs="SimSun" w:hint="eastAsia"/>
                <w:sz w:val="20"/>
                <w:szCs w:val="20"/>
                <w:lang w:eastAsia="zh-CN"/>
              </w:rPr>
              <w:t>依赖程度</w:t>
            </w:r>
            <w:r w:rsidR="001E3109" w:rsidRPr="005004C1">
              <w:rPr>
                <w:rFonts w:ascii="SimSun" w:eastAsia="SimSun" w:hAnsi="SimSun" w:cs="SimSun" w:hint="eastAsia"/>
                <w:sz w:val="20"/>
                <w:szCs w:val="20"/>
                <w:lang w:eastAsia="zh-CN"/>
              </w:rPr>
              <w:t>和影响</w:t>
            </w:r>
            <w:r w:rsidRPr="005004C1">
              <w:rPr>
                <w:rFonts w:ascii="SimSun" w:eastAsia="SimSun" w:hAnsi="SimSun" w:cs="SimSun" w:hint="eastAsia"/>
                <w:sz w:val="20"/>
                <w:szCs w:val="20"/>
                <w:lang w:eastAsia="zh-CN"/>
              </w:rPr>
              <w:t>的公司数目</w:t>
            </w:r>
            <w:r w:rsidRPr="005004C1">
              <w:rPr>
                <w:rFonts w:hint="eastAsia"/>
                <w:sz w:val="20"/>
                <w:szCs w:val="20"/>
                <w:lang w:eastAsia="zh-CN"/>
              </w:rPr>
              <w:t>*</w:t>
            </w:r>
          </w:p>
        </w:tc>
      </w:tr>
      <w:tr w:rsidR="005E7532" w:rsidRPr="00D14709" w14:paraId="20A0D6F9" w14:textId="77777777" w:rsidTr="00FE4590">
        <w:tc>
          <w:tcPr>
            <w:tcW w:w="1440" w:type="dxa"/>
            <w:shd w:val="clear" w:color="auto" w:fill="auto"/>
          </w:tcPr>
          <w:p w14:paraId="0ED4077E" w14:textId="77777777" w:rsidR="005E7532" w:rsidRPr="005004C1" w:rsidRDefault="005E7532" w:rsidP="005E6DEB">
            <w:pPr>
              <w:rPr>
                <w:sz w:val="20"/>
                <w:szCs w:val="20"/>
                <w:lang w:eastAsia="zh-CN"/>
              </w:rPr>
            </w:pPr>
            <w:r w:rsidRPr="005004C1">
              <w:rPr>
                <w:sz w:val="20"/>
                <w:szCs w:val="20"/>
                <w:lang w:eastAsia="zh-CN"/>
              </w:rPr>
              <w:t>16</w:t>
            </w:r>
            <w:r w:rsidRPr="005004C1">
              <w:rPr>
                <w:sz w:val="20"/>
                <w:szCs w:val="20"/>
                <w:vertAlign w:val="superscript"/>
                <w:lang w:eastAsia="zh-CN"/>
              </w:rPr>
              <w:t>b</w:t>
            </w:r>
          </w:p>
          <w:p w14:paraId="77302318" w14:textId="77777777" w:rsidR="005E7532" w:rsidRPr="005004C1" w:rsidRDefault="005E7532" w:rsidP="005E6DEB">
            <w:pPr>
              <w:rPr>
                <w:sz w:val="20"/>
                <w:szCs w:val="20"/>
                <w:lang w:eastAsia="zh-CN"/>
              </w:rPr>
            </w:pPr>
          </w:p>
        </w:tc>
        <w:tc>
          <w:tcPr>
            <w:tcW w:w="7920" w:type="dxa"/>
            <w:shd w:val="clear" w:color="auto" w:fill="auto"/>
          </w:tcPr>
          <w:p w14:paraId="0CBF4403" w14:textId="1446DDA8" w:rsidR="005E7532" w:rsidRPr="005004C1" w:rsidRDefault="005004C1" w:rsidP="005E6DEB">
            <w:pPr>
              <w:rPr>
                <w:sz w:val="20"/>
                <w:szCs w:val="20"/>
                <w:lang w:eastAsia="zh-CN"/>
              </w:rPr>
            </w:pPr>
            <w:r>
              <w:rPr>
                <w:sz w:val="20"/>
                <w:szCs w:val="20"/>
                <w:lang w:eastAsia="zh-CN"/>
              </w:rPr>
              <w:t>-</w:t>
            </w:r>
          </w:p>
        </w:tc>
      </w:tr>
      <w:tr w:rsidR="005E7532" w:rsidRPr="00D14709" w14:paraId="7746BEB2" w14:textId="77777777" w:rsidTr="00FE4590">
        <w:tc>
          <w:tcPr>
            <w:tcW w:w="1440" w:type="dxa"/>
            <w:shd w:val="clear" w:color="auto" w:fill="auto"/>
          </w:tcPr>
          <w:p w14:paraId="5563C48E" w14:textId="77777777" w:rsidR="005E7532" w:rsidRPr="005004C1" w:rsidRDefault="005E7532" w:rsidP="005E6DEB">
            <w:pPr>
              <w:rPr>
                <w:sz w:val="20"/>
                <w:szCs w:val="20"/>
                <w:lang w:eastAsia="zh-CN"/>
              </w:rPr>
            </w:pPr>
            <w:r w:rsidRPr="005004C1">
              <w:rPr>
                <w:sz w:val="20"/>
                <w:szCs w:val="20"/>
                <w:lang w:eastAsia="zh-CN"/>
              </w:rPr>
              <w:t>17</w:t>
            </w:r>
            <w:r w:rsidRPr="005004C1">
              <w:rPr>
                <w:sz w:val="20"/>
                <w:szCs w:val="20"/>
                <w:vertAlign w:val="superscript"/>
                <w:lang w:eastAsia="zh-CN"/>
              </w:rPr>
              <w:t>b</w:t>
            </w:r>
          </w:p>
        </w:tc>
        <w:tc>
          <w:tcPr>
            <w:tcW w:w="7920" w:type="dxa"/>
            <w:shd w:val="clear" w:color="auto" w:fill="auto"/>
          </w:tcPr>
          <w:p w14:paraId="6F785AF8" w14:textId="77777777" w:rsidR="005E7532" w:rsidRPr="005004C1" w:rsidRDefault="005E7532" w:rsidP="005E6DEB">
            <w:pPr>
              <w:rPr>
                <w:color w:val="000000"/>
                <w:sz w:val="20"/>
                <w:szCs w:val="20"/>
                <w:lang w:eastAsia="zh-CN"/>
              </w:rPr>
            </w:pPr>
            <w:r w:rsidRPr="005004C1">
              <w:rPr>
                <w:color w:val="000000"/>
                <w:sz w:val="20"/>
                <w:szCs w:val="20"/>
                <w:lang w:eastAsia="zh-CN"/>
              </w:rPr>
              <w:t>-</w:t>
            </w:r>
          </w:p>
        </w:tc>
      </w:tr>
      <w:tr w:rsidR="005E7532" w:rsidRPr="00D14709" w14:paraId="17321549" w14:textId="77777777" w:rsidTr="00FE4590">
        <w:tc>
          <w:tcPr>
            <w:tcW w:w="1440" w:type="dxa"/>
            <w:shd w:val="clear" w:color="auto" w:fill="auto"/>
          </w:tcPr>
          <w:p w14:paraId="700EB45D" w14:textId="77777777" w:rsidR="005E7532" w:rsidRPr="005004C1" w:rsidRDefault="005E7532" w:rsidP="005E6DEB">
            <w:pPr>
              <w:rPr>
                <w:sz w:val="20"/>
                <w:szCs w:val="20"/>
                <w:lang w:eastAsia="zh-CN"/>
              </w:rPr>
            </w:pPr>
            <w:r w:rsidRPr="005004C1">
              <w:rPr>
                <w:sz w:val="20"/>
                <w:szCs w:val="20"/>
                <w:lang w:eastAsia="zh-CN"/>
              </w:rPr>
              <w:t>18</w:t>
            </w:r>
          </w:p>
          <w:p w14:paraId="7F2A3DCE" w14:textId="77777777" w:rsidR="005E7532" w:rsidRPr="005004C1" w:rsidRDefault="005E7532" w:rsidP="005E6DEB">
            <w:pPr>
              <w:rPr>
                <w:sz w:val="20"/>
                <w:szCs w:val="20"/>
                <w:lang w:eastAsia="zh-CN"/>
              </w:rPr>
            </w:pPr>
          </w:p>
        </w:tc>
        <w:tc>
          <w:tcPr>
            <w:tcW w:w="7920" w:type="dxa"/>
            <w:shd w:val="clear" w:color="auto" w:fill="auto"/>
          </w:tcPr>
          <w:p w14:paraId="129208F1" w14:textId="77777777" w:rsidR="005E7532" w:rsidRPr="005004C1" w:rsidRDefault="005E7532" w:rsidP="005E6DEB">
            <w:pPr>
              <w:rPr>
                <w:sz w:val="20"/>
                <w:szCs w:val="20"/>
                <w:lang w:eastAsia="zh-CN"/>
              </w:rPr>
            </w:pPr>
            <w:r w:rsidRPr="005004C1">
              <w:rPr>
                <w:color w:val="000000"/>
                <w:sz w:val="20"/>
                <w:szCs w:val="20"/>
                <w:lang w:eastAsia="zh-CN"/>
              </w:rPr>
              <w:t>18.1</w:t>
            </w:r>
            <w:r w:rsidR="008F0BBC" w:rsidRPr="005004C1">
              <w:rPr>
                <w:rFonts w:eastAsiaTheme="minorEastAsia" w:hint="eastAsia"/>
                <w:color w:val="000000"/>
                <w:sz w:val="20"/>
                <w:szCs w:val="20"/>
                <w:lang w:eastAsia="zh-CN"/>
              </w:rPr>
              <w:t xml:space="preserve"> </w:t>
            </w:r>
            <w:r w:rsidRPr="005004C1">
              <w:rPr>
                <w:color w:val="000000"/>
                <w:sz w:val="20"/>
                <w:szCs w:val="20"/>
                <w:lang w:eastAsia="zh-CN"/>
              </w:rPr>
              <w:t>为促进保护和可持续利用生物多样性制定的积极的激励措施</w:t>
            </w:r>
          </w:p>
          <w:p w14:paraId="076DB7D5" w14:textId="77777777" w:rsidR="005E7532" w:rsidRPr="005004C1" w:rsidRDefault="005E7532" w:rsidP="006A52CB">
            <w:pPr>
              <w:rPr>
                <w:sz w:val="20"/>
                <w:szCs w:val="20"/>
                <w:lang w:eastAsia="zh-CN"/>
              </w:rPr>
            </w:pPr>
            <w:r w:rsidRPr="005004C1">
              <w:rPr>
                <w:sz w:val="20"/>
                <w:szCs w:val="20"/>
                <w:lang w:eastAsia="zh-CN"/>
              </w:rPr>
              <w:t>18.2</w:t>
            </w:r>
            <w:r w:rsidR="008F0BBC" w:rsidRPr="005004C1">
              <w:rPr>
                <w:rFonts w:eastAsiaTheme="minorEastAsia" w:hint="eastAsia"/>
                <w:sz w:val="20"/>
                <w:szCs w:val="20"/>
                <w:lang w:eastAsia="zh-CN"/>
              </w:rPr>
              <w:t xml:space="preserve"> </w:t>
            </w:r>
            <w:r w:rsidR="00AE3930" w:rsidRPr="005004C1">
              <w:rPr>
                <w:rFonts w:eastAsiaTheme="minorEastAsia" w:hint="eastAsia"/>
                <w:sz w:val="20"/>
                <w:szCs w:val="20"/>
                <w:lang w:eastAsia="zh-CN"/>
              </w:rPr>
              <w:t>被取消和逐步</w:t>
            </w:r>
            <w:r w:rsidR="006A52CB" w:rsidRPr="005004C1">
              <w:rPr>
                <w:rFonts w:eastAsiaTheme="minorEastAsia" w:hint="eastAsia"/>
                <w:sz w:val="20"/>
                <w:szCs w:val="20"/>
                <w:lang w:eastAsia="zh-CN"/>
              </w:rPr>
              <w:t>退出</w:t>
            </w:r>
            <w:r w:rsidR="00AE3930" w:rsidRPr="005004C1">
              <w:rPr>
                <w:rFonts w:eastAsiaTheme="minorEastAsia" w:hint="eastAsia"/>
                <w:sz w:val="20"/>
                <w:szCs w:val="20"/>
                <w:lang w:eastAsia="zh-CN"/>
              </w:rPr>
              <w:t>或改革的</w:t>
            </w:r>
            <w:r w:rsidRPr="005004C1">
              <w:rPr>
                <w:rFonts w:ascii="SimSun" w:eastAsia="SimSun" w:hAnsi="SimSun" w:cs="SimSun" w:hint="eastAsia"/>
                <w:sz w:val="20"/>
                <w:szCs w:val="20"/>
                <w:lang w:eastAsia="zh-CN"/>
              </w:rPr>
              <w:t>有害生物多样性的补贴和其他激励措施的价值</w:t>
            </w:r>
          </w:p>
        </w:tc>
      </w:tr>
      <w:tr w:rsidR="005E7532" w:rsidRPr="00D14709" w14:paraId="438EB536" w14:textId="77777777" w:rsidTr="00FE4590">
        <w:tc>
          <w:tcPr>
            <w:tcW w:w="1440" w:type="dxa"/>
            <w:shd w:val="clear" w:color="auto" w:fill="auto"/>
          </w:tcPr>
          <w:p w14:paraId="7767601E" w14:textId="77777777" w:rsidR="005E7532" w:rsidRPr="005004C1" w:rsidRDefault="005E7532" w:rsidP="005E6DEB">
            <w:pPr>
              <w:rPr>
                <w:sz w:val="20"/>
                <w:szCs w:val="20"/>
              </w:rPr>
            </w:pPr>
            <w:r w:rsidRPr="005004C1">
              <w:rPr>
                <w:sz w:val="20"/>
                <w:szCs w:val="20"/>
              </w:rPr>
              <w:t>19</w:t>
            </w:r>
          </w:p>
          <w:p w14:paraId="53DF4D7E" w14:textId="77777777" w:rsidR="005E7532" w:rsidRPr="005004C1" w:rsidRDefault="005E7532" w:rsidP="005E6DEB">
            <w:pPr>
              <w:rPr>
                <w:sz w:val="20"/>
                <w:szCs w:val="20"/>
              </w:rPr>
            </w:pPr>
          </w:p>
        </w:tc>
        <w:tc>
          <w:tcPr>
            <w:tcW w:w="7920" w:type="dxa"/>
            <w:shd w:val="clear" w:color="auto" w:fill="auto"/>
          </w:tcPr>
          <w:p w14:paraId="38ACB882" w14:textId="2BCBA95C" w:rsidR="005E7532" w:rsidRPr="005004C1" w:rsidRDefault="005E7532" w:rsidP="005E6DEB">
            <w:pPr>
              <w:rPr>
                <w:rFonts w:eastAsia="SimSun"/>
                <w:bCs/>
                <w:sz w:val="20"/>
                <w:szCs w:val="20"/>
                <w:lang w:eastAsia="zh-CN"/>
              </w:rPr>
            </w:pPr>
            <w:r w:rsidRPr="005004C1">
              <w:rPr>
                <w:rFonts w:eastAsia="SimSun"/>
                <w:bCs/>
                <w:sz w:val="20"/>
                <w:szCs w:val="20"/>
                <w:lang w:eastAsia="zh-CN"/>
              </w:rPr>
              <w:t xml:space="preserve">D.1 </w:t>
            </w:r>
            <w:r w:rsidR="00F35071">
              <w:rPr>
                <w:rFonts w:eastAsia="SimSun" w:hint="eastAsia"/>
                <w:bCs/>
                <w:sz w:val="20"/>
                <w:szCs w:val="20"/>
                <w:lang w:eastAsia="zh-CN"/>
              </w:rPr>
              <w:t>用于</w:t>
            </w:r>
            <w:r w:rsidRPr="005004C1">
              <w:rPr>
                <w:rFonts w:eastAsia="SimSun"/>
                <w:bCs/>
                <w:sz w:val="20"/>
                <w:szCs w:val="20"/>
                <w:lang w:eastAsia="zh-CN"/>
              </w:rPr>
              <w:t>保护和可持续利用生物多样性和生态系统的国际公共资金，包括官方发展援助</w:t>
            </w:r>
          </w:p>
          <w:p w14:paraId="552F35FB" w14:textId="77777777" w:rsidR="005E7532" w:rsidRPr="005004C1" w:rsidRDefault="005E7532" w:rsidP="005E6DEB">
            <w:pPr>
              <w:rPr>
                <w:rFonts w:eastAsia="SimSun"/>
                <w:bCs/>
                <w:sz w:val="20"/>
                <w:szCs w:val="20"/>
                <w:lang w:eastAsia="zh-CN"/>
              </w:rPr>
            </w:pPr>
            <w:r w:rsidRPr="005004C1">
              <w:rPr>
                <w:rFonts w:eastAsia="SimSun"/>
                <w:bCs/>
                <w:sz w:val="20"/>
                <w:szCs w:val="20"/>
                <w:lang w:eastAsia="zh-CN"/>
              </w:rPr>
              <w:t xml:space="preserve">D.2 </w:t>
            </w:r>
            <w:r w:rsidRPr="005004C1">
              <w:rPr>
                <w:rFonts w:eastAsia="SimSun"/>
                <w:bCs/>
                <w:sz w:val="20"/>
                <w:szCs w:val="20"/>
                <w:lang w:eastAsia="zh-CN"/>
              </w:rPr>
              <w:t>为保护和可持续利用生物多样性和生态系统提供的国内公共资金</w:t>
            </w:r>
          </w:p>
          <w:p w14:paraId="0F36C776" w14:textId="77777777" w:rsidR="005E7532" w:rsidRPr="005004C1" w:rsidRDefault="005E7532" w:rsidP="005E6DEB">
            <w:pPr>
              <w:rPr>
                <w:sz w:val="20"/>
                <w:szCs w:val="20"/>
                <w:lang w:eastAsia="zh-CN"/>
              </w:rPr>
            </w:pPr>
            <w:r w:rsidRPr="005004C1">
              <w:rPr>
                <w:rFonts w:eastAsia="SimSun"/>
                <w:bCs/>
                <w:sz w:val="20"/>
                <w:szCs w:val="20"/>
                <w:lang w:eastAsia="zh-CN"/>
              </w:rPr>
              <w:t xml:space="preserve">D.3 </w:t>
            </w:r>
            <w:r w:rsidRPr="005004C1">
              <w:rPr>
                <w:rFonts w:eastAsia="SimSun"/>
                <w:bCs/>
                <w:sz w:val="20"/>
                <w:szCs w:val="20"/>
                <w:lang w:eastAsia="zh-CN"/>
              </w:rPr>
              <w:t>为保护和可持续利用生物多样性和生态系统提供的私人资金</w:t>
            </w:r>
            <w:r w:rsidRPr="005004C1">
              <w:rPr>
                <w:rFonts w:eastAsia="SimSun" w:hint="eastAsia"/>
                <w:bCs/>
                <w:sz w:val="20"/>
                <w:szCs w:val="20"/>
                <w:lang w:eastAsia="zh-CN"/>
              </w:rPr>
              <w:t>*</w:t>
            </w:r>
          </w:p>
        </w:tc>
      </w:tr>
      <w:tr w:rsidR="005E7532" w:rsidRPr="00D14709" w14:paraId="7938439B" w14:textId="77777777" w:rsidTr="00FE4590">
        <w:tc>
          <w:tcPr>
            <w:tcW w:w="1440" w:type="dxa"/>
            <w:shd w:val="clear" w:color="auto" w:fill="auto"/>
          </w:tcPr>
          <w:p w14:paraId="54CAAD0F" w14:textId="77777777" w:rsidR="005E7532" w:rsidRPr="005004C1" w:rsidRDefault="005E7532" w:rsidP="005E6DEB">
            <w:pPr>
              <w:rPr>
                <w:sz w:val="20"/>
                <w:szCs w:val="20"/>
              </w:rPr>
            </w:pPr>
            <w:r w:rsidRPr="005004C1">
              <w:rPr>
                <w:sz w:val="20"/>
                <w:szCs w:val="20"/>
              </w:rPr>
              <w:t>20</w:t>
            </w:r>
          </w:p>
        </w:tc>
        <w:tc>
          <w:tcPr>
            <w:tcW w:w="7920" w:type="dxa"/>
            <w:shd w:val="clear" w:color="auto" w:fill="auto"/>
          </w:tcPr>
          <w:p w14:paraId="7E5E0D7C" w14:textId="27D92746" w:rsidR="005E7532" w:rsidRPr="005004C1" w:rsidRDefault="005E78A8" w:rsidP="005E6DEB">
            <w:pPr>
              <w:rPr>
                <w:sz w:val="20"/>
                <w:szCs w:val="20"/>
                <w:lang w:eastAsia="zh-CN"/>
              </w:rPr>
            </w:pPr>
            <w:r>
              <w:rPr>
                <w:sz w:val="20"/>
                <w:szCs w:val="20"/>
                <w:lang w:eastAsia="zh-CN"/>
              </w:rPr>
              <w:t>-</w:t>
            </w:r>
          </w:p>
        </w:tc>
      </w:tr>
      <w:tr w:rsidR="005E7532" w:rsidRPr="00D14709" w14:paraId="6B261483" w14:textId="77777777" w:rsidTr="00FE4590">
        <w:tc>
          <w:tcPr>
            <w:tcW w:w="1440" w:type="dxa"/>
            <w:shd w:val="clear" w:color="auto" w:fill="auto"/>
          </w:tcPr>
          <w:p w14:paraId="7E86915C" w14:textId="77777777" w:rsidR="005E7532" w:rsidRPr="005004C1" w:rsidRDefault="005E7532" w:rsidP="005E6DEB">
            <w:pPr>
              <w:rPr>
                <w:rFonts w:eastAsiaTheme="minorEastAsia"/>
                <w:sz w:val="20"/>
                <w:szCs w:val="20"/>
              </w:rPr>
            </w:pPr>
            <w:r w:rsidRPr="005004C1">
              <w:rPr>
                <w:sz w:val="20"/>
                <w:szCs w:val="20"/>
              </w:rPr>
              <w:t>21</w:t>
            </w:r>
          </w:p>
          <w:p w14:paraId="0B836099" w14:textId="77777777" w:rsidR="005E7532" w:rsidRPr="005004C1" w:rsidRDefault="005E7532" w:rsidP="005E6DEB">
            <w:pPr>
              <w:rPr>
                <w:sz w:val="20"/>
                <w:szCs w:val="20"/>
              </w:rPr>
            </w:pPr>
          </w:p>
        </w:tc>
        <w:tc>
          <w:tcPr>
            <w:tcW w:w="7920" w:type="dxa"/>
            <w:shd w:val="clear" w:color="auto" w:fill="auto"/>
          </w:tcPr>
          <w:p w14:paraId="4A1D8FE5" w14:textId="5F29ACEC" w:rsidR="005E7532" w:rsidRPr="005004C1" w:rsidRDefault="0031505B" w:rsidP="0031505B">
            <w:pPr>
              <w:rPr>
                <w:sz w:val="20"/>
                <w:szCs w:val="20"/>
                <w:lang w:eastAsia="zh-CN"/>
              </w:rPr>
            </w:pPr>
            <w:r w:rsidRPr="005004C1">
              <w:rPr>
                <w:sz w:val="20"/>
                <w:szCs w:val="20"/>
                <w:lang w:eastAsia="zh-CN"/>
              </w:rPr>
              <w:t>2</w:t>
            </w:r>
            <w:r w:rsidRPr="005004C1">
              <w:rPr>
                <w:rFonts w:asciiTheme="minorEastAsia" w:eastAsiaTheme="minorEastAsia" w:hAnsiTheme="minorEastAsia" w:hint="eastAsia"/>
                <w:sz w:val="20"/>
                <w:szCs w:val="20"/>
                <w:lang w:eastAsia="zh-CN"/>
              </w:rPr>
              <w:t>1</w:t>
            </w:r>
            <w:r w:rsidRPr="005004C1">
              <w:rPr>
                <w:sz w:val="20"/>
                <w:szCs w:val="20"/>
                <w:lang w:eastAsia="zh-CN"/>
              </w:rPr>
              <w:t>.1</w:t>
            </w:r>
            <w:r w:rsidRPr="005004C1">
              <w:rPr>
                <w:rFonts w:ascii="SimSun" w:eastAsia="SimSun" w:hAnsi="SimSun" w:cs="SimSun" w:hint="eastAsia"/>
                <w:sz w:val="20"/>
                <w:szCs w:val="20"/>
                <w:lang w:eastAsia="zh-CN"/>
              </w:rPr>
              <w:t>用于监测</w:t>
            </w:r>
            <w:r w:rsidR="00086290" w:rsidRPr="005004C1">
              <w:rPr>
                <w:rFonts w:ascii="SimSun" w:eastAsia="SimSun" w:hAnsi="SimSun" w:cs="SimSun" w:hint="eastAsia"/>
                <w:sz w:val="20"/>
                <w:szCs w:val="20"/>
                <w:lang w:eastAsia="zh-CN"/>
              </w:rPr>
              <w:t>《昆明-蒙特利尔全球生物多样性框架》</w:t>
            </w:r>
            <w:r w:rsidRPr="005004C1">
              <w:rPr>
                <w:rFonts w:ascii="SimSun" w:eastAsia="SimSun" w:hAnsi="SimSun" w:cs="SimSun" w:hint="eastAsia"/>
                <w:sz w:val="20"/>
                <w:szCs w:val="20"/>
                <w:lang w:eastAsia="zh-CN"/>
              </w:rPr>
              <w:t>的生物多样性信息指标</w:t>
            </w:r>
          </w:p>
        </w:tc>
      </w:tr>
      <w:tr w:rsidR="002A38C7" w:rsidRPr="00D14709" w14:paraId="332127E0" w14:textId="77777777" w:rsidTr="00FE4590">
        <w:tc>
          <w:tcPr>
            <w:tcW w:w="1440" w:type="dxa"/>
            <w:shd w:val="clear" w:color="auto" w:fill="auto"/>
          </w:tcPr>
          <w:p w14:paraId="2EEDDB01" w14:textId="77777777" w:rsidR="002A38C7" w:rsidRPr="005004C1" w:rsidRDefault="002A38C7" w:rsidP="002A38C7">
            <w:pPr>
              <w:rPr>
                <w:sz w:val="20"/>
                <w:szCs w:val="20"/>
              </w:rPr>
            </w:pPr>
            <w:r w:rsidRPr="005004C1">
              <w:rPr>
                <w:sz w:val="20"/>
                <w:szCs w:val="20"/>
              </w:rPr>
              <w:t>2</w:t>
            </w:r>
            <w:r w:rsidRPr="005004C1">
              <w:rPr>
                <w:rFonts w:eastAsiaTheme="minorEastAsia" w:hint="eastAsia"/>
                <w:sz w:val="20"/>
                <w:szCs w:val="20"/>
                <w:lang w:eastAsia="zh-CN"/>
              </w:rPr>
              <w:t>2</w:t>
            </w:r>
            <w:r w:rsidRPr="005004C1">
              <w:rPr>
                <w:rFonts w:hint="eastAsia"/>
                <w:sz w:val="20"/>
                <w:szCs w:val="20"/>
                <w:vertAlign w:val="superscript"/>
                <w:lang w:eastAsia="zh-CN"/>
              </w:rPr>
              <w:t>b</w:t>
            </w:r>
          </w:p>
        </w:tc>
        <w:tc>
          <w:tcPr>
            <w:tcW w:w="7920" w:type="dxa"/>
            <w:shd w:val="clear" w:color="auto" w:fill="auto"/>
          </w:tcPr>
          <w:p w14:paraId="75F7811D" w14:textId="50C47CE0" w:rsidR="002A38C7" w:rsidRPr="005004C1" w:rsidRDefault="005E78A8" w:rsidP="0031505B">
            <w:pPr>
              <w:rPr>
                <w:sz w:val="20"/>
                <w:szCs w:val="20"/>
                <w:lang w:eastAsia="zh-CN"/>
              </w:rPr>
            </w:pPr>
            <w:r>
              <w:rPr>
                <w:sz w:val="20"/>
                <w:szCs w:val="20"/>
                <w:lang w:eastAsia="zh-CN"/>
              </w:rPr>
              <w:t>-</w:t>
            </w:r>
          </w:p>
        </w:tc>
      </w:tr>
      <w:tr w:rsidR="005E7532" w:rsidRPr="00D14709" w14:paraId="68FCCE8F" w14:textId="77777777" w:rsidTr="00FE4590">
        <w:tc>
          <w:tcPr>
            <w:tcW w:w="1440" w:type="dxa"/>
            <w:shd w:val="clear" w:color="auto" w:fill="auto"/>
          </w:tcPr>
          <w:p w14:paraId="1A039D69" w14:textId="77777777" w:rsidR="005E7532" w:rsidRPr="005004C1" w:rsidRDefault="005E7532" w:rsidP="002A38C7">
            <w:pPr>
              <w:rPr>
                <w:sz w:val="20"/>
                <w:szCs w:val="20"/>
              </w:rPr>
            </w:pPr>
            <w:r w:rsidRPr="005004C1">
              <w:rPr>
                <w:sz w:val="20"/>
                <w:szCs w:val="20"/>
              </w:rPr>
              <w:t>2</w:t>
            </w:r>
            <w:r w:rsidR="002A38C7" w:rsidRPr="005004C1">
              <w:rPr>
                <w:rFonts w:eastAsiaTheme="minorEastAsia" w:hint="eastAsia"/>
                <w:sz w:val="20"/>
                <w:szCs w:val="20"/>
                <w:lang w:eastAsia="zh-CN"/>
              </w:rPr>
              <w:t>3</w:t>
            </w:r>
            <w:r w:rsidRPr="005004C1">
              <w:rPr>
                <w:rFonts w:hint="eastAsia"/>
                <w:sz w:val="20"/>
                <w:szCs w:val="20"/>
                <w:vertAlign w:val="superscript"/>
                <w:lang w:eastAsia="zh-CN"/>
              </w:rPr>
              <w:t>b</w:t>
            </w:r>
          </w:p>
        </w:tc>
        <w:tc>
          <w:tcPr>
            <w:tcW w:w="7920" w:type="dxa"/>
            <w:shd w:val="clear" w:color="auto" w:fill="auto"/>
          </w:tcPr>
          <w:p w14:paraId="17BA813D" w14:textId="77777777" w:rsidR="005E7532" w:rsidRPr="005004C1" w:rsidRDefault="005E7532" w:rsidP="005E6DEB">
            <w:pPr>
              <w:rPr>
                <w:sz w:val="20"/>
                <w:szCs w:val="20"/>
                <w:lang w:eastAsia="zh-CN"/>
              </w:rPr>
            </w:pPr>
            <w:r w:rsidRPr="005004C1">
              <w:rPr>
                <w:sz w:val="20"/>
                <w:szCs w:val="20"/>
                <w:lang w:eastAsia="zh-CN"/>
              </w:rPr>
              <w:t>-</w:t>
            </w:r>
          </w:p>
        </w:tc>
      </w:tr>
    </w:tbl>
    <w:p w14:paraId="458D3624" w14:textId="77777777" w:rsidR="0020294E" w:rsidRDefault="0020294E" w:rsidP="0020294E">
      <w:pPr>
        <w:rPr>
          <w:rFonts w:eastAsiaTheme="minorEastAsia"/>
          <w:lang w:eastAsia="zh-CN"/>
        </w:rPr>
      </w:pPr>
    </w:p>
    <w:p w14:paraId="5562D606" w14:textId="77777777" w:rsidR="0058203E" w:rsidRDefault="0058203E" w:rsidP="0020294E">
      <w:pPr>
        <w:rPr>
          <w:rFonts w:eastAsiaTheme="minorEastAsia"/>
          <w:lang w:eastAsia="zh-CN"/>
        </w:rPr>
      </w:pPr>
    </w:p>
    <w:p w14:paraId="4BB980F1" w14:textId="21C865FC" w:rsidR="0075641A" w:rsidRDefault="0075641A">
      <w:pPr>
        <w:jc w:val="left"/>
        <w:rPr>
          <w:rFonts w:eastAsiaTheme="minorEastAsia"/>
          <w:snapToGrid w:val="0"/>
          <w:kern w:val="22"/>
          <w:lang w:eastAsia="zh-CN"/>
        </w:rPr>
      </w:pPr>
    </w:p>
    <w:p w14:paraId="1FFD28B3" w14:textId="77777777" w:rsidR="00925BEA" w:rsidRDefault="00925BEA" w:rsidP="00FE4590">
      <w:pPr>
        <w:suppressLineNumbers/>
        <w:suppressAutoHyphens/>
        <w:overflowPunct w:val="0"/>
        <w:autoSpaceDE w:val="0"/>
        <w:autoSpaceDN w:val="0"/>
        <w:adjustRightInd w:val="0"/>
        <w:snapToGrid w:val="0"/>
        <w:spacing w:before="120" w:after="120" w:line="240" w:lineRule="atLeast"/>
        <w:rPr>
          <w:b/>
          <w:bCs/>
          <w:snapToGrid w:val="0"/>
          <w:kern w:val="22"/>
          <w:lang w:eastAsia="zh-CN"/>
        </w:rPr>
        <w:sectPr w:rsidR="00925BEA" w:rsidSect="005A3F93">
          <w:headerReference w:type="even" r:id="rId15"/>
          <w:headerReference w:type="default" r:id="rId16"/>
          <w:pgSz w:w="12240" w:h="15840"/>
          <w:pgMar w:top="1134" w:right="1440" w:bottom="1134" w:left="1440" w:header="709" w:footer="709" w:gutter="0"/>
          <w:pgNumType w:start="1"/>
          <w:cols w:space="708"/>
          <w:titlePg/>
          <w:docGrid w:linePitch="360"/>
        </w:sectPr>
      </w:pPr>
    </w:p>
    <w:p w14:paraId="27F7518A" w14:textId="1D0FA0E9" w:rsidR="00741EC1" w:rsidRPr="00925BEA" w:rsidRDefault="00741EC1" w:rsidP="00FE4590">
      <w:pPr>
        <w:suppressLineNumbers/>
        <w:suppressAutoHyphens/>
        <w:overflowPunct w:val="0"/>
        <w:autoSpaceDE w:val="0"/>
        <w:autoSpaceDN w:val="0"/>
        <w:adjustRightInd w:val="0"/>
        <w:snapToGrid w:val="0"/>
        <w:spacing w:before="120" w:after="120" w:line="240" w:lineRule="atLeast"/>
        <w:rPr>
          <w:snapToGrid w:val="0"/>
          <w:kern w:val="22"/>
          <w:sz w:val="24"/>
          <w:lang w:eastAsia="zh-CN"/>
        </w:rPr>
      </w:pPr>
      <w:r w:rsidRPr="00925BEA">
        <w:rPr>
          <w:rFonts w:ascii="SimSun" w:eastAsia="SimSun" w:hAnsi="SimSun" w:cs="SimSun" w:hint="eastAsia"/>
          <w:b/>
          <w:bCs/>
          <w:snapToGrid w:val="0"/>
          <w:kern w:val="22"/>
          <w:sz w:val="24"/>
          <w:lang w:eastAsia="zh-CN"/>
        </w:rPr>
        <w:lastRenderedPageBreak/>
        <w:t>表</w:t>
      </w:r>
      <w:r w:rsidRPr="00925BEA">
        <w:rPr>
          <w:b/>
          <w:bCs/>
          <w:snapToGrid w:val="0"/>
          <w:kern w:val="22"/>
          <w:sz w:val="24"/>
          <w:lang w:eastAsia="zh-CN"/>
        </w:rPr>
        <w:t>2.</w:t>
      </w:r>
      <w:r w:rsidR="00FE4590" w:rsidRPr="00925BEA">
        <w:rPr>
          <w:b/>
          <w:bCs/>
          <w:snapToGrid w:val="0"/>
          <w:kern w:val="22"/>
          <w:sz w:val="24"/>
          <w:lang w:eastAsia="zh-CN"/>
        </w:rPr>
        <w:t xml:space="preserve">  </w:t>
      </w:r>
      <w:r w:rsidR="00086290" w:rsidRPr="00925BEA">
        <w:rPr>
          <w:rFonts w:eastAsiaTheme="minorEastAsia"/>
          <w:b/>
          <w:bCs/>
          <w:snapToGrid w:val="0"/>
          <w:kern w:val="22"/>
          <w:sz w:val="24"/>
          <w:lang w:eastAsia="zh-CN"/>
        </w:rPr>
        <w:t>《昆明</w:t>
      </w:r>
      <w:r w:rsidR="00086290" w:rsidRPr="00925BEA">
        <w:rPr>
          <w:rFonts w:eastAsiaTheme="minorEastAsia"/>
          <w:b/>
          <w:bCs/>
          <w:snapToGrid w:val="0"/>
          <w:kern w:val="22"/>
          <w:sz w:val="24"/>
          <w:lang w:eastAsia="zh-CN"/>
        </w:rPr>
        <w:t>-</w:t>
      </w:r>
      <w:r w:rsidR="00086290" w:rsidRPr="00925BEA">
        <w:rPr>
          <w:rFonts w:eastAsiaTheme="minorEastAsia"/>
          <w:b/>
          <w:bCs/>
          <w:snapToGrid w:val="0"/>
          <w:kern w:val="22"/>
          <w:sz w:val="24"/>
          <w:lang w:eastAsia="zh-CN"/>
        </w:rPr>
        <w:t>蒙特利尔全球生物多样性框架》</w:t>
      </w:r>
      <w:r w:rsidR="00F4768F">
        <w:rPr>
          <w:rFonts w:eastAsiaTheme="minorEastAsia" w:hint="eastAsia"/>
          <w:b/>
          <w:bCs/>
          <w:snapToGrid w:val="0"/>
          <w:kern w:val="22"/>
          <w:sz w:val="24"/>
          <w:lang w:eastAsia="zh-CN"/>
        </w:rPr>
        <w:t>的</w:t>
      </w:r>
      <w:r w:rsidRPr="00925BEA">
        <w:rPr>
          <w:rFonts w:ascii="SimSun" w:eastAsia="SimSun" w:hAnsi="SimSun" w:cs="SimSun" w:hint="eastAsia"/>
          <w:b/>
          <w:bCs/>
          <w:snapToGrid w:val="0"/>
          <w:kern w:val="22"/>
          <w:sz w:val="24"/>
          <w:lang w:eastAsia="zh-CN"/>
        </w:rPr>
        <w:t>拟议指标</w:t>
      </w:r>
    </w:p>
    <w:tbl>
      <w:tblPr>
        <w:tblStyle w:val="TableGrid"/>
        <w:tblW w:w="5000" w:type="pct"/>
        <w:tblLayout w:type="fixed"/>
        <w:tblLook w:val="04A0" w:firstRow="1" w:lastRow="0" w:firstColumn="1" w:lastColumn="0" w:noHBand="0" w:noVBand="1"/>
      </w:tblPr>
      <w:tblGrid>
        <w:gridCol w:w="1256"/>
        <w:gridCol w:w="3510"/>
        <w:gridCol w:w="3510"/>
        <w:gridCol w:w="5286"/>
      </w:tblGrid>
      <w:tr w:rsidR="00741EC1" w:rsidRPr="00AF39DF" w14:paraId="30EB3FC3" w14:textId="77777777" w:rsidTr="00925BEA">
        <w:trPr>
          <w:tblHeader/>
        </w:trPr>
        <w:tc>
          <w:tcPr>
            <w:tcW w:w="463" w:type="pct"/>
            <w:shd w:val="clear" w:color="auto" w:fill="auto"/>
          </w:tcPr>
          <w:p w14:paraId="55FFD19B" w14:textId="17B970A8" w:rsidR="00741EC1" w:rsidRPr="00AF39DF" w:rsidRDefault="00741EC1" w:rsidP="005E6DEB">
            <w:pPr>
              <w:spacing w:before="80" w:after="80"/>
              <w:rPr>
                <w:sz w:val="20"/>
                <w:szCs w:val="20"/>
                <w:lang w:eastAsia="zh-CN"/>
              </w:rPr>
            </w:pPr>
            <w:r w:rsidRPr="00AF39DF">
              <w:rPr>
                <w:b/>
                <w:bCs/>
                <w:sz w:val="20"/>
                <w:szCs w:val="20"/>
                <w:lang w:eastAsia="zh-CN"/>
              </w:rPr>
              <w:t>长期目标/行动目标</w:t>
            </w:r>
          </w:p>
        </w:tc>
        <w:tc>
          <w:tcPr>
            <w:tcW w:w="1294" w:type="pct"/>
            <w:shd w:val="clear" w:color="auto" w:fill="auto"/>
          </w:tcPr>
          <w:p w14:paraId="5219032B" w14:textId="77777777" w:rsidR="00741EC1" w:rsidRPr="00AF39DF" w:rsidRDefault="00741EC1" w:rsidP="00925BEA">
            <w:pPr>
              <w:spacing w:before="80" w:after="80"/>
              <w:jc w:val="center"/>
              <w:rPr>
                <w:b/>
                <w:bCs/>
                <w:sz w:val="20"/>
                <w:szCs w:val="20"/>
                <w:lang w:eastAsia="zh-CN"/>
              </w:rPr>
            </w:pPr>
            <w:r w:rsidRPr="00AF39DF">
              <w:rPr>
                <w:b/>
                <w:bCs/>
                <w:sz w:val="20"/>
                <w:szCs w:val="20"/>
                <w:lang w:eastAsia="zh-CN"/>
              </w:rPr>
              <w:t>标题指标</w:t>
            </w:r>
          </w:p>
          <w:p w14:paraId="249B7CFD" w14:textId="3FEFBF35" w:rsidR="00741EC1" w:rsidRPr="00C66452" w:rsidRDefault="00741EC1" w:rsidP="00925BEA">
            <w:pPr>
              <w:spacing w:before="80" w:after="80"/>
              <w:jc w:val="center"/>
              <w:rPr>
                <w:rFonts w:ascii="KaiTi" w:eastAsia="KaiTi" w:hAnsi="KaiTi"/>
                <w:i/>
                <w:sz w:val="20"/>
                <w:szCs w:val="20"/>
                <w:lang w:eastAsia="zh-CN"/>
              </w:rPr>
            </w:pPr>
          </w:p>
        </w:tc>
        <w:tc>
          <w:tcPr>
            <w:tcW w:w="1294" w:type="pct"/>
            <w:shd w:val="clear" w:color="auto" w:fill="auto"/>
          </w:tcPr>
          <w:p w14:paraId="7C16ACC1" w14:textId="77777777" w:rsidR="00741EC1" w:rsidRPr="00AF39DF" w:rsidRDefault="00741EC1" w:rsidP="00925BEA">
            <w:pPr>
              <w:spacing w:before="80" w:after="80"/>
              <w:jc w:val="center"/>
              <w:rPr>
                <w:sz w:val="20"/>
                <w:szCs w:val="20"/>
              </w:rPr>
            </w:pPr>
            <w:r w:rsidRPr="00AF39DF">
              <w:rPr>
                <w:b/>
                <w:bCs/>
                <w:sz w:val="20"/>
                <w:szCs w:val="20"/>
              </w:rPr>
              <w:t>组成指标</w:t>
            </w:r>
          </w:p>
        </w:tc>
        <w:tc>
          <w:tcPr>
            <w:tcW w:w="1949" w:type="pct"/>
            <w:shd w:val="clear" w:color="auto" w:fill="auto"/>
          </w:tcPr>
          <w:p w14:paraId="0CEE66D2" w14:textId="77777777" w:rsidR="00741EC1" w:rsidRPr="00AF39DF" w:rsidRDefault="00741EC1" w:rsidP="00925BEA">
            <w:pPr>
              <w:spacing w:before="80" w:after="80"/>
              <w:jc w:val="center"/>
              <w:rPr>
                <w:sz w:val="20"/>
                <w:szCs w:val="20"/>
              </w:rPr>
            </w:pPr>
            <w:r w:rsidRPr="00AF39DF">
              <w:rPr>
                <w:b/>
                <w:bCs/>
                <w:sz w:val="20"/>
                <w:szCs w:val="20"/>
              </w:rPr>
              <w:t>补充指标</w:t>
            </w:r>
          </w:p>
        </w:tc>
      </w:tr>
      <w:tr w:rsidR="00741EC1" w:rsidRPr="00AF39DF" w14:paraId="6FF49A36" w14:textId="77777777" w:rsidTr="00925BEA">
        <w:tc>
          <w:tcPr>
            <w:tcW w:w="463" w:type="pct"/>
            <w:shd w:val="clear" w:color="auto" w:fill="auto"/>
          </w:tcPr>
          <w:p w14:paraId="4BF9DB87" w14:textId="77777777" w:rsidR="00741EC1" w:rsidRPr="00AF39DF" w:rsidRDefault="00741EC1" w:rsidP="005E6DEB">
            <w:pPr>
              <w:spacing w:before="80" w:after="80"/>
              <w:rPr>
                <w:sz w:val="20"/>
                <w:szCs w:val="20"/>
              </w:rPr>
            </w:pPr>
            <w:r w:rsidRPr="00AF39DF">
              <w:rPr>
                <w:sz w:val="20"/>
                <w:szCs w:val="20"/>
              </w:rPr>
              <w:t>A</w:t>
            </w:r>
          </w:p>
        </w:tc>
        <w:tc>
          <w:tcPr>
            <w:tcW w:w="1294" w:type="pct"/>
            <w:shd w:val="clear" w:color="auto" w:fill="auto"/>
          </w:tcPr>
          <w:p w14:paraId="4B67B304" w14:textId="77777777" w:rsidR="00741EC1" w:rsidRPr="00925BEA" w:rsidRDefault="00741EC1" w:rsidP="005E6DEB">
            <w:pPr>
              <w:spacing w:before="80" w:after="80"/>
              <w:rPr>
                <w:rFonts w:eastAsia="SimSun"/>
                <w:sz w:val="20"/>
                <w:szCs w:val="20"/>
                <w:lang w:eastAsia="zh-CN"/>
              </w:rPr>
            </w:pPr>
            <w:r w:rsidRPr="00925BEA">
              <w:rPr>
                <w:rFonts w:eastAsia="SimSun"/>
                <w:sz w:val="20"/>
                <w:szCs w:val="20"/>
                <w:lang w:eastAsia="zh-CN"/>
              </w:rPr>
              <w:t xml:space="preserve">A.1 </w:t>
            </w:r>
            <w:r w:rsidRPr="00925BEA">
              <w:rPr>
                <w:rFonts w:eastAsia="SimSun"/>
                <w:sz w:val="20"/>
                <w:szCs w:val="20"/>
                <w:lang w:eastAsia="zh-CN"/>
              </w:rPr>
              <w:t>生态系统红色名录</w:t>
            </w:r>
          </w:p>
          <w:p w14:paraId="644B8CA6" w14:textId="728C9521" w:rsidR="00741EC1" w:rsidRPr="00925BEA" w:rsidRDefault="00741EC1" w:rsidP="005E6DEB">
            <w:pPr>
              <w:spacing w:before="80" w:after="80"/>
              <w:rPr>
                <w:rFonts w:eastAsia="SimSun"/>
                <w:sz w:val="20"/>
                <w:szCs w:val="20"/>
                <w:lang w:eastAsia="zh-CN"/>
              </w:rPr>
            </w:pPr>
            <w:r w:rsidRPr="00925BEA">
              <w:rPr>
                <w:rFonts w:eastAsia="SimSun"/>
                <w:sz w:val="20"/>
                <w:szCs w:val="20"/>
                <w:lang w:eastAsia="zh-CN"/>
              </w:rPr>
              <w:t>A.2</w:t>
            </w:r>
            <w:r w:rsidR="00925BEA" w:rsidRPr="00925BEA">
              <w:rPr>
                <w:rFonts w:eastAsia="SimSun"/>
                <w:sz w:val="20"/>
                <w:szCs w:val="20"/>
                <w:lang w:eastAsia="zh-CN"/>
              </w:rPr>
              <w:t xml:space="preserve"> </w:t>
            </w:r>
            <w:r w:rsidRPr="00925BEA">
              <w:rPr>
                <w:rFonts w:eastAsia="SimSun"/>
                <w:sz w:val="20"/>
                <w:szCs w:val="20"/>
                <w:lang w:eastAsia="zh-CN"/>
              </w:rPr>
              <w:t>自然生态系统范围</w:t>
            </w:r>
          </w:p>
          <w:p w14:paraId="415FA13C" w14:textId="77777777" w:rsidR="00741EC1" w:rsidRPr="00925BEA" w:rsidRDefault="00741EC1" w:rsidP="005E6DEB">
            <w:pPr>
              <w:spacing w:before="80" w:after="80"/>
              <w:rPr>
                <w:rFonts w:eastAsia="SimSun"/>
                <w:sz w:val="20"/>
                <w:szCs w:val="20"/>
                <w:lang w:eastAsia="zh-CN"/>
              </w:rPr>
            </w:pPr>
            <w:r w:rsidRPr="00925BEA">
              <w:rPr>
                <w:rFonts w:eastAsia="SimSun"/>
                <w:sz w:val="20"/>
                <w:szCs w:val="20"/>
                <w:lang w:eastAsia="zh-CN"/>
              </w:rPr>
              <w:t xml:space="preserve">A.3 </w:t>
            </w:r>
            <w:r w:rsidRPr="00925BEA">
              <w:rPr>
                <w:rFonts w:eastAsia="SimSun"/>
                <w:sz w:val="20"/>
                <w:szCs w:val="20"/>
                <w:lang w:eastAsia="zh-CN"/>
              </w:rPr>
              <w:t>红色名录指数</w:t>
            </w:r>
          </w:p>
          <w:p w14:paraId="0CB947FA" w14:textId="38CB83D0" w:rsidR="00741EC1" w:rsidRPr="00AF39DF" w:rsidRDefault="00741EC1" w:rsidP="005E6DEB">
            <w:pPr>
              <w:spacing w:before="80" w:after="80"/>
              <w:rPr>
                <w:sz w:val="20"/>
                <w:szCs w:val="20"/>
                <w:lang w:eastAsia="zh-CN"/>
              </w:rPr>
            </w:pPr>
            <w:r w:rsidRPr="00925BEA">
              <w:rPr>
                <w:rFonts w:eastAsia="SimSun"/>
                <w:sz w:val="20"/>
                <w:szCs w:val="20"/>
                <w:lang w:eastAsia="zh-CN"/>
              </w:rPr>
              <w:t>A.</w:t>
            </w:r>
            <w:r w:rsidR="00925BEA" w:rsidRPr="00925BEA">
              <w:rPr>
                <w:rFonts w:eastAsia="SimSun"/>
                <w:sz w:val="20"/>
                <w:szCs w:val="20"/>
                <w:lang w:eastAsia="zh-CN"/>
              </w:rPr>
              <w:t xml:space="preserve">4 </w:t>
            </w:r>
            <w:r w:rsidRPr="00925BEA">
              <w:rPr>
                <w:rFonts w:eastAsia="SimSun"/>
                <w:sz w:val="20"/>
                <w:szCs w:val="20"/>
                <w:lang w:eastAsia="zh-CN"/>
              </w:rPr>
              <w:t>物种内有效种群规模大于</w:t>
            </w:r>
            <w:r w:rsidRPr="00925BEA">
              <w:rPr>
                <w:rFonts w:eastAsia="SimSun"/>
                <w:sz w:val="20"/>
                <w:szCs w:val="20"/>
                <w:lang w:eastAsia="zh-CN"/>
              </w:rPr>
              <w:t>500</w:t>
            </w:r>
            <w:r w:rsidRPr="00925BEA">
              <w:rPr>
                <w:rFonts w:eastAsia="SimSun"/>
                <w:sz w:val="20"/>
                <w:szCs w:val="20"/>
                <w:lang w:eastAsia="zh-CN"/>
              </w:rPr>
              <w:t>的种群比例</w:t>
            </w:r>
          </w:p>
        </w:tc>
        <w:tc>
          <w:tcPr>
            <w:tcW w:w="1294" w:type="pct"/>
            <w:shd w:val="clear" w:color="auto" w:fill="auto"/>
          </w:tcPr>
          <w:p w14:paraId="3B0AF8BE" w14:textId="77777777" w:rsidR="00741EC1" w:rsidRPr="00AF39DF" w:rsidRDefault="00741EC1" w:rsidP="005E6DEB">
            <w:pPr>
              <w:spacing w:before="80" w:after="80"/>
              <w:rPr>
                <w:sz w:val="20"/>
                <w:szCs w:val="20"/>
                <w:lang w:eastAsia="zh-CN"/>
              </w:rPr>
            </w:pPr>
            <w:r w:rsidRPr="00AF39DF">
              <w:rPr>
                <w:sz w:val="20"/>
                <w:szCs w:val="20"/>
                <w:lang w:eastAsia="zh-CN"/>
              </w:rPr>
              <w:t>生态区完整性指数</w:t>
            </w:r>
          </w:p>
          <w:p w14:paraId="2EF57055" w14:textId="77777777" w:rsidR="00741EC1" w:rsidRPr="00AF39DF" w:rsidRDefault="00741EC1" w:rsidP="005E6DEB">
            <w:pPr>
              <w:spacing w:before="80" w:after="80"/>
              <w:rPr>
                <w:sz w:val="20"/>
                <w:szCs w:val="20"/>
                <w:lang w:eastAsia="zh-CN"/>
              </w:rPr>
            </w:pPr>
            <w:r w:rsidRPr="00AF39DF">
              <w:rPr>
                <w:sz w:val="20"/>
                <w:szCs w:val="20"/>
                <w:lang w:eastAsia="zh-CN"/>
              </w:rPr>
              <w:t>生态系统完整性指数</w:t>
            </w:r>
          </w:p>
          <w:p w14:paraId="18E34885" w14:textId="77777777" w:rsidR="00741EC1" w:rsidRPr="00AF39DF" w:rsidRDefault="00741EC1" w:rsidP="005E6DEB">
            <w:pPr>
              <w:spacing w:before="80" w:after="80"/>
              <w:rPr>
                <w:sz w:val="20"/>
                <w:szCs w:val="20"/>
                <w:lang w:eastAsia="zh-CN"/>
              </w:rPr>
            </w:pPr>
            <w:r w:rsidRPr="00AF39DF">
              <w:rPr>
                <w:sz w:val="20"/>
                <w:szCs w:val="20"/>
                <w:lang w:eastAsia="zh-CN"/>
              </w:rPr>
              <w:t>物种生境指数</w:t>
            </w:r>
          </w:p>
          <w:p w14:paraId="6261CF69" w14:textId="77777777" w:rsidR="00741EC1" w:rsidRPr="00AF39DF" w:rsidRDefault="00741EC1" w:rsidP="005E6DEB">
            <w:pPr>
              <w:spacing w:before="80" w:after="80"/>
              <w:rPr>
                <w:sz w:val="20"/>
                <w:szCs w:val="20"/>
                <w:lang w:eastAsia="zh-CN"/>
              </w:rPr>
            </w:pPr>
            <w:r w:rsidRPr="00AF39DF">
              <w:rPr>
                <w:sz w:val="20"/>
                <w:szCs w:val="20"/>
                <w:lang w:eastAsia="zh-CN"/>
              </w:rPr>
              <w:t>生物多样性生境指数</w:t>
            </w:r>
          </w:p>
          <w:p w14:paraId="5D5ED8B8" w14:textId="77777777" w:rsidR="00741EC1" w:rsidRPr="00AF39DF" w:rsidRDefault="00741EC1" w:rsidP="005E6DEB">
            <w:pPr>
              <w:spacing w:before="80" w:after="80"/>
              <w:rPr>
                <w:sz w:val="20"/>
                <w:szCs w:val="20"/>
                <w:lang w:eastAsia="zh-CN"/>
              </w:rPr>
            </w:pPr>
            <w:r w:rsidRPr="00AF39DF">
              <w:rPr>
                <w:sz w:val="20"/>
                <w:szCs w:val="20"/>
                <w:lang w:eastAsia="zh-CN"/>
              </w:rPr>
              <w:t>保护连通性(Protconn)指数</w:t>
            </w:r>
          </w:p>
          <w:p w14:paraId="1AACE210" w14:textId="77777777" w:rsidR="00741EC1" w:rsidRPr="00AF39DF" w:rsidRDefault="00741EC1" w:rsidP="005E6DEB">
            <w:pPr>
              <w:spacing w:before="80" w:after="80"/>
              <w:rPr>
                <w:sz w:val="20"/>
                <w:szCs w:val="20"/>
                <w:lang w:eastAsia="zh-CN"/>
              </w:rPr>
            </w:pPr>
            <w:r w:rsidRPr="00AF39DF">
              <w:rPr>
                <w:sz w:val="20"/>
                <w:szCs w:val="20"/>
                <w:lang w:eastAsia="zh-CN"/>
              </w:rPr>
              <w:t>Parc连通性</w:t>
            </w:r>
          </w:p>
          <w:p w14:paraId="756943C5" w14:textId="77777777" w:rsidR="00741EC1" w:rsidRDefault="00741EC1" w:rsidP="005E6DEB">
            <w:pPr>
              <w:spacing w:before="80" w:after="80"/>
              <w:rPr>
                <w:sz w:val="20"/>
                <w:szCs w:val="20"/>
                <w:lang w:eastAsia="zh-CN"/>
              </w:rPr>
            </w:pPr>
            <w:r w:rsidRPr="00AF39DF">
              <w:rPr>
                <w:sz w:val="20"/>
                <w:szCs w:val="20"/>
                <w:lang w:eastAsia="zh-CN"/>
              </w:rPr>
              <w:t>EDGE</w:t>
            </w:r>
          </w:p>
          <w:p w14:paraId="6259D31A" w14:textId="77777777" w:rsidR="00741EC1" w:rsidRDefault="00741EC1" w:rsidP="005E6DEB">
            <w:pPr>
              <w:spacing w:before="80" w:after="80"/>
              <w:rPr>
                <w:sz w:val="20"/>
                <w:szCs w:val="20"/>
                <w:lang w:eastAsia="zh-CN"/>
              </w:rPr>
            </w:pPr>
            <w:r w:rsidRPr="00AF39DF">
              <w:rPr>
                <w:sz w:val="20"/>
                <w:szCs w:val="20"/>
                <w:lang w:eastAsia="zh-CN"/>
              </w:rPr>
              <w:t>地球生命力指数</w:t>
            </w:r>
          </w:p>
          <w:p w14:paraId="2B047413" w14:textId="77777777" w:rsidR="00741EC1" w:rsidRPr="00AF39DF" w:rsidRDefault="00741EC1" w:rsidP="005E6DEB">
            <w:pPr>
              <w:spacing w:before="80" w:after="80"/>
              <w:rPr>
                <w:sz w:val="20"/>
                <w:szCs w:val="20"/>
                <w:lang w:eastAsia="zh-CN"/>
              </w:rPr>
            </w:pPr>
            <w:r w:rsidRPr="00AF39DF">
              <w:rPr>
                <w:sz w:val="20"/>
                <w:szCs w:val="20"/>
                <w:lang w:eastAsia="zh-CN"/>
              </w:rPr>
              <w:t>与水有关的生态系统范围随时间的变化</w:t>
            </w:r>
          </w:p>
        </w:tc>
        <w:tc>
          <w:tcPr>
            <w:tcW w:w="1949" w:type="pct"/>
            <w:shd w:val="clear" w:color="auto" w:fill="auto"/>
          </w:tcPr>
          <w:p w14:paraId="64E5B865" w14:textId="77777777" w:rsidR="00741EC1" w:rsidRPr="00AF39DF" w:rsidRDefault="00741EC1" w:rsidP="007B46D3">
            <w:pPr>
              <w:spacing w:before="80" w:after="80"/>
              <w:jc w:val="left"/>
              <w:rPr>
                <w:sz w:val="20"/>
                <w:szCs w:val="20"/>
                <w:lang w:eastAsia="zh-CN"/>
              </w:rPr>
            </w:pPr>
            <w:r w:rsidRPr="00AF39DF">
              <w:rPr>
                <w:sz w:val="20"/>
                <w:szCs w:val="20"/>
                <w:lang w:eastAsia="zh-CN"/>
              </w:rPr>
              <w:t>森林面积占陆地总面积的比例</w:t>
            </w:r>
          </w:p>
          <w:p w14:paraId="5BDFDD12" w14:textId="77777777" w:rsidR="00741EC1" w:rsidRPr="00AF39DF" w:rsidRDefault="00741EC1" w:rsidP="007B46D3">
            <w:pPr>
              <w:spacing w:before="80" w:after="80"/>
              <w:jc w:val="left"/>
              <w:rPr>
                <w:sz w:val="20"/>
                <w:szCs w:val="20"/>
                <w:lang w:eastAsia="zh-CN"/>
              </w:rPr>
            </w:pPr>
            <w:r w:rsidRPr="00AF39DF">
              <w:rPr>
                <w:sz w:val="20"/>
                <w:szCs w:val="20"/>
                <w:lang w:eastAsia="zh-CN"/>
              </w:rPr>
              <w:t>森林分布</w:t>
            </w:r>
          </w:p>
          <w:p w14:paraId="3630E856" w14:textId="77777777" w:rsidR="00741EC1" w:rsidRPr="00AF39DF" w:rsidRDefault="00741EC1" w:rsidP="007B46D3">
            <w:pPr>
              <w:spacing w:before="80" w:after="80"/>
              <w:jc w:val="left"/>
              <w:rPr>
                <w:sz w:val="20"/>
                <w:szCs w:val="20"/>
                <w:lang w:eastAsia="zh-CN"/>
              </w:rPr>
            </w:pPr>
            <w:r w:rsidRPr="00AF39DF">
              <w:rPr>
                <w:sz w:val="20"/>
                <w:szCs w:val="20"/>
                <w:lang w:eastAsia="zh-CN"/>
              </w:rPr>
              <w:t>树木覆盖率的丧失</w:t>
            </w:r>
          </w:p>
          <w:p w14:paraId="0D4DFB32" w14:textId="77777777" w:rsidR="00741EC1" w:rsidRPr="00AF39DF" w:rsidRDefault="00741EC1" w:rsidP="007B46D3">
            <w:pPr>
              <w:spacing w:before="80" w:after="80"/>
              <w:jc w:val="left"/>
              <w:rPr>
                <w:sz w:val="20"/>
                <w:szCs w:val="20"/>
                <w:lang w:eastAsia="zh-CN"/>
              </w:rPr>
            </w:pPr>
            <w:r w:rsidRPr="00AF39DF">
              <w:rPr>
                <w:sz w:val="20"/>
                <w:szCs w:val="20"/>
                <w:lang w:eastAsia="zh-CN"/>
              </w:rPr>
              <w:t>草原和热带草原范围</w:t>
            </w:r>
          </w:p>
          <w:p w14:paraId="03AA5960" w14:textId="77777777" w:rsidR="00741EC1" w:rsidRPr="00AF39DF" w:rsidRDefault="00741EC1" w:rsidP="007B46D3">
            <w:pPr>
              <w:spacing w:before="80" w:after="80"/>
              <w:jc w:val="left"/>
              <w:rPr>
                <w:sz w:val="20"/>
                <w:szCs w:val="20"/>
                <w:lang w:eastAsia="zh-CN"/>
              </w:rPr>
            </w:pPr>
            <w:r w:rsidRPr="00AF39DF">
              <w:rPr>
                <w:sz w:val="20"/>
                <w:szCs w:val="20"/>
                <w:lang w:eastAsia="zh-CN"/>
              </w:rPr>
              <w:t>山岭绿色覆盖率指数</w:t>
            </w:r>
          </w:p>
          <w:p w14:paraId="393371CC" w14:textId="77777777" w:rsidR="00741EC1" w:rsidRPr="00AF39DF" w:rsidRDefault="00741EC1" w:rsidP="007B46D3">
            <w:pPr>
              <w:spacing w:before="80" w:after="80"/>
              <w:jc w:val="left"/>
              <w:rPr>
                <w:sz w:val="20"/>
                <w:szCs w:val="20"/>
                <w:lang w:eastAsia="zh-CN"/>
              </w:rPr>
            </w:pPr>
            <w:r w:rsidRPr="00AF39DF">
              <w:rPr>
                <w:sz w:val="20"/>
                <w:szCs w:val="20"/>
                <w:lang w:eastAsia="zh-CN"/>
              </w:rPr>
              <w:t>泥灰地范围和状况</w:t>
            </w:r>
          </w:p>
          <w:p w14:paraId="05A16240" w14:textId="77777777" w:rsidR="00741EC1" w:rsidRPr="00AF39DF" w:rsidRDefault="00741EC1" w:rsidP="007B46D3">
            <w:pPr>
              <w:spacing w:before="80" w:after="80"/>
              <w:jc w:val="left"/>
              <w:rPr>
                <w:sz w:val="20"/>
                <w:szCs w:val="20"/>
                <w:lang w:eastAsia="zh-CN"/>
              </w:rPr>
            </w:pPr>
            <w:r w:rsidRPr="00AF39DF">
              <w:rPr>
                <w:sz w:val="20"/>
                <w:szCs w:val="20"/>
                <w:lang w:eastAsia="zh-CN"/>
              </w:rPr>
              <w:t>多年冻土的厚度、深度和范围</w:t>
            </w:r>
          </w:p>
          <w:p w14:paraId="1B42DB23" w14:textId="77777777" w:rsidR="00741EC1" w:rsidRPr="00AF39DF" w:rsidRDefault="00741EC1" w:rsidP="007B46D3">
            <w:pPr>
              <w:spacing w:before="80" w:after="80"/>
              <w:jc w:val="left"/>
              <w:rPr>
                <w:sz w:val="20"/>
                <w:szCs w:val="20"/>
                <w:lang w:eastAsia="zh-CN"/>
              </w:rPr>
            </w:pPr>
            <w:r w:rsidRPr="00AF39DF">
              <w:rPr>
                <w:sz w:val="20"/>
                <w:szCs w:val="20"/>
                <w:lang w:eastAsia="zh-CN"/>
              </w:rPr>
              <w:t>全球红树林连续覆盖面</w:t>
            </w:r>
          </w:p>
          <w:p w14:paraId="6EDD95CB" w14:textId="77777777" w:rsidR="00741EC1" w:rsidRPr="00AF39DF" w:rsidRDefault="00741EC1" w:rsidP="007B46D3">
            <w:pPr>
              <w:spacing w:before="80" w:after="80"/>
              <w:jc w:val="left"/>
              <w:rPr>
                <w:sz w:val="20"/>
                <w:szCs w:val="20"/>
                <w:lang w:eastAsia="zh-CN"/>
              </w:rPr>
            </w:pPr>
            <w:r w:rsidRPr="00AF39DF">
              <w:rPr>
                <w:sz w:val="20"/>
                <w:szCs w:val="20"/>
                <w:lang w:eastAsia="zh-CN"/>
              </w:rPr>
              <w:t>红树林破碎化趋势</w:t>
            </w:r>
          </w:p>
          <w:p w14:paraId="3852E95B" w14:textId="77777777" w:rsidR="00741EC1" w:rsidRPr="00AF39DF" w:rsidRDefault="00741EC1" w:rsidP="007B46D3">
            <w:pPr>
              <w:spacing w:before="80" w:after="80"/>
              <w:jc w:val="left"/>
              <w:rPr>
                <w:sz w:val="20"/>
                <w:szCs w:val="20"/>
                <w:lang w:eastAsia="zh-CN"/>
              </w:rPr>
            </w:pPr>
            <w:r w:rsidRPr="00AF39DF">
              <w:rPr>
                <w:sz w:val="20"/>
                <w:szCs w:val="20"/>
                <w:lang w:eastAsia="zh-CN"/>
              </w:rPr>
              <w:t>红树林范围的趋势</w:t>
            </w:r>
          </w:p>
          <w:p w14:paraId="5FCF1130" w14:textId="77777777" w:rsidR="00741EC1" w:rsidRPr="00AF39DF" w:rsidRDefault="00741EC1" w:rsidP="007B46D3">
            <w:pPr>
              <w:spacing w:before="80" w:after="80"/>
              <w:jc w:val="left"/>
              <w:rPr>
                <w:sz w:val="20"/>
                <w:szCs w:val="20"/>
                <w:lang w:eastAsia="zh-CN"/>
              </w:rPr>
            </w:pPr>
            <w:r w:rsidRPr="00AF39DF">
              <w:rPr>
                <w:sz w:val="20"/>
                <w:szCs w:val="20"/>
                <w:lang w:eastAsia="zh-CN"/>
              </w:rPr>
              <w:t>活珊瑚覆盖面</w:t>
            </w:r>
          </w:p>
          <w:p w14:paraId="25D34311" w14:textId="77777777" w:rsidR="00741EC1" w:rsidRPr="00AF39DF" w:rsidRDefault="00741EC1" w:rsidP="007B46D3">
            <w:pPr>
              <w:spacing w:before="80" w:after="80"/>
              <w:jc w:val="left"/>
              <w:rPr>
                <w:sz w:val="20"/>
                <w:szCs w:val="20"/>
                <w:lang w:eastAsia="zh-CN"/>
              </w:rPr>
            </w:pPr>
            <w:r w:rsidRPr="00AF39DF">
              <w:rPr>
                <w:sz w:val="20"/>
                <w:szCs w:val="20"/>
                <w:lang w:eastAsia="zh-CN"/>
              </w:rPr>
              <w:t>硬珊瑚覆盖面和构成</w:t>
            </w:r>
          </w:p>
          <w:p w14:paraId="34C0BAD8" w14:textId="77777777" w:rsidR="00741EC1" w:rsidRPr="00AF39DF" w:rsidRDefault="00741EC1" w:rsidP="007B46D3">
            <w:pPr>
              <w:spacing w:before="80" w:after="80"/>
              <w:jc w:val="left"/>
              <w:rPr>
                <w:sz w:val="20"/>
                <w:szCs w:val="20"/>
                <w:lang w:eastAsia="zh-CN"/>
              </w:rPr>
            </w:pPr>
            <w:r w:rsidRPr="00AF39DF">
              <w:rPr>
                <w:sz w:val="20"/>
                <w:szCs w:val="20"/>
                <w:lang w:eastAsia="zh-CN"/>
              </w:rPr>
              <w:t>全球珊瑚礁范围</w:t>
            </w:r>
          </w:p>
          <w:p w14:paraId="60CCB7E0" w14:textId="77777777" w:rsidR="00741EC1" w:rsidRPr="00AF39DF" w:rsidRDefault="00741EC1" w:rsidP="007B46D3">
            <w:pPr>
              <w:spacing w:before="80" w:after="80"/>
              <w:jc w:val="left"/>
              <w:rPr>
                <w:sz w:val="20"/>
                <w:szCs w:val="20"/>
                <w:lang w:eastAsia="zh-CN"/>
              </w:rPr>
            </w:pPr>
            <w:r w:rsidRPr="00AF39DF">
              <w:rPr>
                <w:sz w:val="20"/>
                <w:szCs w:val="20"/>
                <w:lang w:eastAsia="zh-CN"/>
              </w:rPr>
              <w:t xml:space="preserve">全球海藻范围 (海藻覆盖面和构成) </w:t>
            </w:r>
          </w:p>
          <w:p w14:paraId="28B6EA30" w14:textId="77777777" w:rsidR="00741EC1" w:rsidRPr="00AF39DF" w:rsidRDefault="00741EC1" w:rsidP="007B46D3">
            <w:pPr>
              <w:spacing w:before="80" w:after="80"/>
              <w:jc w:val="left"/>
              <w:rPr>
                <w:sz w:val="20"/>
                <w:szCs w:val="20"/>
                <w:lang w:eastAsia="zh-CN"/>
              </w:rPr>
            </w:pPr>
            <w:r w:rsidRPr="00AF39DF">
              <w:rPr>
                <w:sz w:val="20"/>
                <w:szCs w:val="20"/>
                <w:lang w:eastAsia="zh-CN"/>
              </w:rPr>
              <w:t>全球盐沼范围</w:t>
            </w:r>
          </w:p>
          <w:p w14:paraId="0C42F6CD" w14:textId="77777777" w:rsidR="00741EC1" w:rsidRPr="00AF39DF" w:rsidRDefault="00741EC1" w:rsidP="007B46D3">
            <w:pPr>
              <w:spacing w:before="80" w:after="80"/>
              <w:jc w:val="left"/>
              <w:rPr>
                <w:sz w:val="20"/>
                <w:szCs w:val="20"/>
                <w:lang w:eastAsia="zh-CN"/>
              </w:rPr>
            </w:pPr>
            <w:r w:rsidRPr="00AF39DF">
              <w:rPr>
                <w:sz w:val="20"/>
                <w:szCs w:val="20"/>
                <w:lang w:eastAsia="zh-CN"/>
              </w:rPr>
              <w:t>海带冠盖范围</w:t>
            </w:r>
          </w:p>
          <w:p w14:paraId="0002D544" w14:textId="77777777" w:rsidR="00741EC1" w:rsidRPr="00AF39DF" w:rsidRDefault="00741EC1" w:rsidP="007B46D3">
            <w:pPr>
              <w:spacing w:before="80" w:after="80"/>
              <w:jc w:val="left"/>
              <w:rPr>
                <w:sz w:val="20"/>
                <w:szCs w:val="20"/>
                <w:lang w:eastAsia="zh-CN"/>
              </w:rPr>
            </w:pPr>
            <w:r w:rsidRPr="00AF39DF">
              <w:rPr>
                <w:sz w:val="20"/>
                <w:szCs w:val="20"/>
                <w:lang w:eastAsia="zh-CN"/>
              </w:rPr>
              <w:t>大型藻冠盖覆盖面和构成</w:t>
            </w:r>
          </w:p>
          <w:p w14:paraId="07BC4D6D" w14:textId="77777777" w:rsidR="00741EC1" w:rsidRPr="00AF39DF" w:rsidRDefault="00741EC1" w:rsidP="007B46D3">
            <w:pPr>
              <w:spacing w:before="80" w:after="80"/>
              <w:jc w:val="left"/>
              <w:rPr>
                <w:sz w:val="20"/>
                <w:szCs w:val="20"/>
                <w:lang w:eastAsia="zh-CN"/>
              </w:rPr>
            </w:pPr>
            <w:r w:rsidRPr="00AF39DF">
              <w:rPr>
                <w:sz w:val="20"/>
                <w:szCs w:val="20"/>
                <w:lang w:eastAsia="zh-CN"/>
              </w:rPr>
              <w:t>主要底栖生物群覆盖面</w:t>
            </w:r>
          </w:p>
          <w:p w14:paraId="5DF2F928" w14:textId="77777777" w:rsidR="00741EC1" w:rsidRPr="00AF39DF" w:rsidRDefault="00741EC1" w:rsidP="007B46D3">
            <w:pPr>
              <w:spacing w:before="80" w:after="80"/>
              <w:jc w:val="left"/>
              <w:rPr>
                <w:sz w:val="20"/>
                <w:szCs w:val="20"/>
                <w:lang w:eastAsia="zh-CN"/>
              </w:rPr>
            </w:pPr>
            <w:r w:rsidRPr="00AF39DF">
              <w:rPr>
                <w:sz w:val="20"/>
                <w:szCs w:val="20"/>
                <w:lang w:eastAsia="zh-CN"/>
              </w:rPr>
              <w:t>肉质藻类覆盖面</w:t>
            </w:r>
          </w:p>
          <w:p w14:paraId="4D4D61CC" w14:textId="77777777" w:rsidR="00741EC1" w:rsidRPr="00AF39DF" w:rsidRDefault="00741EC1" w:rsidP="007B46D3">
            <w:pPr>
              <w:spacing w:before="80" w:after="80"/>
              <w:jc w:val="left"/>
              <w:rPr>
                <w:sz w:val="20"/>
                <w:szCs w:val="20"/>
                <w:lang w:eastAsia="zh-CN"/>
              </w:rPr>
            </w:pPr>
            <w:r w:rsidRPr="00AF39DF">
              <w:rPr>
                <w:sz w:val="20"/>
                <w:szCs w:val="20"/>
                <w:lang w:eastAsia="zh-CN"/>
              </w:rPr>
              <w:t>湿地范围趋势指数</w:t>
            </w:r>
          </w:p>
          <w:p w14:paraId="2CADAFEB" w14:textId="77777777" w:rsidR="00741EC1" w:rsidRPr="00AF39DF" w:rsidRDefault="00741EC1" w:rsidP="007B46D3">
            <w:pPr>
              <w:spacing w:before="80" w:after="80"/>
              <w:jc w:val="left"/>
              <w:rPr>
                <w:sz w:val="20"/>
                <w:szCs w:val="20"/>
                <w:lang w:eastAsia="zh-CN"/>
              </w:rPr>
            </w:pPr>
            <w:r w:rsidRPr="00AF39DF">
              <w:rPr>
                <w:sz w:val="20"/>
                <w:szCs w:val="20"/>
                <w:lang w:eastAsia="zh-CN"/>
              </w:rPr>
              <w:t>内陆水域生态系统范围随时间的变化</w:t>
            </w:r>
          </w:p>
          <w:p w14:paraId="1E4297ED" w14:textId="77777777" w:rsidR="00741EC1" w:rsidRPr="00AF39DF" w:rsidRDefault="00741EC1" w:rsidP="007B46D3">
            <w:pPr>
              <w:spacing w:before="80" w:after="80"/>
              <w:jc w:val="left"/>
              <w:rPr>
                <w:sz w:val="20"/>
                <w:szCs w:val="20"/>
                <w:lang w:eastAsia="zh-CN"/>
              </w:rPr>
            </w:pPr>
            <w:r w:rsidRPr="00AF39DF">
              <w:rPr>
                <w:sz w:val="20"/>
                <w:szCs w:val="20"/>
                <w:lang w:eastAsia="zh-CN"/>
              </w:rPr>
              <w:t>森林破碎化指数</w:t>
            </w:r>
          </w:p>
          <w:p w14:paraId="7BCB127F" w14:textId="77777777" w:rsidR="00741EC1" w:rsidRPr="00AF39DF" w:rsidRDefault="00741EC1" w:rsidP="007B46D3">
            <w:pPr>
              <w:spacing w:before="80" w:after="80"/>
              <w:jc w:val="left"/>
              <w:rPr>
                <w:sz w:val="20"/>
                <w:szCs w:val="20"/>
                <w:lang w:eastAsia="zh-CN"/>
              </w:rPr>
            </w:pPr>
            <w:r w:rsidRPr="00AF39DF">
              <w:rPr>
                <w:sz w:val="20"/>
                <w:szCs w:val="20"/>
                <w:lang w:eastAsia="zh-CN"/>
              </w:rPr>
              <w:t>森林景观完整性指数</w:t>
            </w:r>
          </w:p>
          <w:p w14:paraId="38918334"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lastRenderedPageBreak/>
              <w:t>选定自然生态系统的生物量</w:t>
            </w:r>
          </w:p>
          <w:p w14:paraId="41633F7A"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t>生物多样性生境指数</w:t>
            </w:r>
          </w:p>
          <w:p w14:paraId="17870024"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t>全球植被健康产品</w:t>
            </w:r>
          </w:p>
          <w:p w14:paraId="311D303C"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t>生物气候生态系统复原力指数（BERI）</w:t>
            </w:r>
          </w:p>
          <w:p w14:paraId="47D02864"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t>破碎化相对规模（RMF）</w:t>
            </w:r>
          </w:p>
          <w:p w14:paraId="17AA5FD1"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t>生态区完整性指数</w:t>
            </w:r>
          </w:p>
          <w:p w14:paraId="7E2AA672"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t>生物多样性完整性指数</w:t>
            </w:r>
          </w:p>
          <w:p w14:paraId="4540553B"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t>海洋健康指数</w:t>
            </w:r>
          </w:p>
          <w:p w14:paraId="50128EFA" w14:textId="77777777" w:rsidR="00741EC1" w:rsidRPr="00AF39DF" w:rsidRDefault="00741EC1" w:rsidP="007B46D3">
            <w:pPr>
              <w:suppressLineNumbers/>
              <w:suppressAutoHyphens/>
              <w:overflowPunct w:val="0"/>
              <w:autoSpaceDE w:val="0"/>
              <w:autoSpaceDN w:val="0"/>
              <w:adjustRightInd w:val="0"/>
              <w:snapToGrid w:val="0"/>
              <w:spacing w:before="40" w:after="40"/>
              <w:jc w:val="left"/>
              <w:rPr>
                <w:sz w:val="20"/>
                <w:szCs w:val="20"/>
                <w:lang w:eastAsia="zh-CN"/>
              </w:rPr>
            </w:pPr>
            <w:r w:rsidRPr="00AF39DF">
              <w:rPr>
                <w:sz w:val="20"/>
                <w:szCs w:val="20"/>
                <w:lang w:eastAsia="zh-CN"/>
              </w:rPr>
              <w:t>关于主要海底生境所受物理损害的物理损害程度指标</w:t>
            </w:r>
          </w:p>
          <w:p w14:paraId="7303DECA"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湿地范围趋势指数</w:t>
            </w:r>
          </w:p>
          <w:p w14:paraId="7686E0A5"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河流破碎化指数</w:t>
            </w:r>
          </w:p>
          <w:p w14:paraId="2F64FE1F"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树突连通性指数</w:t>
            </w:r>
          </w:p>
          <w:p w14:paraId="5075BF8E"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根据红色名录，状况正在改善的受威胁物种所占百分比</w:t>
            </w:r>
          </w:p>
          <w:p w14:paraId="504291B0"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每个物种分组的受威胁物种数目</w:t>
            </w:r>
          </w:p>
          <w:p w14:paraId="24DBE461" w14:textId="77777777" w:rsidR="00741EC1" w:rsidRPr="00AF39DF" w:rsidRDefault="00741EC1" w:rsidP="005E6DEB">
            <w:pPr>
              <w:spacing w:before="80" w:after="80"/>
              <w:rPr>
                <w:sz w:val="20"/>
                <w:szCs w:val="20"/>
                <w:lang w:eastAsia="zh-CN"/>
              </w:rPr>
            </w:pPr>
            <w:r w:rsidRPr="00AF39DF">
              <w:rPr>
                <w:sz w:val="20"/>
                <w:szCs w:val="20"/>
                <w:lang w:eastAsia="zh-CN"/>
              </w:rPr>
              <w:t>野生鸟类指数</w:t>
            </w:r>
          </w:p>
          <w:p w14:paraId="22D5361B"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平均物种丰度（MSA）</w:t>
            </w:r>
          </w:p>
          <w:p w14:paraId="68896D9E"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物种保护指数</w:t>
            </w:r>
          </w:p>
          <w:p w14:paraId="7B3F2EFF"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浮游生物量和丰度的变化</w:t>
            </w:r>
          </w:p>
          <w:p w14:paraId="41FADC5B" w14:textId="77777777" w:rsidR="00741EC1" w:rsidRPr="00AF39DF" w:rsidRDefault="00741EC1" w:rsidP="005E6DEB">
            <w:pPr>
              <w:spacing w:before="80" w:after="80"/>
              <w:rPr>
                <w:sz w:val="20"/>
                <w:szCs w:val="20"/>
                <w:lang w:eastAsia="zh-CN"/>
              </w:rPr>
            </w:pPr>
            <w:r w:rsidRPr="00AF39DF">
              <w:rPr>
                <w:sz w:val="20"/>
                <w:szCs w:val="20"/>
                <w:lang w:eastAsia="zh-CN"/>
              </w:rPr>
              <w:t>鱼类丰度和生物量</w:t>
            </w:r>
          </w:p>
          <w:p w14:paraId="4FE4624E"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野生动物种遗传记分卡</w:t>
            </w:r>
          </w:p>
          <w:p w14:paraId="079C1C9C"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物种丰富度/地方性陆地多样性的变化（PREDICTS）</w:t>
            </w:r>
          </w:p>
          <w:p w14:paraId="0B025116"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海洋物种丰富度</w:t>
            </w:r>
          </w:p>
          <w:p w14:paraId="72ED663F"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具有社会经济和文化珍贵价值的物种所受保护的全面性</w:t>
            </w:r>
          </w:p>
          <w:p w14:paraId="18787401" w14:textId="77777777"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中期或长期养护设施所保存的粮食和农业动植物遗传资源的数量</w:t>
            </w:r>
          </w:p>
          <w:p w14:paraId="6006FA3E" w14:textId="77777777" w:rsidR="00741EC1" w:rsidRPr="00AF39DF" w:rsidRDefault="00741EC1" w:rsidP="005E6DEB">
            <w:pPr>
              <w:spacing w:before="80" w:after="80"/>
              <w:rPr>
                <w:sz w:val="20"/>
                <w:szCs w:val="20"/>
                <w:lang w:eastAsia="zh-CN"/>
              </w:rPr>
            </w:pPr>
            <w:r w:rsidRPr="00AF39DF">
              <w:rPr>
                <w:sz w:val="20"/>
                <w:szCs w:val="20"/>
                <w:lang w:eastAsia="zh-CN"/>
              </w:rPr>
              <w:t>被归类为濒临灭绝的地方品种所占比例</w:t>
            </w:r>
          </w:p>
          <w:p w14:paraId="06BAF8FD" w14:textId="77777777" w:rsidR="00741EC1" w:rsidRPr="00AF39DF" w:rsidRDefault="00741EC1" w:rsidP="005E6DEB">
            <w:pPr>
              <w:spacing w:before="80" w:after="80"/>
              <w:rPr>
                <w:sz w:val="20"/>
                <w:szCs w:val="20"/>
                <w:lang w:eastAsia="zh-CN"/>
              </w:rPr>
            </w:pPr>
            <w:r w:rsidRPr="00AF39DF">
              <w:rPr>
                <w:sz w:val="20"/>
                <w:szCs w:val="20"/>
                <w:lang w:eastAsia="zh-CN"/>
              </w:rPr>
              <w:t>红色名录指数（家畜的野生近缘种）</w:t>
            </w:r>
          </w:p>
          <w:p w14:paraId="4DEEBAEE" w14:textId="77777777" w:rsidR="00741EC1" w:rsidRPr="00AF39DF" w:rsidRDefault="00741EC1" w:rsidP="005E6DEB">
            <w:pPr>
              <w:spacing w:before="80" w:after="80"/>
              <w:rPr>
                <w:sz w:val="20"/>
                <w:szCs w:val="20"/>
                <w:lang w:eastAsia="zh-CN"/>
              </w:rPr>
            </w:pPr>
            <w:r w:rsidRPr="00AF39DF">
              <w:rPr>
                <w:sz w:val="20"/>
                <w:szCs w:val="20"/>
                <w:lang w:eastAsia="zh-CN"/>
              </w:rPr>
              <w:lastRenderedPageBreak/>
              <w:t>迁徙物种公约连通性指标</w:t>
            </w:r>
          </w:p>
          <w:p w14:paraId="5A861F11" w14:textId="77777777" w:rsidR="00741EC1" w:rsidRPr="00AF39DF" w:rsidRDefault="00741EC1" w:rsidP="005E6DEB">
            <w:pPr>
              <w:spacing w:before="80" w:after="80"/>
              <w:rPr>
                <w:sz w:val="20"/>
                <w:szCs w:val="20"/>
                <w:lang w:eastAsia="zh-CN"/>
              </w:rPr>
            </w:pPr>
            <w:r w:rsidRPr="00AF39DF">
              <w:rPr>
                <w:sz w:val="20"/>
                <w:szCs w:val="20"/>
                <w:lang w:eastAsia="zh-CN"/>
              </w:rPr>
              <w:t>物种状况指数</w:t>
            </w:r>
          </w:p>
          <w:p w14:paraId="6662AA83" w14:textId="77777777" w:rsidR="00741EC1" w:rsidRPr="00AF39DF" w:rsidRDefault="00741EC1" w:rsidP="005E6DEB">
            <w:pPr>
              <w:spacing w:before="80" w:after="80"/>
              <w:rPr>
                <w:sz w:val="20"/>
                <w:szCs w:val="20"/>
                <w:lang w:eastAsia="zh-CN"/>
              </w:rPr>
            </w:pPr>
            <w:r w:rsidRPr="00AF39DF">
              <w:rPr>
                <w:sz w:val="20"/>
                <w:szCs w:val="20"/>
                <w:lang w:eastAsia="zh-CN"/>
              </w:rPr>
              <w:t>完整无损的荒野</w:t>
            </w:r>
          </w:p>
          <w:p w14:paraId="72344D89" w14:textId="77777777" w:rsidR="00741EC1" w:rsidRPr="00AF39DF" w:rsidRDefault="00741EC1" w:rsidP="005E6DEB">
            <w:pPr>
              <w:spacing w:before="80" w:after="80"/>
              <w:rPr>
                <w:sz w:val="20"/>
                <w:szCs w:val="20"/>
                <w:lang w:eastAsia="zh-CN"/>
              </w:rPr>
            </w:pPr>
            <w:r w:rsidRPr="00AF39DF">
              <w:rPr>
                <w:sz w:val="20"/>
                <w:szCs w:val="20"/>
                <w:lang w:eastAsia="zh-CN"/>
              </w:rPr>
              <w:t>种系多样性的预期损失</w:t>
            </w:r>
          </w:p>
          <w:p w14:paraId="5B8F7AD4" w14:textId="77777777" w:rsidR="00741EC1" w:rsidRPr="00AF39DF" w:rsidRDefault="00741EC1" w:rsidP="005E6DEB">
            <w:pPr>
              <w:spacing w:before="80" w:after="80"/>
              <w:rPr>
                <w:sz w:val="20"/>
                <w:szCs w:val="20"/>
                <w:lang w:eastAsia="zh-CN"/>
              </w:rPr>
            </w:pPr>
            <w:r w:rsidRPr="00AF39DF">
              <w:rPr>
                <w:sz w:val="20"/>
                <w:szCs w:val="20"/>
                <w:lang w:eastAsia="zh-CN"/>
              </w:rPr>
              <w:t>物种内部维持的种群所占比例</w:t>
            </w:r>
          </w:p>
          <w:p w14:paraId="2A67ECCF" w14:textId="77777777" w:rsidR="00741EC1" w:rsidRPr="00AF39DF" w:rsidRDefault="00741EC1" w:rsidP="005E6DEB">
            <w:pPr>
              <w:spacing w:before="80" w:after="80"/>
              <w:rPr>
                <w:sz w:val="20"/>
                <w:szCs w:val="20"/>
              </w:rPr>
            </w:pPr>
            <w:r w:rsidRPr="00AF39DF">
              <w:rPr>
                <w:sz w:val="20"/>
                <w:szCs w:val="20"/>
              </w:rPr>
              <w:t>自由流动的河流</w:t>
            </w:r>
          </w:p>
        </w:tc>
      </w:tr>
      <w:tr w:rsidR="00741EC1" w:rsidRPr="00AF39DF" w14:paraId="5917B113" w14:textId="77777777" w:rsidTr="00925BEA">
        <w:tc>
          <w:tcPr>
            <w:tcW w:w="463" w:type="pct"/>
            <w:shd w:val="clear" w:color="auto" w:fill="auto"/>
          </w:tcPr>
          <w:p w14:paraId="15CD01BB" w14:textId="77777777" w:rsidR="00741EC1" w:rsidRPr="00AF39DF" w:rsidRDefault="00741EC1" w:rsidP="005E6DEB">
            <w:pPr>
              <w:spacing w:before="80" w:after="80"/>
              <w:rPr>
                <w:sz w:val="20"/>
                <w:szCs w:val="20"/>
              </w:rPr>
            </w:pPr>
            <w:r w:rsidRPr="00AF39DF">
              <w:rPr>
                <w:sz w:val="20"/>
                <w:szCs w:val="20"/>
              </w:rPr>
              <w:lastRenderedPageBreak/>
              <w:t>B</w:t>
            </w:r>
            <w:r w:rsidRPr="003132C9">
              <w:rPr>
                <w:sz w:val="20"/>
                <w:szCs w:val="20"/>
                <w:vertAlign w:val="superscript"/>
                <w:lang w:eastAsia="zh-CN"/>
              </w:rPr>
              <w:t>b</w:t>
            </w:r>
          </w:p>
        </w:tc>
        <w:tc>
          <w:tcPr>
            <w:tcW w:w="1294" w:type="pct"/>
            <w:shd w:val="clear" w:color="auto" w:fill="auto"/>
          </w:tcPr>
          <w:p w14:paraId="74C81D00" w14:textId="546B0089" w:rsidR="00741EC1" w:rsidRPr="00AF39DF" w:rsidRDefault="00741EC1" w:rsidP="005E6DEB">
            <w:pPr>
              <w:spacing w:before="80" w:after="80"/>
              <w:rPr>
                <w:sz w:val="20"/>
                <w:szCs w:val="20"/>
                <w:lang w:eastAsia="zh-CN"/>
              </w:rPr>
            </w:pPr>
            <w:r w:rsidRPr="00AF39DF">
              <w:rPr>
                <w:sz w:val="20"/>
                <w:szCs w:val="20"/>
                <w:lang w:eastAsia="zh-CN"/>
              </w:rPr>
              <w:t>B.1</w:t>
            </w:r>
            <w:r w:rsidR="008D19E3">
              <w:rPr>
                <w:sz w:val="20"/>
                <w:szCs w:val="20"/>
                <w:lang w:eastAsia="zh-CN"/>
              </w:rPr>
              <w:t xml:space="preserve"> </w:t>
            </w:r>
            <w:r w:rsidRPr="00AF39DF">
              <w:rPr>
                <w:sz w:val="20"/>
                <w:szCs w:val="20"/>
                <w:lang w:eastAsia="zh-CN"/>
              </w:rPr>
              <w:t>生态系统提供的服务</w:t>
            </w:r>
            <w:r w:rsidR="00F35071">
              <w:rPr>
                <w:sz w:val="20"/>
                <w:szCs w:val="20"/>
                <w:lang w:eastAsia="zh-CN"/>
              </w:rPr>
              <w:t>*</w:t>
            </w:r>
          </w:p>
          <w:p w14:paraId="3C0D8070" w14:textId="77777777" w:rsidR="00741EC1" w:rsidRPr="00AF39DF" w:rsidRDefault="00741EC1" w:rsidP="005E6DEB">
            <w:pPr>
              <w:spacing w:before="80" w:after="80"/>
              <w:rPr>
                <w:sz w:val="20"/>
                <w:szCs w:val="20"/>
                <w:lang w:eastAsia="zh-CN"/>
              </w:rPr>
            </w:pPr>
          </w:p>
          <w:p w14:paraId="6D0510D7" w14:textId="77777777" w:rsidR="00741EC1" w:rsidRPr="00AF39DF" w:rsidRDefault="00741EC1" w:rsidP="005E6DEB">
            <w:pPr>
              <w:spacing w:before="80" w:after="80"/>
              <w:rPr>
                <w:sz w:val="20"/>
                <w:szCs w:val="20"/>
                <w:lang w:eastAsia="zh-CN"/>
              </w:rPr>
            </w:pPr>
          </w:p>
          <w:p w14:paraId="7664053C" w14:textId="77777777" w:rsidR="00741EC1" w:rsidRPr="00AF39DF" w:rsidRDefault="00741EC1" w:rsidP="005E6DEB">
            <w:pPr>
              <w:spacing w:before="80" w:after="80"/>
              <w:rPr>
                <w:sz w:val="20"/>
                <w:szCs w:val="20"/>
                <w:lang w:eastAsia="zh-CN"/>
              </w:rPr>
            </w:pPr>
          </w:p>
        </w:tc>
        <w:tc>
          <w:tcPr>
            <w:tcW w:w="1294" w:type="pct"/>
            <w:shd w:val="clear" w:color="auto" w:fill="auto"/>
          </w:tcPr>
          <w:p w14:paraId="7629B5D2" w14:textId="77777777" w:rsidR="00741EC1" w:rsidRPr="00AF39DF" w:rsidRDefault="00741EC1" w:rsidP="005E6DEB">
            <w:pPr>
              <w:spacing w:before="80" w:after="80"/>
              <w:rPr>
                <w:sz w:val="20"/>
                <w:szCs w:val="20"/>
                <w:lang w:eastAsia="zh-CN"/>
              </w:rPr>
            </w:pPr>
            <w:r w:rsidRPr="00AF39DF">
              <w:rPr>
                <w:color w:val="000000" w:themeColor="text1"/>
                <w:sz w:val="20"/>
                <w:szCs w:val="20"/>
                <w:lang w:eastAsia="zh-CN"/>
              </w:rPr>
              <w:t>红色名录指数 (适用于已利用物种)</w:t>
            </w:r>
          </w:p>
          <w:p w14:paraId="39313033" w14:textId="77777777" w:rsidR="00741EC1" w:rsidRPr="00AF39DF" w:rsidRDefault="00741EC1" w:rsidP="005E6DEB">
            <w:pPr>
              <w:spacing w:before="80" w:after="80"/>
              <w:rPr>
                <w:sz w:val="20"/>
                <w:szCs w:val="20"/>
                <w:lang w:eastAsia="zh-CN"/>
              </w:rPr>
            </w:pPr>
            <w:r w:rsidRPr="00AF39DF">
              <w:rPr>
                <w:color w:val="000000" w:themeColor="text1"/>
                <w:sz w:val="20"/>
                <w:szCs w:val="20"/>
                <w:lang w:eastAsia="zh-CN"/>
              </w:rPr>
              <w:t>地球生命力指数(适用于已利用物种)</w:t>
            </w:r>
          </w:p>
          <w:p w14:paraId="2F12F88F" w14:textId="77777777" w:rsidR="00741EC1" w:rsidRPr="00AF39DF" w:rsidRDefault="00741EC1" w:rsidP="005E6DEB">
            <w:pPr>
              <w:spacing w:before="80" w:after="80"/>
              <w:rPr>
                <w:sz w:val="20"/>
                <w:szCs w:val="20"/>
                <w:lang w:eastAsia="zh-CN"/>
              </w:rPr>
            </w:pPr>
          </w:p>
        </w:tc>
        <w:tc>
          <w:tcPr>
            <w:tcW w:w="1949" w:type="pct"/>
            <w:shd w:val="clear" w:color="auto" w:fill="auto"/>
          </w:tcPr>
          <w:p w14:paraId="05D64C3C" w14:textId="77777777" w:rsidR="00741EC1" w:rsidRDefault="00741EC1" w:rsidP="005E6DEB">
            <w:pPr>
              <w:spacing w:before="80" w:after="80"/>
              <w:rPr>
                <w:sz w:val="20"/>
                <w:szCs w:val="20"/>
                <w:lang w:eastAsia="zh-CN"/>
              </w:rPr>
            </w:pPr>
            <w:r w:rsidRPr="00FB03E2">
              <w:rPr>
                <w:sz w:val="20"/>
                <w:szCs w:val="20"/>
                <w:lang w:eastAsia="zh-CN"/>
              </w:rPr>
              <w:t>依赖</w:t>
            </w:r>
            <w:r>
              <w:rPr>
                <w:sz w:val="20"/>
                <w:szCs w:val="20"/>
                <w:lang w:eastAsia="zh-CN"/>
              </w:rPr>
              <w:t>生物多样性</w:t>
            </w:r>
            <w:r w:rsidRPr="00FB03E2">
              <w:rPr>
                <w:sz w:val="20"/>
                <w:szCs w:val="20"/>
                <w:lang w:eastAsia="zh-CN"/>
              </w:rPr>
              <w:t>的</w:t>
            </w:r>
            <w:r>
              <w:rPr>
                <w:rFonts w:hint="eastAsia"/>
                <w:sz w:val="20"/>
                <w:szCs w:val="20"/>
                <w:lang w:eastAsia="zh-CN"/>
              </w:rPr>
              <w:t>社区的贫困程度</w:t>
            </w:r>
          </w:p>
          <w:p w14:paraId="09375BD0" w14:textId="77777777" w:rsidR="00741EC1" w:rsidRDefault="00741EC1" w:rsidP="005E6DEB">
            <w:pPr>
              <w:spacing w:before="80" w:after="80"/>
              <w:rPr>
                <w:sz w:val="20"/>
                <w:szCs w:val="20"/>
                <w:lang w:eastAsia="zh-CN"/>
              </w:rPr>
            </w:pPr>
            <w:r w:rsidRPr="00AF39DF">
              <w:rPr>
                <w:sz w:val="20"/>
                <w:szCs w:val="20"/>
                <w:lang w:eastAsia="zh-CN"/>
              </w:rPr>
              <w:t>生态足迹</w:t>
            </w:r>
          </w:p>
          <w:p w14:paraId="2BC9EF04" w14:textId="4900EB9A" w:rsidR="00741EC1" w:rsidRDefault="00741EC1" w:rsidP="005E6DEB">
            <w:pPr>
              <w:spacing w:before="80" w:after="80"/>
              <w:rPr>
                <w:sz w:val="20"/>
                <w:szCs w:val="20"/>
                <w:lang w:eastAsia="zh-CN"/>
              </w:rPr>
            </w:pPr>
            <w:r w:rsidRPr="009E6484">
              <w:rPr>
                <w:sz w:val="20"/>
                <w:szCs w:val="20"/>
                <w:lang w:eastAsia="zh-CN"/>
              </w:rPr>
              <w:t>经过认证接受可持续管理，并核实已对生物多样性保护产生影响的森林地区数目</w:t>
            </w:r>
          </w:p>
          <w:p w14:paraId="7CE3259F" w14:textId="77777777" w:rsidR="00741EC1" w:rsidRPr="00AF39DF" w:rsidRDefault="00741EC1" w:rsidP="005E6DEB">
            <w:pPr>
              <w:spacing w:before="80" w:after="80"/>
              <w:rPr>
                <w:sz w:val="20"/>
                <w:szCs w:val="20"/>
                <w:lang w:eastAsia="zh-CN"/>
              </w:rPr>
            </w:pPr>
            <w:r w:rsidRPr="00AF39DF">
              <w:rPr>
                <w:sz w:val="20"/>
                <w:szCs w:val="20"/>
                <w:lang w:eastAsia="zh-CN"/>
              </w:rPr>
              <w:t>种系多样性的预期损失</w:t>
            </w:r>
          </w:p>
          <w:p w14:paraId="3127354E" w14:textId="77777777" w:rsidR="00741EC1" w:rsidRPr="00AF39DF" w:rsidRDefault="00741EC1" w:rsidP="005E6DEB">
            <w:pPr>
              <w:spacing w:before="80" w:after="80"/>
              <w:rPr>
                <w:sz w:val="20"/>
                <w:szCs w:val="20"/>
                <w:lang w:eastAsia="zh-CN"/>
              </w:rPr>
            </w:pPr>
            <w:r w:rsidRPr="00AF39DF">
              <w:rPr>
                <w:sz w:val="20"/>
                <w:szCs w:val="20"/>
                <w:lang w:eastAsia="zh-CN"/>
              </w:rPr>
              <w:t>红色名录指数（授粉物种）</w:t>
            </w:r>
          </w:p>
          <w:p w14:paraId="4834C495" w14:textId="77777777" w:rsidR="00741EC1" w:rsidRPr="00AF39DF" w:rsidRDefault="00741EC1" w:rsidP="005E6DEB">
            <w:pPr>
              <w:spacing w:before="80" w:after="80"/>
              <w:rPr>
                <w:sz w:val="20"/>
                <w:szCs w:val="20"/>
                <w:lang w:eastAsia="zh-CN"/>
              </w:rPr>
            </w:pPr>
            <w:r w:rsidRPr="00AF39DF">
              <w:rPr>
                <w:sz w:val="20"/>
                <w:szCs w:val="20"/>
                <w:lang w:eastAsia="zh-CN"/>
              </w:rPr>
              <w:t>绿色状态指数（授粉媒介）</w:t>
            </w:r>
          </w:p>
          <w:p w14:paraId="2B665A67" w14:textId="77777777" w:rsidR="00741EC1" w:rsidRPr="00AF39DF" w:rsidRDefault="00741EC1" w:rsidP="005E6DEB">
            <w:pPr>
              <w:spacing w:before="80" w:after="80"/>
              <w:rPr>
                <w:sz w:val="20"/>
                <w:szCs w:val="20"/>
                <w:lang w:eastAsia="zh-CN"/>
              </w:rPr>
            </w:pPr>
            <w:r w:rsidRPr="00AF39DF">
              <w:rPr>
                <w:sz w:val="20"/>
                <w:szCs w:val="20"/>
                <w:lang w:eastAsia="zh-CN"/>
              </w:rPr>
              <w:t>空气质量指数</w:t>
            </w:r>
          </w:p>
          <w:p w14:paraId="10A6E5D5" w14:textId="77777777" w:rsidR="00741EC1" w:rsidRPr="00AF39DF" w:rsidRDefault="00741EC1" w:rsidP="005E6DEB">
            <w:pPr>
              <w:spacing w:before="80" w:after="80"/>
              <w:rPr>
                <w:sz w:val="20"/>
                <w:szCs w:val="20"/>
                <w:lang w:eastAsia="zh-CN"/>
              </w:rPr>
            </w:pPr>
            <w:r w:rsidRPr="00AF39DF">
              <w:rPr>
                <w:sz w:val="20"/>
                <w:szCs w:val="20"/>
                <w:lang w:eastAsia="zh-CN"/>
              </w:rPr>
              <w:t>空气污染排放账户</w:t>
            </w:r>
          </w:p>
          <w:p w14:paraId="6DCBC9A2" w14:textId="77777777" w:rsidR="00741EC1" w:rsidRPr="00AF39DF" w:rsidRDefault="00741EC1" w:rsidP="005E6DEB">
            <w:pPr>
              <w:spacing w:before="80" w:after="80"/>
              <w:rPr>
                <w:sz w:val="20"/>
                <w:szCs w:val="20"/>
                <w:lang w:eastAsia="zh-CN"/>
              </w:rPr>
            </w:pPr>
            <w:r w:rsidRPr="00AF39DF">
              <w:rPr>
                <w:sz w:val="20"/>
                <w:szCs w:val="20"/>
                <w:lang w:eastAsia="zh-CN"/>
              </w:rPr>
              <w:t>野生动物的人畜共患病</w:t>
            </w:r>
          </w:p>
          <w:p w14:paraId="3E0340F7" w14:textId="77777777" w:rsidR="00741EC1" w:rsidRPr="00AF39DF" w:rsidRDefault="00741EC1" w:rsidP="005E6DEB">
            <w:pPr>
              <w:spacing w:before="80" w:after="80"/>
              <w:rPr>
                <w:sz w:val="20"/>
                <w:szCs w:val="20"/>
                <w:lang w:eastAsia="zh-CN"/>
              </w:rPr>
            </w:pPr>
            <w:r w:rsidRPr="00AF39DF">
              <w:rPr>
                <w:sz w:val="20"/>
                <w:szCs w:val="20"/>
                <w:lang w:eastAsia="zh-CN"/>
              </w:rPr>
              <w:t>气候影响指数</w:t>
            </w:r>
          </w:p>
          <w:p w14:paraId="1DE019FA" w14:textId="77777777" w:rsidR="00741EC1" w:rsidRPr="00AF39DF" w:rsidRDefault="00741EC1" w:rsidP="005E6DEB">
            <w:pPr>
              <w:spacing w:before="80" w:after="80"/>
              <w:rPr>
                <w:color w:val="000000"/>
                <w:sz w:val="20"/>
                <w:szCs w:val="20"/>
                <w:lang w:eastAsia="zh-CN"/>
              </w:rPr>
            </w:pPr>
            <w:r w:rsidRPr="00AF39DF">
              <w:rPr>
                <w:sz w:val="20"/>
                <w:szCs w:val="20"/>
                <w:lang w:eastAsia="zh-CN"/>
              </w:rPr>
              <w:t>海洋酸化</w:t>
            </w:r>
          </w:p>
          <w:p w14:paraId="395141EB" w14:textId="77777777" w:rsidR="00741EC1" w:rsidRPr="00AF39DF" w:rsidRDefault="00741EC1" w:rsidP="005E6DEB">
            <w:pPr>
              <w:spacing w:before="80" w:after="80"/>
              <w:rPr>
                <w:sz w:val="20"/>
                <w:szCs w:val="20"/>
                <w:lang w:eastAsia="zh-CN"/>
              </w:rPr>
            </w:pPr>
            <w:r w:rsidRPr="00AF39DF">
              <w:rPr>
                <w:sz w:val="20"/>
                <w:szCs w:val="20"/>
                <w:lang w:eastAsia="zh-CN"/>
              </w:rPr>
              <w:t>缺水程度：淡水取水量占可用淡水资源的比例</w:t>
            </w:r>
          </w:p>
          <w:p w14:paraId="7D5AB3C0" w14:textId="77777777" w:rsidR="00741EC1" w:rsidRPr="00AF39DF" w:rsidRDefault="00741EC1" w:rsidP="005E6DEB">
            <w:pPr>
              <w:spacing w:before="80" w:after="80"/>
              <w:rPr>
                <w:sz w:val="20"/>
                <w:szCs w:val="20"/>
                <w:lang w:eastAsia="zh-CN"/>
              </w:rPr>
            </w:pPr>
            <w:r w:rsidRPr="00AF39DF">
              <w:rPr>
                <w:sz w:val="20"/>
                <w:szCs w:val="20"/>
                <w:lang w:eastAsia="zh-CN"/>
              </w:rPr>
              <w:t>环境水质良好的水体所占比例</w:t>
            </w:r>
          </w:p>
          <w:p w14:paraId="1BAED5B9" w14:textId="77777777" w:rsidR="00741EC1" w:rsidRPr="00AF39DF" w:rsidRDefault="00741EC1" w:rsidP="005E6DEB">
            <w:pPr>
              <w:spacing w:before="80" w:after="80"/>
              <w:rPr>
                <w:sz w:val="20"/>
                <w:szCs w:val="20"/>
                <w:lang w:eastAsia="zh-CN"/>
              </w:rPr>
            </w:pPr>
            <w:r w:rsidRPr="00AF39DF">
              <w:rPr>
                <w:sz w:val="20"/>
                <w:szCs w:val="20"/>
                <w:lang w:eastAsia="zh-CN"/>
              </w:rPr>
              <w:t>流出指数</w:t>
            </w:r>
          </w:p>
          <w:p w14:paraId="1D49CF2F" w14:textId="77777777" w:rsidR="00741EC1" w:rsidRPr="00AF39DF" w:rsidRDefault="00741EC1" w:rsidP="005E6DEB">
            <w:pPr>
              <w:spacing w:before="80" w:after="80"/>
              <w:rPr>
                <w:sz w:val="20"/>
                <w:szCs w:val="20"/>
                <w:lang w:eastAsia="zh-CN"/>
              </w:rPr>
            </w:pPr>
            <w:r w:rsidRPr="00AF39DF">
              <w:rPr>
                <w:sz w:val="20"/>
                <w:szCs w:val="20"/>
                <w:lang w:eastAsia="zh-CN"/>
              </w:rPr>
              <w:t>内陆水域生态系统质量随时间的变化</w:t>
            </w:r>
          </w:p>
          <w:p w14:paraId="339E01A9" w14:textId="77777777" w:rsidR="00741EC1" w:rsidRPr="00AF39DF" w:rsidRDefault="00741EC1" w:rsidP="005E6DEB">
            <w:pPr>
              <w:spacing w:before="80" w:after="80"/>
              <w:rPr>
                <w:sz w:val="20"/>
                <w:szCs w:val="20"/>
                <w:lang w:eastAsia="zh-CN"/>
              </w:rPr>
            </w:pPr>
            <w:r w:rsidRPr="00AF39DF">
              <w:rPr>
                <w:sz w:val="20"/>
                <w:szCs w:val="20"/>
                <w:lang w:eastAsia="zh-CN"/>
              </w:rPr>
              <w:t>沿海水域生态系统质量随时间的变化</w:t>
            </w:r>
          </w:p>
          <w:p w14:paraId="4FB28417" w14:textId="77777777" w:rsidR="00741EC1" w:rsidRPr="00AF39DF" w:rsidRDefault="00741EC1" w:rsidP="005E6DEB">
            <w:pPr>
              <w:spacing w:before="80" w:after="80"/>
              <w:rPr>
                <w:sz w:val="20"/>
                <w:szCs w:val="20"/>
                <w:lang w:eastAsia="zh-CN"/>
              </w:rPr>
            </w:pPr>
            <w:r w:rsidRPr="00AF39DF">
              <w:rPr>
                <w:sz w:val="20"/>
                <w:szCs w:val="20"/>
                <w:lang w:eastAsia="zh-CN"/>
              </w:rPr>
              <w:t>侵蚀程度</w:t>
            </w:r>
          </w:p>
          <w:p w14:paraId="0E823C14" w14:textId="77777777" w:rsidR="00741EC1" w:rsidRPr="00AF39DF" w:rsidRDefault="00741EC1" w:rsidP="005E6DEB">
            <w:pPr>
              <w:spacing w:before="80" w:after="80"/>
              <w:rPr>
                <w:sz w:val="20"/>
                <w:szCs w:val="20"/>
                <w:lang w:eastAsia="zh-CN"/>
              </w:rPr>
            </w:pPr>
            <w:r w:rsidRPr="00AF39DF">
              <w:rPr>
                <w:sz w:val="20"/>
                <w:szCs w:val="20"/>
                <w:lang w:eastAsia="zh-CN"/>
              </w:rPr>
              <w:t>每10万人中因灾害造成的死亡、失踪和直接受影响人数</w:t>
            </w:r>
          </w:p>
          <w:p w14:paraId="354776F3" w14:textId="77777777" w:rsidR="00741EC1" w:rsidRPr="00AF39DF" w:rsidRDefault="00741EC1" w:rsidP="005E6DEB">
            <w:pPr>
              <w:spacing w:before="80" w:after="80"/>
              <w:rPr>
                <w:sz w:val="20"/>
                <w:szCs w:val="20"/>
                <w:lang w:eastAsia="zh-CN"/>
              </w:rPr>
            </w:pPr>
            <w:r w:rsidRPr="00AF39DF">
              <w:rPr>
                <w:sz w:val="20"/>
                <w:szCs w:val="20"/>
                <w:lang w:eastAsia="zh-CN"/>
              </w:rPr>
              <w:lastRenderedPageBreak/>
              <w:t>完好无损的荒野</w:t>
            </w:r>
          </w:p>
          <w:p w14:paraId="11AB1E26" w14:textId="77777777" w:rsidR="00741EC1" w:rsidRPr="00AF39DF" w:rsidRDefault="00741EC1" w:rsidP="005E6DEB">
            <w:pPr>
              <w:spacing w:before="80" w:after="80"/>
              <w:rPr>
                <w:sz w:val="20"/>
                <w:szCs w:val="20"/>
                <w:lang w:eastAsia="zh-CN"/>
              </w:rPr>
            </w:pPr>
            <w:r w:rsidRPr="00AF39DF">
              <w:rPr>
                <w:sz w:val="20"/>
                <w:szCs w:val="20"/>
                <w:lang w:eastAsia="zh-CN"/>
              </w:rPr>
              <w:t>生物燃料生产</w:t>
            </w:r>
          </w:p>
          <w:p w14:paraId="6CB0516C" w14:textId="77777777" w:rsidR="00741EC1" w:rsidRPr="00AF39DF" w:rsidRDefault="00741EC1" w:rsidP="005E6DEB">
            <w:pPr>
              <w:spacing w:before="80" w:after="80"/>
              <w:rPr>
                <w:sz w:val="20"/>
                <w:szCs w:val="20"/>
                <w:lang w:eastAsia="zh-CN"/>
              </w:rPr>
            </w:pPr>
            <w:r w:rsidRPr="00AF39DF">
              <w:rPr>
                <w:sz w:val="20"/>
                <w:szCs w:val="20"/>
                <w:lang w:eastAsia="zh-CN"/>
              </w:rPr>
              <w:t>鱼类捕捞潜力上限</w:t>
            </w:r>
          </w:p>
          <w:p w14:paraId="43309039" w14:textId="77777777" w:rsidR="00741EC1" w:rsidRPr="00AF39DF" w:rsidRDefault="00741EC1" w:rsidP="005E6DEB">
            <w:pPr>
              <w:spacing w:before="80" w:after="80"/>
              <w:rPr>
                <w:sz w:val="20"/>
                <w:szCs w:val="20"/>
                <w:lang w:eastAsia="zh-CN"/>
              </w:rPr>
            </w:pPr>
            <w:r w:rsidRPr="00AF39DF">
              <w:rPr>
                <w:sz w:val="20"/>
                <w:szCs w:val="20"/>
                <w:lang w:eastAsia="zh-CN"/>
              </w:rPr>
              <w:t>参与狩猎和采集的人数</w:t>
            </w:r>
          </w:p>
          <w:p w14:paraId="3919BB71" w14:textId="77777777" w:rsidR="00741EC1" w:rsidRPr="00AF39DF" w:rsidRDefault="00741EC1" w:rsidP="005E6DEB">
            <w:pPr>
              <w:spacing w:before="80" w:after="80"/>
              <w:rPr>
                <w:sz w:val="20"/>
                <w:szCs w:val="20"/>
                <w:lang w:eastAsia="zh-CN"/>
              </w:rPr>
            </w:pPr>
            <w:r w:rsidRPr="00AF39DF">
              <w:rPr>
                <w:sz w:val="20"/>
                <w:szCs w:val="20"/>
                <w:lang w:eastAsia="zh-CN"/>
              </w:rPr>
              <w:t>人口当中根据粮食不安全经历分级表衡量的中度或严重粮食不安全发生率</w:t>
            </w:r>
          </w:p>
          <w:p w14:paraId="2B38A4A3" w14:textId="77777777" w:rsidR="00741EC1" w:rsidRPr="00AF39DF" w:rsidRDefault="00741EC1" w:rsidP="005E6DEB">
            <w:pPr>
              <w:spacing w:before="80" w:after="80"/>
              <w:rPr>
                <w:sz w:val="20"/>
                <w:szCs w:val="20"/>
                <w:lang w:eastAsia="zh-CN"/>
              </w:rPr>
            </w:pPr>
            <w:r w:rsidRPr="00AF39DF">
              <w:rPr>
                <w:sz w:val="20"/>
                <w:szCs w:val="20"/>
                <w:lang w:eastAsia="zh-CN"/>
              </w:rPr>
              <w:t>林业生产与贸易(木材燃料)</w:t>
            </w:r>
          </w:p>
          <w:p w14:paraId="3710B8BD" w14:textId="77777777" w:rsidR="00741EC1" w:rsidRPr="00AF39DF" w:rsidRDefault="00741EC1" w:rsidP="005E6DEB">
            <w:pPr>
              <w:spacing w:before="80" w:after="80"/>
              <w:rPr>
                <w:sz w:val="20"/>
                <w:szCs w:val="20"/>
                <w:lang w:eastAsia="zh-CN"/>
              </w:rPr>
            </w:pPr>
            <w:r w:rsidRPr="00AF39DF">
              <w:rPr>
                <w:sz w:val="20"/>
                <w:szCs w:val="20"/>
                <w:lang w:eastAsia="zh-CN"/>
              </w:rPr>
              <w:t>药用植物合法贸易趋势</w:t>
            </w:r>
          </w:p>
          <w:p w14:paraId="178BF4FE" w14:textId="77777777" w:rsidR="00741EC1" w:rsidRPr="00AF39DF" w:rsidRDefault="00741EC1" w:rsidP="005E6DEB">
            <w:pPr>
              <w:spacing w:before="80" w:after="80"/>
              <w:rPr>
                <w:sz w:val="20"/>
                <w:szCs w:val="20"/>
                <w:lang w:eastAsia="zh-CN"/>
              </w:rPr>
            </w:pPr>
            <w:r w:rsidRPr="00AF39DF">
              <w:rPr>
                <w:sz w:val="20"/>
                <w:szCs w:val="20"/>
                <w:lang w:eastAsia="zh-CN"/>
              </w:rPr>
              <w:t>访客管理评估</w:t>
            </w:r>
          </w:p>
          <w:p w14:paraId="6F426EF1" w14:textId="77777777" w:rsidR="00741EC1" w:rsidRPr="00AF39DF" w:rsidRDefault="00741EC1" w:rsidP="005E6DEB">
            <w:pPr>
              <w:spacing w:before="80" w:after="80"/>
              <w:rPr>
                <w:sz w:val="20"/>
                <w:szCs w:val="20"/>
                <w:lang w:eastAsia="zh-CN"/>
              </w:rPr>
            </w:pPr>
            <w:r w:rsidRPr="00AF39DF">
              <w:rPr>
                <w:sz w:val="20"/>
                <w:szCs w:val="20"/>
                <w:lang w:eastAsia="zh-CN"/>
              </w:rPr>
              <w:t>教科文组织世界生物圈保护区网络内传播精神和文化价值观的正规和非正规教育方案的数目</w:t>
            </w:r>
          </w:p>
          <w:p w14:paraId="62A6F601" w14:textId="77777777" w:rsidR="00741EC1" w:rsidRPr="00AF39DF" w:rsidRDefault="00741EC1" w:rsidP="005E6DEB">
            <w:pPr>
              <w:spacing w:before="80" w:after="80"/>
              <w:rPr>
                <w:sz w:val="20"/>
                <w:szCs w:val="20"/>
                <w:lang w:eastAsia="zh-CN"/>
              </w:rPr>
            </w:pPr>
            <w:r w:rsidRPr="00AF39DF">
              <w:rPr>
                <w:sz w:val="20"/>
                <w:szCs w:val="20"/>
                <w:lang w:eastAsia="zh-CN"/>
              </w:rPr>
              <w:t>混合遗产（兼具自然和文化方面的突出普遍价值的遗产）、文化景观（经确认是同时通过自然和人为努力形成）和具有文化价值的自然遗产的数目，包括教科文组织《世界遗产名录》和教科文组织世界生物圈保护区网络所记录的支持地方和土著知识和做法的遗产</w:t>
            </w:r>
          </w:p>
          <w:p w14:paraId="3A387847" w14:textId="77777777" w:rsidR="00741EC1" w:rsidRPr="00AF39DF" w:rsidRDefault="00741EC1" w:rsidP="005E6DEB">
            <w:pPr>
              <w:spacing w:before="80" w:after="80"/>
              <w:rPr>
                <w:sz w:val="20"/>
                <w:szCs w:val="20"/>
                <w:lang w:eastAsia="zh-CN"/>
              </w:rPr>
            </w:pPr>
            <w:r w:rsidRPr="00AF39DF">
              <w:rPr>
                <w:sz w:val="20"/>
                <w:szCs w:val="20"/>
                <w:lang w:eastAsia="zh-CN"/>
              </w:rPr>
              <w:t>语言多样性指数-语言多样性趋势和土著语言使用人数</w:t>
            </w:r>
          </w:p>
          <w:p w14:paraId="236B158F" w14:textId="77777777" w:rsidR="00741EC1" w:rsidRPr="00AF39DF" w:rsidRDefault="00741EC1" w:rsidP="005E6DEB">
            <w:pPr>
              <w:spacing w:before="80" w:after="80"/>
              <w:rPr>
                <w:sz w:val="20"/>
                <w:szCs w:val="20"/>
                <w:lang w:eastAsia="zh-CN"/>
              </w:rPr>
            </w:pPr>
            <w:r w:rsidRPr="00AF39DF">
              <w:rPr>
                <w:sz w:val="20"/>
                <w:szCs w:val="20"/>
                <w:lang w:eastAsia="zh-CN"/>
              </w:rPr>
              <w:t>保护和促进文化、文化权利和文化多样性的标准制定框架的发展指数</w:t>
            </w:r>
          </w:p>
          <w:p w14:paraId="5E26D9A7" w14:textId="77777777" w:rsidR="00741EC1" w:rsidRPr="00AF39DF" w:rsidRDefault="00741EC1" w:rsidP="005E6DEB">
            <w:pPr>
              <w:spacing w:before="80" w:after="80"/>
              <w:rPr>
                <w:sz w:val="20"/>
                <w:szCs w:val="20"/>
                <w:lang w:eastAsia="zh-CN"/>
              </w:rPr>
            </w:pPr>
            <w:r w:rsidRPr="00AF39DF">
              <w:rPr>
                <w:sz w:val="20"/>
                <w:szCs w:val="20"/>
                <w:lang w:eastAsia="zh-CN"/>
              </w:rPr>
              <w:t>文化活力指数</w:t>
            </w:r>
          </w:p>
          <w:p w14:paraId="1378B92E" w14:textId="77777777" w:rsidR="00741EC1" w:rsidRPr="00AF39DF" w:rsidRDefault="00741EC1" w:rsidP="005E6DEB">
            <w:pPr>
              <w:spacing w:before="80" w:after="80"/>
              <w:rPr>
                <w:sz w:val="20"/>
                <w:szCs w:val="20"/>
                <w:lang w:eastAsia="zh-CN"/>
              </w:rPr>
            </w:pPr>
            <w:r w:rsidRPr="00AF39DF">
              <w:rPr>
                <w:sz w:val="20"/>
                <w:szCs w:val="20"/>
                <w:lang w:eastAsia="zh-CN"/>
              </w:rPr>
              <w:t>教科文组织文化2030 (多项指标)</w:t>
            </w:r>
          </w:p>
          <w:p w14:paraId="1964E790" w14:textId="77777777" w:rsidR="00741EC1" w:rsidRPr="00AF39DF" w:rsidRDefault="00741EC1" w:rsidP="005E6DEB">
            <w:pPr>
              <w:spacing w:before="80" w:after="80"/>
              <w:rPr>
                <w:sz w:val="20"/>
                <w:szCs w:val="20"/>
                <w:lang w:eastAsia="zh-CN"/>
              </w:rPr>
            </w:pPr>
            <w:r w:rsidRPr="00AF39DF">
              <w:rPr>
                <w:sz w:val="20"/>
                <w:szCs w:val="20"/>
                <w:lang w:eastAsia="zh-CN"/>
              </w:rPr>
              <w:t>监测健康环境权利落实情况的程序和工具(即列入国家生物多样性战略和行动计划，在国家报告中汇报)</w:t>
            </w:r>
          </w:p>
          <w:p w14:paraId="4F144E96" w14:textId="77777777" w:rsidR="00741EC1" w:rsidRPr="00AF39DF" w:rsidRDefault="00741EC1" w:rsidP="005E6DEB">
            <w:pPr>
              <w:spacing w:before="80" w:after="80"/>
              <w:rPr>
                <w:sz w:val="20"/>
                <w:szCs w:val="20"/>
                <w:lang w:eastAsia="zh-CN"/>
              </w:rPr>
            </w:pPr>
            <w:r w:rsidRPr="00AF39DF">
              <w:rPr>
                <w:sz w:val="20"/>
                <w:szCs w:val="20"/>
                <w:lang w:eastAsia="zh-CN"/>
              </w:rPr>
              <w:t>红色名录指数（国际贸易物种）</w:t>
            </w:r>
          </w:p>
        </w:tc>
      </w:tr>
      <w:tr w:rsidR="00741EC1" w:rsidRPr="00AF39DF" w14:paraId="569BCE2D" w14:textId="77777777" w:rsidTr="00925BEA">
        <w:tc>
          <w:tcPr>
            <w:tcW w:w="463" w:type="pct"/>
            <w:shd w:val="clear" w:color="auto" w:fill="auto"/>
          </w:tcPr>
          <w:p w14:paraId="7CF104E8" w14:textId="77777777" w:rsidR="00741EC1" w:rsidRPr="00AF39DF" w:rsidRDefault="00741EC1" w:rsidP="005E6DEB">
            <w:pPr>
              <w:spacing w:before="80" w:after="80"/>
              <w:rPr>
                <w:sz w:val="20"/>
                <w:szCs w:val="20"/>
              </w:rPr>
            </w:pPr>
            <w:r w:rsidRPr="00AF39DF">
              <w:rPr>
                <w:sz w:val="20"/>
                <w:szCs w:val="20"/>
              </w:rPr>
              <w:lastRenderedPageBreak/>
              <w:t>C</w:t>
            </w:r>
            <w:r w:rsidRPr="003132C9">
              <w:rPr>
                <w:sz w:val="20"/>
                <w:szCs w:val="20"/>
                <w:vertAlign w:val="superscript"/>
              </w:rPr>
              <w:t>b</w:t>
            </w:r>
          </w:p>
        </w:tc>
        <w:tc>
          <w:tcPr>
            <w:tcW w:w="1294" w:type="pct"/>
            <w:shd w:val="clear" w:color="auto" w:fill="auto"/>
          </w:tcPr>
          <w:p w14:paraId="455644C6" w14:textId="461B6752" w:rsidR="00741EC1" w:rsidRPr="00AF39DF" w:rsidRDefault="00741EC1" w:rsidP="00F33305">
            <w:pPr>
              <w:spacing w:before="80" w:after="80"/>
              <w:rPr>
                <w:sz w:val="20"/>
                <w:szCs w:val="20"/>
                <w:lang w:eastAsia="zh-CN"/>
              </w:rPr>
            </w:pPr>
            <w:r w:rsidRPr="00AF39DF">
              <w:rPr>
                <w:sz w:val="20"/>
                <w:szCs w:val="20"/>
                <w:lang w:eastAsia="zh-CN"/>
              </w:rPr>
              <w:t>C.1</w:t>
            </w:r>
            <w:r w:rsidR="008D19E3">
              <w:rPr>
                <w:sz w:val="20"/>
                <w:szCs w:val="20"/>
                <w:lang w:eastAsia="zh-CN"/>
              </w:rPr>
              <w:t xml:space="preserve"> </w:t>
            </w:r>
            <w:r w:rsidRPr="00AF39DF">
              <w:rPr>
                <w:sz w:val="20"/>
                <w:szCs w:val="20"/>
                <w:lang w:eastAsia="zh-CN"/>
              </w:rPr>
              <w:t>收取的货币惠益指标</w:t>
            </w:r>
            <w:r>
              <w:rPr>
                <w:rFonts w:hint="eastAsia"/>
                <w:sz w:val="20"/>
                <w:szCs w:val="20"/>
                <w:lang w:eastAsia="zh-CN"/>
              </w:rPr>
              <w:t>*</w:t>
            </w:r>
          </w:p>
          <w:p w14:paraId="19992996" w14:textId="77777777" w:rsidR="00741EC1" w:rsidRPr="00F33305" w:rsidRDefault="00741EC1" w:rsidP="00F33305">
            <w:pPr>
              <w:spacing w:before="80" w:after="80"/>
              <w:rPr>
                <w:sz w:val="20"/>
                <w:szCs w:val="20"/>
                <w:lang w:eastAsia="zh-CN"/>
              </w:rPr>
            </w:pPr>
            <w:r w:rsidRPr="00F33305">
              <w:rPr>
                <w:sz w:val="20"/>
                <w:szCs w:val="20"/>
                <w:lang w:eastAsia="zh-CN"/>
              </w:rPr>
              <w:t>C.2</w:t>
            </w:r>
            <w:r w:rsidR="00F33305" w:rsidRPr="00F33305">
              <w:rPr>
                <w:rFonts w:eastAsiaTheme="minorEastAsia" w:hAnsiTheme="minorEastAsia"/>
                <w:sz w:val="20"/>
                <w:szCs w:val="20"/>
                <w:lang w:eastAsia="zh-CN"/>
              </w:rPr>
              <w:t>非</w:t>
            </w:r>
            <w:r w:rsidRPr="00F33305">
              <w:rPr>
                <w:rFonts w:eastAsia="SimSun" w:hAnsi="SimSun"/>
                <w:sz w:val="20"/>
                <w:szCs w:val="20"/>
                <w:lang w:eastAsia="zh-CN"/>
              </w:rPr>
              <w:t>货币惠益指标</w:t>
            </w:r>
            <w:r w:rsidRPr="00F33305">
              <w:rPr>
                <w:sz w:val="20"/>
                <w:szCs w:val="20"/>
                <w:lang w:eastAsia="zh-CN"/>
              </w:rPr>
              <w:t>*</w:t>
            </w:r>
          </w:p>
        </w:tc>
        <w:tc>
          <w:tcPr>
            <w:tcW w:w="1294" w:type="pct"/>
            <w:shd w:val="clear" w:color="auto" w:fill="auto"/>
          </w:tcPr>
          <w:p w14:paraId="23DD282D" w14:textId="77777777" w:rsidR="00741EC1" w:rsidRPr="00AF39DF" w:rsidRDefault="00741EC1" w:rsidP="005E6DEB">
            <w:pPr>
              <w:spacing w:before="80" w:after="80"/>
              <w:rPr>
                <w:sz w:val="20"/>
                <w:szCs w:val="20"/>
                <w:lang w:eastAsia="zh-CN"/>
              </w:rPr>
            </w:pPr>
          </w:p>
        </w:tc>
        <w:tc>
          <w:tcPr>
            <w:tcW w:w="1949" w:type="pct"/>
            <w:shd w:val="clear" w:color="auto" w:fill="auto"/>
          </w:tcPr>
          <w:p w14:paraId="765B012A" w14:textId="77777777" w:rsidR="00741EC1" w:rsidRPr="008D19E3" w:rsidRDefault="00741EC1" w:rsidP="005E6DEB">
            <w:pPr>
              <w:spacing w:before="80" w:after="80"/>
              <w:rPr>
                <w:rFonts w:eastAsia="SimSun"/>
                <w:sz w:val="20"/>
                <w:szCs w:val="20"/>
                <w:lang w:eastAsia="zh-CN"/>
              </w:rPr>
            </w:pPr>
            <w:r w:rsidRPr="008D19E3">
              <w:rPr>
                <w:rFonts w:eastAsia="SimSun"/>
                <w:sz w:val="20"/>
                <w:szCs w:val="20"/>
                <w:lang w:eastAsia="zh-CN"/>
              </w:rPr>
              <w:t>向指定检查站提供了与遗传资源利用有关的信息的使用者数目</w:t>
            </w:r>
          </w:p>
          <w:p w14:paraId="1C4898A7" w14:textId="77777777" w:rsidR="00741EC1" w:rsidRPr="008D19E3" w:rsidRDefault="00741EC1" w:rsidP="005E6DEB">
            <w:pPr>
              <w:spacing w:before="80" w:after="80"/>
              <w:rPr>
                <w:rFonts w:eastAsia="SimSun"/>
                <w:sz w:val="20"/>
                <w:szCs w:val="20"/>
                <w:lang w:eastAsia="zh-CN"/>
              </w:rPr>
            </w:pPr>
            <w:r w:rsidRPr="008D19E3">
              <w:rPr>
                <w:rFonts w:eastAsia="SimSun"/>
                <w:sz w:val="20"/>
                <w:szCs w:val="20"/>
                <w:lang w:eastAsia="zh-CN"/>
              </w:rPr>
              <w:lastRenderedPageBreak/>
              <w:t>在获取和惠益分享信息交换所中发布的国际认可证书总数</w:t>
            </w:r>
          </w:p>
          <w:p w14:paraId="281503D4" w14:textId="77777777" w:rsidR="00741EC1" w:rsidRPr="008D19E3" w:rsidRDefault="00741EC1" w:rsidP="005E6DEB">
            <w:pPr>
              <w:spacing w:before="80" w:after="80"/>
              <w:rPr>
                <w:rFonts w:eastAsia="SimSun"/>
                <w:sz w:val="20"/>
                <w:szCs w:val="20"/>
                <w:lang w:eastAsia="zh-CN"/>
              </w:rPr>
            </w:pPr>
            <w:r w:rsidRPr="008D19E3">
              <w:rPr>
                <w:rFonts w:eastAsia="SimSun"/>
                <w:sz w:val="20"/>
                <w:szCs w:val="20"/>
                <w:lang w:eastAsia="zh-CN"/>
              </w:rPr>
              <w:t>在获取和惠益分享信息交换所中发布的检查站公报数目</w:t>
            </w:r>
          </w:p>
          <w:p w14:paraId="4940A898" w14:textId="77777777" w:rsidR="00741EC1" w:rsidRPr="008D19E3" w:rsidRDefault="00741EC1" w:rsidP="005E6DEB">
            <w:pPr>
              <w:spacing w:before="80" w:after="80"/>
              <w:rPr>
                <w:rFonts w:eastAsia="SimSun"/>
                <w:sz w:val="20"/>
                <w:szCs w:val="20"/>
                <w:lang w:eastAsia="zh-CN"/>
              </w:rPr>
            </w:pPr>
            <w:r w:rsidRPr="008D19E3">
              <w:rPr>
                <w:rFonts w:eastAsia="SimSun"/>
                <w:sz w:val="20"/>
                <w:szCs w:val="20"/>
                <w:lang w:eastAsia="zh-CN"/>
              </w:rPr>
              <w:t>为非商业目的签发的国际认可合规证书数目</w:t>
            </w:r>
          </w:p>
          <w:p w14:paraId="50909B1F" w14:textId="7EE2505B" w:rsidR="00741EC1" w:rsidRPr="008D19E3" w:rsidRDefault="00741EC1" w:rsidP="003107B3">
            <w:pPr>
              <w:spacing w:before="80" w:after="80"/>
              <w:rPr>
                <w:rFonts w:eastAsia="SimSun"/>
                <w:sz w:val="20"/>
                <w:szCs w:val="20"/>
                <w:lang w:eastAsia="zh-CN"/>
              </w:rPr>
            </w:pPr>
            <w:r w:rsidRPr="008D19E3">
              <w:rPr>
                <w:rFonts w:ascii="SimSun" w:eastAsia="SimSun" w:hAnsi="SimSun" w:cs="SimSun" w:hint="eastAsia"/>
                <w:sz w:val="20"/>
                <w:szCs w:val="20"/>
                <w:lang w:eastAsia="zh-CN"/>
              </w:rPr>
              <w:t>将生物多样性纳入国家核算和报告系统，定义是环境经济账户系统的执行情况</w:t>
            </w:r>
          </w:p>
        </w:tc>
      </w:tr>
      <w:tr w:rsidR="00741EC1" w:rsidRPr="00AF39DF" w14:paraId="3BDDD697" w14:textId="77777777" w:rsidTr="00925BEA">
        <w:tc>
          <w:tcPr>
            <w:tcW w:w="463" w:type="pct"/>
            <w:shd w:val="clear" w:color="auto" w:fill="auto"/>
          </w:tcPr>
          <w:p w14:paraId="32416CFD" w14:textId="77777777" w:rsidR="00741EC1" w:rsidRPr="00AF39DF" w:rsidRDefault="00741EC1" w:rsidP="005E6DEB">
            <w:pPr>
              <w:spacing w:before="80" w:after="80"/>
              <w:rPr>
                <w:sz w:val="20"/>
                <w:szCs w:val="20"/>
              </w:rPr>
            </w:pPr>
            <w:r w:rsidRPr="00AF39DF">
              <w:rPr>
                <w:sz w:val="20"/>
                <w:szCs w:val="20"/>
              </w:rPr>
              <w:lastRenderedPageBreak/>
              <w:t>D</w:t>
            </w:r>
          </w:p>
        </w:tc>
        <w:tc>
          <w:tcPr>
            <w:tcW w:w="1294" w:type="pct"/>
            <w:shd w:val="clear" w:color="auto" w:fill="auto"/>
          </w:tcPr>
          <w:p w14:paraId="16DFB44B" w14:textId="0B0F4ED9" w:rsidR="00F35071" w:rsidRDefault="00741EC1" w:rsidP="005E6DEB">
            <w:pPr>
              <w:spacing w:before="80" w:after="80"/>
              <w:rPr>
                <w:rFonts w:eastAsia="SimSun"/>
                <w:bCs/>
                <w:sz w:val="20"/>
                <w:szCs w:val="20"/>
                <w:lang w:eastAsia="zh-CN"/>
              </w:rPr>
            </w:pPr>
            <w:r w:rsidRPr="00F35071">
              <w:rPr>
                <w:rFonts w:eastAsia="SimSun"/>
                <w:bCs/>
                <w:sz w:val="20"/>
                <w:szCs w:val="20"/>
                <w:lang w:eastAsia="zh-CN"/>
              </w:rPr>
              <w:t xml:space="preserve">D.1 </w:t>
            </w:r>
            <w:r w:rsidR="00F35071" w:rsidRPr="00F35071">
              <w:rPr>
                <w:rFonts w:eastAsia="SimSun" w:hint="eastAsia"/>
                <w:bCs/>
                <w:sz w:val="20"/>
                <w:szCs w:val="20"/>
                <w:lang w:eastAsia="zh-CN"/>
              </w:rPr>
              <w:t>用于</w:t>
            </w:r>
            <w:r w:rsidR="00F35071" w:rsidRPr="00F35071">
              <w:rPr>
                <w:rFonts w:eastAsia="SimSun"/>
                <w:bCs/>
                <w:sz w:val="20"/>
                <w:szCs w:val="20"/>
                <w:lang w:eastAsia="zh-CN"/>
              </w:rPr>
              <w:t>保护和可持续利用生物多样性</w:t>
            </w:r>
            <w:r w:rsidR="00F35071" w:rsidRPr="00F35071">
              <w:rPr>
                <w:rFonts w:eastAsia="SimSun" w:hint="eastAsia"/>
                <w:bCs/>
                <w:sz w:val="20"/>
                <w:szCs w:val="20"/>
                <w:lang w:eastAsia="zh-CN"/>
              </w:rPr>
              <w:t>和生态系统的</w:t>
            </w:r>
            <w:r w:rsidRPr="00F35071">
              <w:rPr>
                <w:rFonts w:eastAsia="SimSun" w:hint="eastAsia"/>
                <w:bCs/>
                <w:sz w:val="20"/>
                <w:szCs w:val="20"/>
                <w:lang w:eastAsia="zh-CN"/>
              </w:rPr>
              <w:t>国际公共资金，包括</w:t>
            </w:r>
            <w:r w:rsidRPr="00F35071">
              <w:rPr>
                <w:rFonts w:eastAsia="SimSun"/>
                <w:bCs/>
                <w:sz w:val="20"/>
                <w:szCs w:val="20"/>
                <w:lang w:eastAsia="zh-CN"/>
              </w:rPr>
              <w:t>官方发展援助</w:t>
            </w:r>
          </w:p>
          <w:p w14:paraId="12FEFB2E" w14:textId="65509739" w:rsidR="00741EC1" w:rsidRPr="00F35071" w:rsidRDefault="00741EC1" w:rsidP="005E6DEB">
            <w:pPr>
              <w:spacing w:before="80" w:after="80"/>
              <w:rPr>
                <w:rFonts w:eastAsia="SimSun"/>
                <w:bCs/>
                <w:sz w:val="20"/>
                <w:szCs w:val="20"/>
                <w:lang w:eastAsia="zh-CN"/>
              </w:rPr>
            </w:pPr>
            <w:r w:rsidRPr="00F35071">
              <w:rPr>
                <w:rFonts w:eastAsia="SimSun"/>
                <w:bCs/>
                <w:sz w:val="20"/>
                <w:szCs w:val="20"/>
                <w:lang w:eastAsia="zh-CN"/>
              </w:rPr>
              <w:t>D.2</w:t>
            </w:r>
            <w:r w:rsidRPr="00F35071">
              <w:rPr>
                <w:rFonts w:eastAsia="SimSun"/>
                <w:bCs/>
                <w:sz w:val="20"/>
                <w:szCs w:val="20"/>
                <w:lang w:eastAsia="zh-CN"/>
              </w:rPr>
              <w:t>用于保护和可持续利用生物多样性和生态系统的</w:t>
            </w:r>
            <w:r w:rsidRPr="00F35071">
              <w:rPr>
                <w:rFonts w:eastAsia="SimSun" w:hint="eastAsia"/>
                <w:bCs/>
                <w:sz w:val="20"/>
                <w:szCs w:val="20"/>
                <w:lang w:eastAsia="zh-CN"/>
              </w:rPr>
              <w:t>国内</w:t>
            </w:r>
            <w:r w:rsidRPr="00F35071">
              <w:rPr>
                <w:rFonts w:eastAsia="SimSun"/>
                <w:bCs/>
                <w:sz w:val="20"/>
                <w:szCs w:val="20"/>
                <w:lang w:eastAsia="zh-CN"/>
              </w:rPr>
              <w:t>公共资金</w:t>
            </w:r>
            <w:r w:rsidR="00F35071">
              <w:rPr>
                <w:rFonts w:eastAsia="SimSun" w:hint="eastAsia"/>
                <w:bCs/>
                <w:sz w:val="20"/>
                <w:szCs w:val="20"/>
                <w:lang w:eastAsia="zh-CN"/>
              </w:rPr>
              <w:t xml:space="preserve"> </w:t>
            </w:r>
          </w:p>
          <w:p w14:paraId="5AF6E24F" w14:textId="77777777" w:rsidR="00741EC1" w:rsidRPr="00F35071" w:rsidRDefault="00741EC1" w:rsidP="005E6DEB">
            <w:pPr>
              <w:spacing w:before="80" w:after="80"/>
              <w:rPr>
                <w:rFonts w:eastAsia="SimSun"/>
                <w:sz w:val="20"/>
                <w:szCs w:val="20"/>
                <w:lang w:eastAsia="zh-CN"/>
              </w:rPr>
            </w:pPr>
            <w:r w:rsidRPr="00F35071">
              <w:rPr>
                <w:rFonts w:eastAsia="SimSun"/>
                <w:bCs/>
                <w:sz w:val="20"/>
                <w:szCs w:val="20"/>
                <w:lang w:eastAsia="zh-CN"/>
              </w:rPr>
              <w:t>D.</w:t>
            </w:r>
            <w:r w:rsidRPr="00F35071">
              <w:rPr>
                <w:rFonts w:eastAsia="SimSun" w:hint="eastAsia"/>
                <w:bCs/>
                <w:sz w:val="20"/>
                <w:szCs w:val="20"/>
                <w:lang w:eastAsia="zh-CN"/>
              </w:rPr>
              <w:t>3</w:t>
            </w:r>
            <w:r w:rsidRPr="00F35071">
              <w:rPr>
                <w:rFonts w:eastAsia="SimSun"/>
                <w:bCs/>
                <w:sz w:val="20"/>
                <w:szCs w:val="20"/>
                <w:lang w:eastAsia="zh-CN"/>
              </w:rPr>
              <w:t>用于保护和可持续利用生物多样性和生态系统</w:t>
            </w:r>
            <w:r w:rsidRPr="00F35071">
              <w:rPr>
                <w:rFonts w:eastAsia="SimSun" w:hint="eastAsia"/>
                <w:bCs/>
                <w:sz w:val="20"/>
                <w:szCs w:val="20"/>
                <w:lang w:eastAsia="zh-CN"/>
              </w:rPr>
              <w:t>的私人资金（国内和国际）</w:t>
            </w:r>
            <w:r w:rsidRPr="00F35071">
              <w:rPr>
                <w:rFonts w:eastAsia="SimSun" w:hint="eastAsia"/>
                <w:bCs/>
                <w:sz w:val="20"/>
                <w:szCs w:val="20"/>
                <w:lang w:eastAsia="zh-CN"/>
              </w:rPr>
              <w:t>*</w:t>
            </w:r>
          </w:p>
        </w:tc>
        <w:tc>
          <w:tcPr>
            <w:tcW w:w="1294" w:type="pct"/>
            <w:shd w:val="clear" w:color="auto" w:fill="auto"/>
          </w:tcPr>
          <w:p w14:paraId="4C54DF4B" w14:textId="77777777" w:rsidR="00741EC1" w:rsidRPr="00AF39DF" w:rsidRDefault="00741EC1" w:rsidP="005E6DEB">
            <w:pPr>
              <w:spacing w:before="80" w:after="80"/>
              <w:rPr>
                <w:sz w:val="20"/>
                <w:szCs w:val="20"/>
                <w:lang w:eastAsia="zh-CN"/>
              </w:rPr>
            </w:pPr>
          </w:p>
        </w:tc>
        <w:tc>
          <w:tcPr>
            <w:tcW w:w="1949" w:type="pct"/>
            <w:shd w:val="clear" w:color="auto" w:fill="auto"/>
          </w:tcPr>
          <w:p w14:paraId="6F071DFB" w14:textId="77777777"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为能力建设筹集的资金</w:t>
            </w:r>
          </w:p>
          <w:p w14:paraId="7F1608F0" w14:textId="2E7E631B"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用美元表示的财政和技术援助（包括通过南南、南北和三</w:t>
            </w:r>
            <w:r w:rsidR="00F35071" w:rsidRPr="00F35071">
              <w:rPr>
                <w:rFonts w:eastAsia="SimSun" w:hint="eastAsia"/>
                <w:sz w:val="20"/>
                <w:szCs w:val="20"/>
                <w:lang w:eastAsia="zh-CN"/>
              </w:rPr>
              <w:t>方</w:t>
            </w:r>
            <w:r w:rsidRPr="00F35071">
              <w:rPr>
                <w:rFonts w:eastAsia="SimSun"/>
                <w:sz w:val="20"/>
                <w:szCs w:val="20"/>
                <w:lang w:eastAsia="zh-CN"/>
              </w:rPr>
              <w:t>合作提供的援助</w:t>
            </w:r>
            <w:r w:rsidRPr="00F35071">
              <w:rPr>
                <w:rFonts w:eastAsia="SimSun"/>
                <w:sz w:val="20"/>
                <w:szCs w:val="20"/>
                <w:lang w:eastAsia="zh-CN"/>
              </w:rPr>
              <w:t>)</w:t>
            </w:r>
          </w:p>
          <w:p w14:paraId="0B61C89D" w14:textId="77777777"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为促进技术研发、转让、传播和推广筹集的资金</w:t>
            </w:r>
          </w:p>
          <w:p w14:paraId="4159F864" w14:textId="77777777"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人口中的科学家人数</w:t>
            </w:r>
          </w:p>
          <w:p w14:paraId="339AE780" w14:textId="77777777"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出版的联合科学论文（在海洋生物多样性信息系统</w:t>
            </w:r>
            <w:r w:rsidRPr="00F35071">
              <w:rPr>
                <w:rFonts w:eastAsia="SimSun"/>
                <w:sz w:val="20"/>
                <w:szCs w:val="20"/>
                <w:lang w:eastAsia="zh-CN"/>
              </w:rPr>
              <w:t>(OBIS)</w:t>
            </w:r>
            <w:r w:rsidRPr="00F35071">
              <w:rPr>
                <w:rFonts w:eastAsia="SimSun"/>
                <w:sz w:val="20"/>
                <w:szCs w:val="20"/>
                <w:lang w:eastAsia="zh-CN"/>
              </w:rPr>
              <w:t>中），按部门分列</w:t>
            </w:r>
          </w:p>
          <w:p w14:paraId="58AFE4CD" w14:textId="77777777"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国家维护的科研船只</w:t>
            </w:r>
          </w:p>
          <w:p w14:paraId="6EE97B5D" w14:textId="77777777"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分配给海洋技术领域科研的总科研预算所占比例</w:t>
            </w:r>
          </w:p>
          <w:p w14:paraId="0E2E9866" w14:textId="77777777"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用于奖学金的官方发展援助流动数额，按部门和研究类型分列</w:t>
            </w:r>
          </w:p>
          <w:p w14:paraId="2C992D0A" w14:textId="77777777" w:rsidR="00741EC1" w:rsidRPr="00F35071" w:rsidRDefault="00741EC1" w:rsidP="007B46D3">
            <w:pPr>
              <w:spacing w:before="80" w:after="80"/>
              <w:jc w:val="left"/>
              <w:rPr>
                <w:rFonts w:eastAsia="SimSun"/>
                <w:sz w:val="20"/>
                <w:szCs w:val="20"/>
                <w:lang w:eastAsia="zh-CN"/>
              </w:rPr>
            </w:pPr>
            <w:r w:rsidRPr="00F35071">
              <w:rPr>
                <w:rFonts w:eastAsia="SimSun"/>
                <w:sz w:val="20"/>
                <w:szCs w:val="20"/>
                <w:lang w:eastAsia="zh-CN"/>
              </w:rPr>
              <w:t>双边贸易流量显示的全球信息和通信技术（信通技术）货物进口量，按信通技术货物类别分列</w:t>
            </w:r>
          </w:p>
          <w:p w14:paraId="0B61A404" w14:textId="033608AD" w:rsidR="00741EC1" w:rsidRPr="008D19E3" w:rsidRDefault="00741EC1" w:rsidP="007B46D3">
            <w:pPr>
              <w:spacing w:before="80" w:after="80"/>
              <w:jc w:val="left"/>
              <w:rPr>
                <w:rFonts w:eastAsia="SimSun"/>
                <w:sz w:val="20"/>
                <w:szCs w:val="20"/>
                <w:lang w:eastAsia="zh-CN"/>
              </w:rPr>
            </w:pPr>
            <w:r w:rsidRPr="00F35071">
              <w:rPr>
                <w:rFonts w:eastAsia="SimSun"/>
                <w:sz w:val="20"/>
                <w:szCs w:val="20"/>
                <w:lang w:eastAsia="zh-CN"/>
              </w:rPr>
              <w:t>为发展中国家</w:t>
            </w:r>
            <w:r w:rsidRPr="00F35071">
              <w:rPr>
                <w:rFonts w:eastAsia="SimSun" w:hint="eastAsia"/>
                <w:sz w:val="20"/>
                <w:szCs w:val="20"/>
                <w:lang w:eastAsia="zh-CN"/>
              </w:rPr>
              <w:t>提供的</w:t>
            </w:r>
            <w:r w:rsidRPr="00F35071">
              <w:rPr>
                <w:rFonts w:eastAsia="SimSun"/>
                <w:sz w:val="20"/>
                <w:szCs w:val="20"/>
                <w:lang w:eastAsia="zh-CN"/>
              </w:rPr>
              <w:t>促进无害环境技术研发、转让、传播和推广的资金总额</w:t>
            </w:r>
          </w:p>
        </w:tc>
      </w:tr>
      <w:tr w:rsidR="00741EC1" w:rsidRPr="00AF39DF" w14:paraId="66271CE8" w14:textId="77777777" w:rsidTr="00925BEA">
        <w:tc>
          <w:tcPr>
            <w:tcW w:w="463" w:type="pct"/>
            <w:shd w:val="clear" w:color="auto" w:fill="auto"/>
          </w:tcPr>
          <w:p w14:paraId="487E2DFB" w14:textId="77777777" w:rsidR="00741EC1" w:rsidRPr="00AF39DF" w:rsidRDefault="00741EC1" w:rsidP="005E6DEB">
            <w:pPr>
              <w:spacing w:before="80" w:after="80"/>
              <w:rPr>
                <w:sz w:val="20"/>
                <w:szCs w:val="20"/>
              </w:rPr>
            </w:pPr>
            <w:r w:rsidRPr="00AF39DF">
              <w:rPr>
                <w:sz w:val="20"/>
                <w:szCs w:val="20"/>
              </w:rPr>
              <w:t>1</w:t>
            </w:r>
            <w:r w:rsidRPr="003132C9">
              <w:rPr>
                <w:sz w:val="20"/>
                <w:szCs w:val="20"/>
                <w:vertAlign w:val="superscript"/>
              </w:rPr>
              <w:t>b</w:t>
            </w:r>
          </w:p>
        </w:tc>
        <w:tc>
          <w:tcPr>
            <w:tcW w:w="1294" w:type="pct"/>
            <w:shd w:val="clear" w:color="auto" w:fill="auto"/>
          </w:tcPr>
          <w:p w14:paraId="2BB6C8D5" w14:textId="713A38D8" w:rsidR="00741EC1" w:rsidRDefault="00741EC1" w:rsidP="005E6DEB">
            <w:pPr>
              <w:spacing w:before="80" w:after="80"/>
              <w:rPr>
                <w:sz w:val="20"/>
                <w:szCs w:val="20"/>
                <w:lang w:eastAsia="zh-CN"/>
              </w:rPr>
            </w:pPr>
            <w:r>
              <w:rPr>
                <w:sz w:val="20"/>
                <w:szCs w:val="20"/>
                <w:lang w:eastAsia="zh-CN"/>
              </w:rPr>
              <w:t>A.1</w:t>
            </w:r>
            <w:r w:rsidR="008D19E3">
              <w:rPr>
                <w:sz w:val="20"/>
                <w:szCs w:val="20"/>
                <w:lang w:eastAsia="zh-CN"/>
              </w:rPr>
              <w:t xml:space="preserve"> </w:t>
            </w:r>
            <w:r w:rsidRPr="009A2D2D">
              <w:rPr>
                <w:sz w:val="20"/>
                <w:szCs w:val="20"/>
                <w:lang w:eastAsia="zh-CN"/>
              </w:rPr>
              <w:t>生态系统红色名录</w:t>
            </w:r>
          </w:p>
          <w:p w14:paraId="1E435445" w14:textId="3D6C40E2" w:rsidR="00741EC1" w:rsidRDefault="00741EC1" w:rsidP="005E6DEB">
            <w:pPr>
              <w:spacing w:before="80" w:after="80"/>
              <w:rPr>
                <w:sz w:val="20"/>
                <w:szCs w:val="20"/>
                <w:lang w:eastAsia="zh-CN"/>
              </w:rPr>
            </w:pPr>
            <w:r>
              <w:rPr>
                <w:sz w:val="20"/>
                <w:szCs w:val="20"/>
                <w:lang w:eastAsia="zh-CN"/>
              </w:rPr>
              <w:t>A.2</w:t>
            </w:r>
            <w:r w:rsidR="008D19E3">
              <w:rPr>
                <w:sz w:val="20"/>
                <w:szCs w:val="20"/>
                <w:lang w:eastAsia="zh-CN"/>
              </w:rPr>
              <w:t xml:space="preserve"> </w:t>
            </w:r>
            <w:r w:rsidRPr="009A2D2D">
              <w:rPr>
                <w:sz w:val="20"/>
                <w:szCs w:val="20"/>
                <w:lang w:eastAsia="zh-CN"/>
              </w:rPr>
              <w:t>自然生态系统范围</w:t>
            </w:r>
          </w:p>
          <w:p w14:paraId="18049A15" w14:textId="5D9E7918" w:rsidR="00741EC1" w:rsidRPr="00AF39DF" w:rsidRDefault="00741EC1" w:rsidP="005E6DEB">
            <w:pPr>
              <w:spacing w:before="80" w:after="80"/>
              <w:rPr>
                <w:sz w:val="20"/>
                <w:szCs w:val="20"/>
                <w:lang w:eastAsia="zh-CN"/>
              </w:rPr>
            </w:pPr>
            <w:r w:rsidRPr="00AF39DF">
              <w:rPr>
                <w:sz w:val="20"/>
                <w:szCs w:val="20"/>
                <w:lang w:eastAsia="zh-CN"/>
              </w:rPr>
              <w:t>1.1</w:t>
            </w:r>
            <w:r w:rsidR="008D19E3">
              <w:rPr>
                <w:sz w:val="20"/>
                <w:szCs w:val="20"/>
                <w:lang w:eastAsia="zh-CN"/>
              </w:rPr>
              <w:t xml:space="preserve"> </w:t>
            </w:r>
            <w:r w:rsidRPr="008D19E3">
              <w:rPr>
                <w:rFonts w:eastAsia="SimSun"/>
                <w:sz w:val="20"/>
                <w:szCs w:val="20"/>
                <w:lang w:eastAsia="zh-CN"/>
              </w:rPr>
              <w:t>包含生物多样性的空间计划覆盖的陆地和海洋</w:t>
            </w:r>
            <w:r w:rsidR="008D19E3" w:rsidRPr="008D19E3">
              <w:rPr>
                <w:rFonts w:ascii="SimSun" w:eastAsia="SimSun" w:hAnsi="SimSun" w:cs="SimSun" w:hint="eastAsia"/>
                <w:sz w:val="20"/>
                <w:szCs w:val="20"/>
                <w:lang w:eastAsia="zh-CN"/>
              </w:rPr>
              <w:t>区域</w:t>
            </w:r>
            <w:r w:rsidRPr="008D19E3">
              <w:rPr>
                <w:rFonts w:eastAsia="SimSun"/>
                <w:sz w:val="20"/>
                <w:szCs w:val="20"/>
                <w:lang w:eastAsia="zh-CN"/>
              </w:rPr>
              <w:t>的百分比</w:t>
            </w:r>
            <w:r w:rsidRPr="008D19E3">
              <w:rPr>
                <w:rFonts w:eastAsia="SimSun" w:hint="eastAsia"/>
                <w:sz w:val="20"/>
                <w:szCs w:val="20"/>
                <w:lang w:eastAsia="zh-CN"/>
              </w:rPr>
              <w:t>*</w:t>
            </w:r>
          </w:p>
        </w:tc>
        <w:tc>
          <w:tcPr>
            <w:tcW w:w="1294" w:type="pct"/>
            <w:shd w:val="clear" w:color="auto" w:fill="auto"/>
          </w:tcPr>
          <w:p w14:paraId="0397E841" w14:textId="77777777" w:rsidR="00741EC1" w:rsidRPr="00F35071" w:rsidRDefault="00741EC1" w:rsidP="005E6DEB">
            <w:pPr>
              <w:spacing w:before="80" w:after="80"/>
              <w:rPr>
                <w:rFonts w:eastAsia="SimSun"/>
                <w:sz w:val="20"/>
                <w:szCs w:val="20"/>
                <w:lang w:eastAsia="zh-CN"/>
              </w:rPr>
            </w:pPr>
            <w:r w:rsidRPr="00F35071">
              <w:rPr>
                <w:rFonts w:eastAsia="SimSun"/>
                <w:bCs/>
                <w:sz w:val="20"/>
                <w:szCs w:val="20"/>
                <w:lang w:eastAsia="zh-CN"/>
              </w:rPr>
              <w:t>优先保留未受损害的荒野地区</w:t>
            </w:r>
          </w:p>
        </w:tc>
        <w:tc>
          <w:tcPr>
            <w:tcW w:w="1949" w:type="pct"/>
            <w:shd w:val="clear" w:color="auto" w:fill="auto"/>
          </w:tcPr>
          <w:p w14:paraId="75B5CA2B" w14:textId="77777777" w:rsidR="00741EC1" w:rsidRPr="00F35071" w:rsidRDefault="00741EC1" w:rsidP="005C1D31">
            <w:pPr>
              <w:spacing w:before="80" w:after="80"/>
              <w:jc w:val="left"/>
              <w:rPr>
                <w:rFonts w:eastAsia="SimSun"/>
                <w:sz w:val="20"/>
                <w:szCs w:val="20"/>
                <w:lang w:eastAsia="zh-CN"/>
              </w:rPr>
            </w:pPr>
            <w:r w:rsidRPr="00F35071">
              <w:rPr>
                <w:rFonts w:eastAsia="SimSun"/>
                <w:sz w:val="20"/>
                <w:szCs w:val="20"/>
                <w:lang w:eastAsia="zh-CN"/>
              </w:rPr>
              <w:t>在规划过程中使用自然资本账户的国家数目利用关键生物多样性领域相关信息的空间计划所占百分比</w:t>
            </w:r>
          </w:p>
          <w:p w14:paraId="5A19DB8A" w14:textId="77777777" w:rsidR="00741EC1" w:rsidRPr="00F35071" w:rsidRDefault="00741EC1" w:rsidP="005C1D31">
            <w:pPr>
              <w:spacing w:before="80" w:after="80"/>
              <w:jc w:val="left"/>
              <w:rPr>
                <w:rFonts w:eastAsia="SimSun"/>
                <w:sz w:val="20"/>
                <w:szCs w:val="20"/>
                <w:lang w:eastAsia="zh-CN"/>
              </w:rPr>
            </w:pPr>
            <w:r w:rsidRPr="00F35071">
              <w:rPr>
                <w:rFonts w:eastAsia="SimSun"/>
                <w:sz w:val="20"/>
                <w:szCs w:val="20"/>
                <w:lang w:eastAsia="zh-CN"/>
              </w:rPr>
              <w:t>位于海洋保护区或沿海区综合管理区内的小块生境</w:t>
            </w:r>
          </w:p>
          <w:p w14:paraId="2D082A28" w14:textId="3CAEB17B" w:rsidR="00741EC1" w:rsidRPr="00F35071" w:rsidRDefault="00741EC1" w:rsidP="005C1D31">
            <w:pPr>
              <w:spacing w:before="80" w:after="80"/>
              <w:jc w:val="left"/>
              <w:rPr>
                <w:rFonts w:eastAsia="SimSun"/>
                <w:sz w:val="20"/>
                <w:szCs w:val="20"/>
                <w:lang w:eastAsia="zh-CN"/>
              </w:rPr>
            </w:pPr>
            <w:r w:rsidRPr="00F35071">
              <w:rPr>
                <w:rFonts w:eastAsia="SimSun"/>
                <w:sz w:val="20"/>
                <w:szCs w:val="20"/>
                <w:lang w:eastAsia="zh-CN"/>
              </w:rPr>
              <w:t>其他空间管理计划（</w:t>
            </w:r>
            <w:r w:rsidR="008D19E3" w:rsidRPr="00F35071">
              <w:rPr>
                <w:rFonts w:ascii="SimSun" w:eastAsia="SimSun" w:hAnsi="SimSun" w:cs="SimSun" w:hint="eastAsia"/>
                <w:sz w:val="20"/>
                <w:szCs w:val="20"/>
                <w:lang w:eastAsia="zh-CN"/>
              </w:rPr>
              <w:t>未列入</w:t>
            </w:r>
            <w:r w:rsidRPr="00F35071">
              <w:rPr>
                <w:rFonts w:eastAsia="SimSun"/>
                <w:sz w:val="20"/>
                <w:szCs w:val="20"/>
                <w:lang w:eastAsia="zh-CN"/>
              </w:rPr>
              <w:t>沿海区综合管理或海洋空间规划的计划）</w:t>
            </w:r>
          </w:p>
          <w:p w14:paraId="2D45FF06" w14:textId="77777777" w:rsidR="00741EC1" w:rsidRPr="00F35071" w:rsidRDefault="00741EC1" w:rsidP="005C1D31">
            <w:pPr>
              <w:spacing w:before="80" w:after="80"/>
              <w:jc w:val="left"/>
              <w:rPr>
                <w:rFonts w:eastAsia="SimSun"/>
                <w:sz w:val="20"/>
                <w:szCs w:val="20"/>
                <w:lang w:eastAsia="zh-CN"/>
              </w:rPr>
            </w:pPr>
            <w:r w:rsidRPr="00F35071">
              <w:rPr>
                <w:rFonts w:eastAsia="SimSun"/>
                <w:sz w:val="20"/>
                <w:szCs w:val="20"/>
                <w:lang w:eastAsia="zh-CN"/>
              </w:rPr>
              <w:t>在规划过程中使用海洋帐户的国家数目</w:t>
            </w:r>
          </w:p>
          <w:p w14:paraId="71554F63" w14:textId="77777777" w:rsidR="00741EC1" w:rsidRPr="00F35071" w:rsidRDefault="00741EC1" w:rsidP="005E6DEB">
            <w:pPr>
              <w:spacing w:before="80" w:after="80"/>
              <w:rPr>
                <w:rFonts w:eastAsia="SimSun"/>
                <w:sz w:val="20"/>
                <w:szCs w:val="20"/>
                <w:lang w:eastAsia="zh-CN"/>
              </w:rPr>
            </w:pPr>
            <w:r w:rsidRPr="00F35071">
              <w:rPr>
                <w:rFonts w:eastAsia="SimSun"/>
                <w:sz w:val="20"/>
                <w:szCs w:val="20"/>
                <w:lang w:eastAsia="zh-CN"/>
              </w:rPr>
              <w:lastRenderedPageBreak/>
              <w:t>做出了水合作业务安排的跨界流域面积所占比例</w:t>
            </w:r>
          </w:p>
          <w:p w14:paraId="70D36A5E" w14:textId="77777777" w:rsidR="00741EC1" w:rsidRPr="00F35071" w:rsidRDefault="00741EC1" w:rsidP="005E6DEB">
            <w:pPr>
              <w:spacing w:before="80" w:after="80"/>
              <w:rPr>
                <w:rFonts w:eastAsia="SimSun"/>
                <w:sz w:val="20"/>
                <w:szCs w:val="20"/>
                <w:lang w:eastAsia="zh-CN"/>
              </w:rPr>
            </w:pPr>
            <w:r w:rsidRPr="00F35071">
              <w:rPr>
                <w:rFonts w:eastAsia="SimSun"/>
                <w:sz w:val="20"/>
                <w:szCs w:val="20"/>
                <w:lang w:eastAsia="zh-CN"/>
              </w:rPr>
              <w:t>耕地占陆地总面积的百分比</w:t>
            </w:r>
          </w:p>
          <w:p w14:paraId="79A49D71" w14:textId="77777777" w:rsidR="00741EC1" w:rsidRPr="00F35071" w:rsidRDefault="00741EC1" w:rsidP="005E6DEB">
            <w:pPr>
              <w:spacing w:before="80" w:after="80"/>
              <w:rPr>
                <w:rFonts w:eastAsia="SimSun"/>
                <w:sz w:val="20"/>
                <w:szCs w:val="20"/>
                <w:lang w:eastAsia="zh-CN"/>
              </w:rPr>
            </w:pPr>
            <w:r w:rsidRPr="00F35071">
              <w:rPr>
                <w:rFonts w:eastAsia="SimSun"/>
                <w:sz w:val="20"/>
                <w:szCs w:val="20"/>
                <w:lang w:eastAsia="zh-CN"/>
              </w:rPr>
              <w:t>按类型划分的自然生态系统范围</w:t>
            </w:r>
          </w:p>
          <w:p w14:paraId="3B38FDA6" w14:textId="44AA8E70" w:rsidR="00741EC1" w:rsidRPr="00F35071" w:rsidRDefault="008343FD" w:rsidP="005E6DEB">
            <w:pPr>
              <w:spacing w:before="80" w:after="80"/>
              <w:rPr>
                <w:rFonts w:eastAsia="SimSun"/>
                <w:sz w:val="20"/>
                <w:szCs w:val="20"/>
                <w:lang w:eastAsia="zh-CN"/>
              </w:rPr>
            </w:pPr>
            <w:r w:rsidRPr="00F35071">
              <w:rPr>
                <w:rFonts w:ascii="SimSun" w:eastAsia="SimSun" w:hAnsi="SimSun" w:cs="SimSun" w:hint="eastAsia"/>
                <w:sz w:val="20"/>
                <w:szCs w:val="20"/>
                <w:lang w:eastAsia="zh-CN"/>
              </w:rPr>
              <w:t>在</w:t>
            </w:r>
            <w:r w:rsidR="00741EC1" w:rsidRPr="00F35071">
              <w:rPr>
                <w:rFonts w:eastAsia="SimSun"/>
                <w:sz w:val="20"/>
                <w:szCs w:val="20"/>
                <w:lang w:eastAsia="zh-CN"/>
              </w:rPr>
              <w:t>保护</w:t>
            </w:r>
            <w:r w:rsidRPr="00F35071">
              <w:rPr>
                <w:rFonts w:ascii="SimSun" w:eastAsia="SimSun" w:hAnsi="SimSun" w:cs="SimSun" w:hint="eastAsia"/>
                <w:sz w:val="20"/>
                <w:szCs w:val="20"/>
                <w:lang w:eastAsia="zh-CN"/>
              </w:rPr>
              <w:t>工作中落实</w:t>
            </w:r>
            <w:r w:rsidR="00741EC1" w:rsidRPr="00F35071">
              <w:rPr>
                <w:rFonts w:eastAsia="SimSun"/>
                <w:sz w:val="20"/>
                <w:szCs w:val="20"/>
                <w:lang w:eastAsia="zh-CN"/>
              </w:rPr>
              <w:t>自由、事先和知情同意</w:t>
            </w:r>
            <w:r w:rsidRPr="00F35071">
              <w:rPr>
                <w:rFonts w:eastAsia="SimSun" w:hint="eastAsia"/>
                <w:sz w:val="20"/>
                <w:szCs w:val="20"/>
                <w:lang w:eastAsia="zh-CN"/>
              </w:rPr>
              <w:t>的</w:t>
            </w:r>
            <w:r w:rsidR="00741EC1" w:rsidRPr="00F35071">
              <w:rPr>
                <w:rFonts w:eastAsia="SimSun"/>
                <w:sz w:val="20"/>
                <w:szCs w:val="20"/>
                <w:lang w:eastAsia="zh-CN"/>
              </w:rPr>
              <w:t>国家立法、政策或其他措施的国家数量</w:t>
            </w:r>
          </w:p>
          <w:p w14:paraId="14679E0D" w14:textId="77777777" w:rsidR="00741EC1" w:rsidRPr="00F35071" w:rsidRDefault="00741EC1" w:rsidP="005E6DEB">
            <w:pPr>
              <w:spacing w:before="80" w:after="80"/>
              <w:rPr>
                <w:rFonts w:eastAsia="SimSun"/>
                <w:sz w:val="20"/>
                <w:szCs w:val="20"/>
              </w:rPr>
            </w:pPr>
            <w:r w:rsidRPr="00F35071">
              <w:rPr>
                <w:rFonts w:eastAsia="SimSun"/>
                <w:sz w:val="20"/>
                <w:szCs w:val="20"/>
              </w:rPr>
              <w:t>生态系统完整性指数</w:t>
            </w:r>
          </w:p>
        </w:tc>
      </w:tr>
      <w:tr w:rsidR="00741EC1" w:rsidRPr="00AF39DF" w14:paraId="13681C55" w14:textId="77777777" w:rsidTr="00925BEA">
        <w:tc>
          <w:tcPr>
            <w:tcW w:w="463" w:type="pct"/>
            <w:shd w:val="clear" w:color="auto" w:fill="auto"/>
          </w:tcPr>
          <w:p w14:paraId="058CD55D" w14:textId="77777777" w:rsidR="00741EC1" w:rsidRPr="00AF39DF" w:rsidRDefault="00741EC1" w:rsidP="005E6DEB">
            <w:pPr>
              <w:spacing w:before="80" w:after="80"/>
              <w:rPr>
                <w:sz w:val="20"/>
                <w:szCs w:val="20"/>
              </w:rPr>
            </w:pPr>
            <w:r w:rsidRPr="00AF39DF">
              <w:rPr>
                <w:sz w:val="20"/>
                <w:szCs w:val="20"/>
              </w:rPr>
              <w:lastRenderedPageBreak/>
              <w:t>2</w:t>
            </w:r>
          </w:p>
        </w:tc>
        <w:tc>
          <w:tcPr>
            <w:tcW w:w="1294" w:type="pct"/>
            <w:shd w:val="clear" w:color="auto" w:fill="auto"/>
          </w:tcPr>
          <w:p w14:paraId="06E2058A" w14:textId="77777777" w:rsidR="00741EC1" w:rsidRPr="00AF39DF" w:rsidRDefault="00741EC1" w:rsidP="005E6DEB">
            <w:pPr>
              <w:spacing w:before="80" w:after="80"/>
              <w:rPr>
                <w:sz w:val="20"/>
                <w:szCs w:val="20"/>
              </w:rPr>
            </w:pPr>
            <w:r w:rsidRPr="00AF39DF">
              <w:rPr>
                <w:sz w:val="20"/>
                <w:szCs w:val="20"/>
              </w:rPr>
              <w:t>2.2 正在恢复的区域</w:t>
            </w:r>
          </w:p>
        </w:tc>
        <w:tc>
          <w:tcPr>
            <w:tcW w:w="1294" w:type="pct"/>
            <w:shd w:val="clear" w:color="auto" w:fill="auto"/>
          </w:tcPr>
          <w:p w14:paraId="27FB2DD1" w14:textId="77777777" w:rsidR="00741EC1" w:rsidRDefault="00741EC1" w:rsidP="005E6DEB">
            <w:pPr>
              <w:spacing w:before="80" w:after="80"/>
              <w:rPr>
                <w:sz w:val="20"/>
                <w:szCs w:val="20"/>
                <w:lang w:eastAsia="zh-CN"/>
              </w:rPr>
            </w:pPr>
            <w:r w:rsidRPr="00AF39DF">
              <w:rPr>
                <w:sz w:val="20"/>
                <w:szCs w:val="20"/>
                <w:lang w:eastAsia="zh-CN"/>
              </w:rPr>
              <w:t>按类型划分的自然生态系统范围</w:t>
            </w:r>
          </w:p>
          <w:p w14:paraId="6A19649E" w14:textId="77777777" w:rsidR="00741EC1" w:rsidRDefault="00741EC1" w:rsidP="005E6DEB">
            <w:pPr>
              <w:spacing w:before="80" w:after="80"/>
              <w:rPr>
                <w:sz w:val="20"/>
                <w:szCs w:val="20"/>
                <w:lang w:eastAsia="zh-CN"/>
              </w:rPr>
            </w:pPr>
          </w:p>
          <w:p w14:paraId="6B35FC5A" w14:textId="3E9A157E" w:rsidR="00741EC1" w:rsidRPr="00AF39DF" w:rsidRDefault="00741EC1" w:rsidP="005E6DEB">
            <w:pPr>
              <w:spacing w:before="80" w:after="80"/>
              <w:rPr>
                <w:sz w:val="20"/>
                <w:szCs w:val="20"/>
                <w:lang w:eastAsia="zh-CN"/>
              </w:rPr>
            </w:pPr>
            <w:r w:rsidRPr="00D46A47">
              <w:rPr>
                <w:sz w:val="20"/>
                <w:szCs w:val="20"/>
                <w:lang w:eastAsia="zh-CN"/>
              </w:rPr>
              <w:t>维护和恢复自然生态系统的连通性</w:t>
            </w:r>
          </w:p>
        </w:tc>
        <w:tc>
          <w:tcPr>
            <w:tcW w:w="1949" w:type="pct"/>
            <w:shd w:val="clear" w:color="auto" w:fill="auto"/>
          </w:tcPr>
          <w:p w14:paraId="111F0BAC" w14:textId="77777777" w:rsidR="00741EC1" w:rsidRPr="00AF39DF" w:rsidRDefault="00741EC1" w:rsidP="005E6DEB">
            <w:pPr>
              <w:spacing w:before="80" w:after="80"/>
              <w:rPr>
                <w:sz w:val="20"/>
                <w:szCs w:val="20"/>
                <w:lang w:eastAsia="zh-CN"/>
              </w:rPr>
            </w:pPr>
            <w:r w:rsidRPr="00AF39DF">
              <w:rPr>
                <w:sz w:val="20"/>
                <w:szCs w:val="20"/>
                <w:lang w:eastAsia="zh-CN"/>
              </w:rPr>
              <w:t>生境分布范围</w:t>
            </w:r>
          </w:p>
          <w:p w14:paraId="6F0F8C70" w14:textId="77777777" w:rsidR="00741EC1" w:rsidRPr="00AF39DF" w:rsidRDefault="00741EC1" w:rsidP="005E6DEB">
            <w:pPr>
              <w:spacing w:before="80" w:after="80"/>
              <w:rPr>
                <w:sz w:val="20"/>
                <w:szCs w:val="20"/>
                <w:lang w:eastAsia="zh-CN"/>
              </w:rPr>
            </w:pPr>
            <w:r w:rsidRPr="00AF39DF">
              <w:rPr>
                <w:sz w:val="20"/>
                <w:szCs w:val="20"/>
                <w:lang w:eastAsia="zh-CN"/>
              </w:rPr>
              <w:t>物种稀有地点、高生物多样性地区、大型哺乳动物景观、完整无损的荒野和气候稳定地区指数</w:t>
            </w:r>
          </w:p>
          <w:p w14:paraId="428BA56A" w14:textId="77777777" w:rsidR="00741EC1" w:rsidRPr="00AF39DF" w:rsidRDefault="00741EC1" w:rsidP="005E6DEB">
            <w:pPr>
              <w:spacing w:before="80" w:after="80"/>
              <w:rPr>
                <w:sz w:val="20"/>
                <w:szCs w:val="20"/>
                <w:lang w:eastAsia="zh-CN"/>
              </w:rPr>
            </w:pPr>
            <w:r w:rsidRPr="00AF39DF">
              <w:rPr>
                <w:sz w:val="20"/>
                <w:szCs w:val="20"/>
                <w:lang w:eastAsia="zh-CN"/>
              </w:rPr>
              <w:t>次生天然林覆盖面积增加</w:t>
            </w:r>
          </w:p>
          <w:p w14:paraId="0255AFC0" w14:textId="77777777" w:rsidR="00741EC1" w:rsidRPr="00AF39DF" w:rsidRDefault="00741EC1" w:rsidP="005E6DEB">
            <w:pPr>
              <w:spacing w:before="80" w:after="80"/>
              <w:rPr>
                <w:sz w:val="20"/>
                <w:szCs w:val="20"/>
                <w:lang w:eastAsia="zh-CN"/>
              </w:rPr>
            </w:pPr>
            <w:r w:rsidRPr="00AF39DF">
              <w:rPr>
                <w:sz w:val="20"/>
                <w:szCs w:val="20"/>
                <w:lang w:eastAsia="zh-CN"/>
              </w:rPr>
              <w:t>每年损失的原生热带树木覆盖面积</w:t>
            </w:r>
          </w:p>
          <w:p w14:paraId="2C43FCDE" w14:textId="77777777" w:rsidR="00741EC1" w:rsidRPr="00AF39DF" w:rsidRDefault="00741EC1" w:rsidP="005E6DEB">
            <w:pPr>
              <w:spacing w:before="80" w:after="80"/>
              <w:rPr>
                <w:sz w:val="20"/>
                <w:szCs w:val="20"/>
                <w:lang w:eastAsia="zh-CN"/>
              </w:rPr>
            </w:pPr>
            <w:r w:rsidRPr="00AF39DF">
              <w:rPr>
                <w:sz w:val="20"/>
                <w:szCs w:val="20"/>
                <w:lang w:eastAsia="zh-CN"/>
              </w:rPr>
              <w:t>森林景观完整性指数</w:t>
            </w:r>
          </w:p>
          <w:p w14:paraId="47489942" w14:textId="77777777" w:rsidR="00741EC1" w:rsidRPr="00AF39DF" w:rsidRDefault="00741EC1" w:rsidP="005E6DEB">
            <w:pPr>
              <w:spacing w:before="80" w:after="80"/>
              <w:rPr>
                <w:sz w:val="20"/>
                <w:szCs w:val="20"/>
                <w:lang w:eastAsia="zh-CN"/>
              </w:rPr>
            </w:pPr>
            <w:r w:rsidRPr="00AF39DF">
              <w:rPr>
                <w:sz w:val="20"/>
                <w:szCs w:val="20"/>
                <w:lang w:eastAsia="zh-CN"/>
              </w:rPr>
              <w:t>全球生态系统恢复指数</w:t>
            </w:r>
          </w:p>
          <w:p w14:paraId="472C43D4" w14:textId="77777777" w:rsidR="00741EC1" w:rsidRPr="00AF39DF" w:rsidRDefault="00741EC1" w:rsidP="005E6DEB">
            <w:pPr>
              <w:spacing w:before="80" w:after="80"/>
              <w:rPr>
                <w:sz w:val="20"/>
                <w:szCs w:val="20"/>
                <w:lang w:eastAsia="zh-CN"/>
              </w:rPr>
            </w:pPr>
            <w:r w:rsidRPr="00AF39DF">
              <w:rPr>
                <w:sz w:val="20"/>
                <w:szCs w:val="20"/>
                <w:lang w:eastAsia="zh-CN"/>
              </w:rPr>
              <w:t>自由流动的河流</w:t>
            </w:r>
          </w:p>
          <w:p w14:paraId="08330777" w14:textId="77777777" w:rsidR="00741EC1" w:rsidRPr="00AF39DF" w:rsidRDefault="00741EC1" w:rsidP="005E6DEB">
            <w:pPr>
              <w:spacing w:before="80" w:after="80"/>
              <w:rPr>
                <w:sz w:val="20"/>
                <w:szCs w:val="20"/>
                <w:lang w:eastAsia="zh-CN"/>
              </w:rPr>
            </w:pPr>
            <w:r w:rsidRPr="00AF39DF">
              <w:rPr>
                <w:sz w:val="20"/>
                <w:szCs w:val="20"/>
                <w:lang w:eastAsia="zh-CN"/>
              </w:rPr>
              <w:t>自然土地至少占10%的耕种景观所占百分比</w:t>
            </w:r>
          </w:p>
          <w:p w14:paraId="28B225D7" w14:textId="77777777" w:rsidR="00741EC1" w:rsidRPr="00AF39DF" w:rsidRDefault="00741EC1" w:rsidP="005E6DEB">
            <w:pPr>
              <w:spacing w:before="80" w:after="80"/>
              <w:rPr>
                <w:sz w:val="20"/>
                <w:szCs w:val="20"/>
                <w:lang w:eastAsia="zh-CN"/>
              </w:rPr>
            </w:pPr>
            <w:r w:rsidRPr="00AF39DF">
              <w:rPr>
                <w:sz w:val="20"/>
                <w:szCs w:val="20"/>
                <w:lang w:eastAsia="zh-CN"/>
              </w:rPr>
              <w:t>生物气候生态系统复原力指数（BERI）</w:t>
            </w:r>
          </w:p>
          <w:p w14:paraId="55627921" w14:textId="77777777" w:rsidR="00741EC1" w:rsidRPr="00AF39DF" w:rsidRDefault="00741EC1" w:rsidP="005E6DEB">
            <w:pPr>
              <w:spacing w:before="80" w:after="80"/>
              <w:rPr>
                <w:sz w:val="20"/>
                <w:szCs w:val="20"/>
                <w:lang w:eastAsia="zh-CN"/>
              </w:rPr>
            </w:pPr>
            <w:r w:rsidRPr="00AF39DF">
              <w:rPr>
                <w:sz w:val="20"/>
                <w:szCs w:val="20"/>
                <w:lang w:eastAsia="zh-CN"/>
              </w:rPr>
              <w:t>优先保留未受损害/荒野地区</w:t>
            </w:r>
          </w:p>
          <w:p w14:paraId="3DCDC087" w14:textId="77777777" w:rsidR="00741EC1" w:rsidRPr="00AF39DF" w:rsidRDefault="00741EC1" w:rsidP="005E6DEB">
            <w:pPr>
              <w:spacing w:before="80" w:after="80"/>
              <w:rPr>
                <w:sz w:val="20"/>
                <w:szCs w:val="20"/>
                <w:lang w:eastAsia="zh-CN"/>
              </w:rPr>
            </w:pPr>
            <w:r w:rsidRPr="00AF39DF">
              <w:rPr>
                <w:sz w:val="20"/>
                <w:szCs w:val="20"/>
                <w:lang w:eastAsia="zh-CN"/>
              </w:rPr>
              <w:t>关键生物多样性地区的现状</w:t>
            </w:r>
          </w:p>
          <w:p w14:paraId="195FD735" w14:textId="77777777" w:rsidR="00741EC1" w:rsidRPr="00AF39DF" w:rsidRDefault="00741EC1" w:rsidP="005E6DEB">
            <w:pPr>
              <w:spacing w:before="80" w:after="80"/>
              <w:rPr>
                <w:sz w:val="20"/>
                <w:szCs w:val="20"/>
                <w:lang w:eastAsia="zh-CN"/>
              </w:rPr>
            </w:pPr>
            <w:r w:rsidRPr="00AF39DF">
              <w:rPr>
                <w:sz w:val="20"/>
                <w:szCs w:val="20"/>
                <w:lang w:eastAsia="zh-CN"/>
              </w:rPr>
              <w:t>生物多样性生境指数</w:t>
            </w:r>
          </w:p>
          <w:p w14:paraId="0CCFCFC5" w14:textId="77777777" w:rsidR="00741EC1" w:rsidRPr="00AF39DF" w:rsidRDefault="00741EC1" w:rsidP="005E6DEB">
            <w:pPr>
              <w:spacing w:before="80" w:after="80"/>
              <w:rPr>
                <w:sz w:val="20"/>
                <w:szCs w:val="20"/>
                <w:lang w:eastAsia="zh-CN"/>
              </w:rPr>
            </w:pPr>
            <w:r w:rsidRPr="00AF39DF">
              <w:rPr>
                <w:sz w:val="20"/>
                <w:szCs w:val="20"/>
                <w:lang w:eastAsia="zh-CN"/>
              </w:rPr>
              <w:t>红色名录指数</w:t>
            </w:r>
          </w:p>
          <w:p w14:paraId="1B625EEF" w14:textId="77777777" w:rsidR="00741EC1" w:rsidRPr="00AF39DF" w:rsidRDefault="00741EC1" w:rsidP="005E6DEB">
            <w:pPr>
              <w:spacing w:before="80" w:after="80"/>
              <w:rPr>
                <w:sz w:val="20"/>
                <w:szCs w:val="20"/>
                <w:lang w:eastAsia="zh-CN"/>
              </w:rPr>
            </w:pPr>
            <w:r w:rsidRPr="00AF39DF">
              <w:rPr>
                <w:sz w:val="20"/>
                <w:szCs w:val="20"/>
                <w:lang w:eastAsia="zh-CN"/>
              </w:rPr>
              <w:t>生态系统红色名录</w:t>
            </w:r>
          </w:p>
          <w:p w14:paraId="27E0AA4D" w14:textId="77777777" w:rsidR="00741EC1" w:rsidRPr="00AF39DF" w:rsidRDefault="00741EC1" w:rsidP="005E6DEB">
            <w:pPr>
              <w:spacing w:before="80" w:after="80"/>
              <w:rPr>
                <w:sz w:val="20"/>
                <w:szCs w:val="20"/>
                <w:lang w:eastAsia="zh-CN"/>
              </w:rPr>
            </w:pPr>
            <w:r w:rsidRPr="00AF39DF">
              <w:rPr>
                <w:sz w:val="20"/>
                <w:szCs w:val="20"/>
                <w:lang w:eastAsia="zh-CN"/>
              </w:rPr>
              <w:t>地球生命力指数</w:t>
            </w:r>
          </w:p>
          <w:p w14:paraId="70F21DA4" w14:textId="77777777" w:rsidR="00741EC1" w:rsidRPr="00AF39DF" w:rsidRDefault="00741EC1" w:rsidP="005E6DEB">
            <w:pPr>
              <w:spacing w:before="80" w:after="80"/>
              <w:rPr>
                <w:sz w:val="20"/>
                <w:szCs w:val="20"/>
              </w:rPr>
            </w:pPr>
            <w:r w:rsidRPr="00AF39DF">
              <w:rPr>
                <w:sz w:val="20"/>
                <w:szCs w:val="20"/>
              </w:rPr>
              <w:t>物种生境指数</w:t>
            </w:r>
          </w:p>
        </w:tc>
      </w:tr>
      <w:tr w:rsidR="00741EC1" w:rsidRPr="00AF39DF" w14:paraId="44E19A6A" w14:textId="77777777" w:rsidTr="00925BEA">
        <w:tc>
          <w:tcPr>
            <w:tcW w:w="463" w:type="pct"/>
            <w:shd w:val="clear" w:color="auto" w:fill="auto"/>
          </w:tcPr>
          <w:p w14:paraId="1C13B72E" w14:textId="77777777" w:rsidR="00741EC1" w:rsidRPr="00AF39DF" w:rsidRDefault="00741EC1" w:rsidP="005E6DEB">
            <w:pPr>
              <w:spacing w:before="80" w:after="80"/>
              <w:rPr>
                <w:sz w:val="20"/>
                <w:szCs w:val="20"/>
              </w:rPr>
            </w:pPr>
            <w:r w:rsidRPr="00AF39DF">
              <w:rPr>
                <w:sz w:val="20"/>
                <w:szCs w:val="20"/>
              </w:rPr>
              <w:t>3</w:t>
            </w:r>
          </w:p>
        </w:tc>
        <w:tc>
          <w:tcPr>
            <w:tcW w:w="1294" w:type="pct"/>
            <w:shd w:val="clear" w:color="auto" w:fill="auto"/>
          </w:tcPr>
          <w:p w14:paraId="3B67326F" w14:textId="21F3AE20" w:rsidR="00741EC1" w:rsidRPr="00AF39DF" w:rsidRDefault="00741EC1" w:rsidP="005E6DEB">
            <w:pPr>
              <w:spacing w:before="80" w:after="80"/>
              <w:rPr>
                <w:sz w:val="20"/>
                <w:szCs w:val="20"/>
                <w:lang w:eastAsia="zh-CN"/>
              </w:rPr>
            </w:pPr>
            <w:r w:rsidRPr="00AF39DF">
              <w:rPr>
                <w:sz w:val="20"/>
                <w:szCs w:val="20"/>
                <w:lang w:eastAsia="zh-CN"/>
              </w:rPr>
              <w:t>3.1</w:t>
            </w:r>
            <w:r w:rsidR="008343FD">
              <w:rPr>
                <w:sz w:val="20"/>
                <w:szCs w:val="20"/>
                <w:lang w:eastAsia="zh-CN"/>
              </w:rPr>
              <w:t xml:space="preserve"> </w:t>
            </w:r>
            <w:r w:rsidRPr="008343FD">
              <w:rPr>
                <w:rFonts w:eastAsia="SimSun"/>
                <w:sz w:val="20"/>
                <w:szCs w:val="20"/>
                <w:lang w:eastAsia="zh-CN"/>
              </w:rPr>
              <w:t>保护区和其他</w:t>
            </w:r>
            <w:r w:rsidR="008343FD">
              <w:rPr>
                <w:rFonts w:eastAsia="SimSun" w:hint="eastAsia"/>
                <w:sz w:val="20"/>
                <w:szCs w:val="20"/>
                <w:lang w:eastAsia="zh-CN"/>
              </w:rPr>
              <w:t>基于区域的有效</w:t>
            </w:r>
            <w:r w:rsidRPr="008343FD">
              <w:rPr>
                <w:rFonts w:eastAsia="SimSun"/>
                <w:sz w:val="20"/>
                <w:szCs w:val="20"/>
                <w:lang w:eastAsia="zh-CN"/>
              </w:rPr>
              <w:t>保护措施覆盖范围</w:t>
            </w:r>
          </w:p>
        </w:tc>
        <w:tc>
          <w:tcPr>
            <w:tcW w:w="1294" w:type="pct"/>
            <w:shd w:val="clear" w:color="auto" w:fill="auto"/>
          </w:tcPr>
          <w:p w14:paraId="0106942F" w14:textId="77777777" w:rsidR="00741EC1" w:rsidRPr="00AF39DF" w:rsidRDefault="00741EC1" w:rsidP="005E6DEB">
            <w:pPr>
              <w:spacing w:before="80" w:after="80"/>
              <w:rPr>
                <w:sz w:val="20"/>
                <w:szCs w:val="20"/>
                <w:lang w:eastAsia="zh-CN"/>
              </w:rPr>
            </w:pPr>
            <w:r w:rsidRPr="00AF39DF">
              <w:rPr>
                <w:sz w:val="20"/>
                <w:szCs w:val="20"/>
                <w:lang w:eastAsia="zh-CN"/>
              </w:rPr>
              <w:t>生物多样性</w:t>
            </w:r>
            <w:r w:rsidRPr="00AF39DF">
              <w:rPr>
                <w:rFonts w:hint="eastAsia"/>
                <w:sz w:val="20"/>
                <w:szCs w:val="20"/>
                <w:lang w:eastAsia="zh-CN"/>
              </w:rPr>
              <w:t>重要</w:t>
            </w:r>
            <w:r w:rsidRPr="00AF39DF">
              <w:rPr>
                <w:sz w:val="20"/>
                <w:szCs w:val="20"/>
                <w:lang w:eastAsia="zh-CN"/>
              </w:rPr>
              <w:t>地区的保护区覆盖面</w:t>
            </w:r>
          </w:p>
          <w:p w14:paraId="746F89F7" w14:textId="77777777" w:rsidR="00741EC1" w:rsidRPr="00AF39DF" w:rsidRDefault="00741EC1" w:rsidP="005E6DEB">
            <w:pPr>
              <w:spacing w:before="80" w:after="80"/>
              <w:rPr>
                <w:sz w:val="20"/>
                <w:szCs w:val="20"/>
                <w:lang w:eastAsia="zh-CN"/>
              </w:rPr>
            </w:pPr>
            <w:r w:rsidRPr="00AF39DF">
              <w:rPr>
                <w:sz w:val="20"/>
                <w:szCs w:val="20"/>
                <w:lang w:eastAsia="zh-CN"/>
              </w:rPr>
              <w:lastRenderedPageBreak/>
              <w:t xml:space="preserve">保护区管理成效(PAME) </w:t>
            </w:r>
          </w:p>
          <w:p w14:paraId="760CC017" w14:textId="77777777" w:rsidR="00741EC1" w:rsidRPr="00AF39DF" w:rsidRDefault="00741EC1" w:rsidP="005E6DEB">
            <w:pPr>
              <w:spacing w:before="80" w:after="80"/>
              <w:rPr>
                <w:sz w:val="20"/>
                <w:szCs w:val="20"/>
                <w:lang w:eastAsia="zh-CN"/>
              </w:rPr>
            </w:pPr>
            <w:r w:rsidRPr="00AF39DF">
              <w:rPr>
                <w:sz w:val="20"/>
                <w:szCs w:val="20"/>
                <w:lang w:eastAsia="zh-CN"/>
              </w:rPr>
              <w:t>ProtConn</w:t>
            </w:r>
          </w:p>
          <w:p w14:paraId="6232255E" w14:textId="1D32205A" w:rsidR="00741EC1" w:rsidRPr="00AF39DF" w:rsidRDefault="00741EC1" w:rsidP="005E6DEB">
            <w:pPr>
              <w:spacing w:before="80" w:after="80"/>
              <w:rPr>
                <w:sz w:val="20"/>
                <w:szCs w:val="20"/>
                <w:lang w:eastAsia="zh-CN"/>
              </w:rPr>
            </w:pPr>
            <w:r w:rsidRPr="00AF39DF">
              <w:rPr>
                <w:sz w:val="20"/>
                <w:szCs w:val="20"/>
                <w:lang w:eastAsia="zh-CN"/>
              </w:rPr>
              <w:t>保护区连通性</w:t>
            </w:r>
            <w:r w:rsidR="005E78A8">
              <w:rPr>
                <w:rFonts w:ascii="SimSun" w:eastAsia="SimSun" w:hAnsi="SimSun" w:cs="SimSun" w:hint="eastAsia"/>
                <w:sz w:val="20"/>
                <w:szCs w:val="20"/>
                <w:lang w:eastAsia="zh-CN"/>
              </w:rPr>
              <w:t>指数</w:t>
            </w:r>
          </w:p>
          <w:p w14:paraId="38D08075" w14:textId="77777777" w:rsidR="00741EC1" w:rsidRPr="00AF39DF" w:rsidRDefault="00741EC1" w:rsidP="005E6DEB">
            <w:pPr>
              <w:spacing w:before="80" w:after="80"/>
              <w:rPr>
                <w:sz w:val="20"/>
                <w:szCs w:val="20"/>
                <w:lang w:eastAsia="zh-CN"/>
              </w:rPr>
            </w:pPr>
            <w:r w:rsidRPr="00AF39DF">
              <w:rPr>
                <w:sz w:val="20"/>
                <w:szCs w:val="20"/>
                <w:lang w:eastAsia="zh-CN"/>
              </w:rPr>
              <w:t>(PARC-连通性)</w:t>
            </w:r>
          </w:p>
          <w:p w14:paraId="31DCE544" w14:textId="77777777" w:rsidR="00741EC1" w:rsidRDefault="00741EC1" w:rsidP="005E6DEB">
            <w:pPr>
              <w:spacing w:before="80" w:after="80"/>
              <w:rPr>
                <w:sz w:val="20"/>
                <w:szCs w:val="20"/>
                <w:lang w:eastAsia="zh-CN"/>
              </w:rPr>
            </w:pPr>
            <w:r w:rsidRPr="00AF39DF">
              <w:rPr>
                <w:sz w:val="20"/>
                <w:szCs w:val="20"/>
                <w:lang w:eastAsia="zh-CN"/>
              </w:rPr>
              <w:t>生态系统红色名录</w:t>
            </w:r>
          </w:p>
          <w:p w14:paraId="0254369A" w14:textId="55D6E4D8" w:rsidR="00741EC1" w:rsidRDefault="00741EC1" w:rsidP="005E6DEB">
            <w:pPr>
              <w:spacing w:before="80" w:after="80"/>
              <w:rPr>
                <w:sz w:val="20"/>
                <w:szCs w:val="20"/>
                <w:lang w:eastAsia="zh-CN"/>
              </w:rPr>
            </w:pPr>
            <w:r w:rsidRPr="00AF39DF">
              <w:rPr>
                <w:sz w:val="20"/>
                <w:szCs w:val="20"/>
                <w:lang w:eastAsia="zh-CN"/>
              </w:rPr>
              <w:t>连通性</w:t>
            </w:r>
            <w:r w:rsidR="008343FD">
              <w:rPr>
                <w:rFonts w:ascii="SimSun" w:eastAsia="SimSun" w:hAnsi="SimSun" w:cs="SimSun" w:hint="eastAsia"/>
                <w:sz w:val="20"/>
                <w:szCs w:val="20"/>
                <w:lang w:eastAsia="zh-CN"/>
              </w:rPr>
              <w:t>指标</w:t>
            </w:r>
          </w:p>
          <w:p w14:paraId="73BF5DB3" w14:textId="77777777" w:rsidR="00741EC1" w:rsidRPr="00AF39DF" w:rsidRDefault="00741EC1" w:rsidP="005E6DEB">
            <w:pPr>
              <w:spacing w:before="80" w:after="80"/>
              <w:rPr>
                <w:sz w:val="20"/>
                <w:szCs w:val="20"/>
                <w:lang w:eastAsia="zh-CN"/>
              </w:rPr>
            </w:pPr>
            <w:r w:rsidRPr="00AF39DF">
              <w:rPr>
                <w:sz w:val="20"/>
                <w:szCs w:val="20"/>
                <w:lang w:eastAsia="zh-CN"/>
              </w:rPr>
              <w:t>完成了实地一级治理和公平性（SAGE）评估的保护区数目</w:t>
            </w:r>
          </w:p>
          <w:p w14:paraId="0F7A9F3B" w14:textId="44DEC5DD" w:rsidR="00741EC1" w:rsidRPr="00AF39DF" w:rsidRDefault="00741EC1" w:rsidP="005E6DEB">
            <w:pPr>
              <w:suppressLineNumbers/>
              <w:suppressAutoHyphens/>
              <w:overflowPunct w:val="0"/>
              <w:autoSpaceDE w:val="0"/>
              <w:autoSpaceDN w:val="0"/>
              <w:adjustRightInd w:val="0"/>
              <w:snapToGrid w:val="0"/>
              <w:spacing w:before="40" w:after="40"/>
              <w:rPr>
                <w:sz w:val="20"/>
                <w:szCs w:val="20"/>
                <w:lang w:eastAsia="zh-CN"/>
              </w:rPr>
            </w:pPr>
            <w:r w:rsidRPr="00AF39DF">
              <w:rPr>
                <w:sz w:val="20"/>
                <w:szCs w:val="20"/>
                <w:lang w:eastAsia="zh-CN"/>
              </w:rPr>
              <w:t>物种保护</w:t>
            </w:r>
            <w:r w:rsidR="005E78A8">
              <w:rPr>
                <w:rFonts w:ascii="SimSun" w:eastAsia="SimSun" w:hAnsi="SimSun" w:cs="SimSun" w:hint="eastAsia"/>
                <w:sz w:val="20"/>
                <w:szCs w:val="20"/>
                <w:lang w:eastAsia="zh-CN"/>
              </w:rPr>
              <w:t>指数</w:t>
            </w:r>
          </w:p>
          <w:p w14:paraId="6E3B66EF" w14:textId="77777777" w:rsidR="00741EC1" w:rsidRPr="00AF39DF" w:rsidRDefault="00741EC1" w:rsidP="005E6DEB">
            <w:pPr>
              <w:spacing w:before="80" w:after="80"/>
              <w:rPr>
                <w:sz w:val="20"/>
                <w:szCs w:val="20"/>
                <w:lang w:eastAsia="zh-CN"/>
              </w:rPr>
            </w:pPr>
          </w:p>
        </w:tc>
        <w:tc>
          <w:tcPr>
            <w:tcW w:w="1949" w:type="pct"/>
            <w:shd w:val="clear" w:color="auto" w:fill="auto"/>
          </w:tcPr>
          <w:p w14:paraId="77E8CA1E" w14:textId="77777777" w:rsidR="00741EC1" w:rsidRPr="00AF39DF" w:rsidRDefault="00741EC1" w:rsidP="005E6DEB">
            <w:pPr>
              <w:spacing w:before="80" w:after="80"/>
              <w:rPr>
                <w:sz w:val="20"/>
                <w:szCs w:val="20"/>
                <w:lang w:eastAsia="zh-CN"/>
              </w:rPr>
            </w:pPr>
            <w:r w:rsidRPr="00AF39DF">
              <w:rPr>
                <w:sz w:val="20"/>
                <w:szCs w:val="20"/>
                <w:lang w:eastAsia="zh-CN"/>
              </w:rPr>
              <w:lastRenderedPageBreak/>
              <w:t>保护区的降级、缩小和取消(PD)</w:t>
            </w:r>
          </w:p>
          <w:p w14:paraId="389EE54C" w14:textId="77777777"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lastRenderedPageBreak/>
              <w:t>关键生物多样性地区的现状</w:t>
            </w:r>
          </w:p>
          <w:p w14:paraId="42CF6CF3" w14:textId="77777777"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自然保护联盟的保护区和养护区绿色清单</w:t>
            </w:r>
          </w:p>
          <w:p w14:paraId="2A93860A" w14:textId="77777777"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教科文组织名录地点（自然和混合世界遗产地点以及生物圈保护区）的公顷数</w:t>
            </w:r>
          </w:p>
          <w:p w14:paraId="7889E65A" w14:textId="7EB2310E"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保护区和其他</w:t>
            </w:r>
            <w:r w:rsidR="008343FD" w:rsidRPr="008343FD">
              <w:rPr>
                <w:rFonts w:ascii="SimSun" w:eastAsia="SimSun" w:hAnsi="SimSun" w:cs="SimSun" w:hint="eastAsia"/>
                <w:sz w:val="20"/>
                <w:szCs w:val="20"/>
                <w:lang w:eastAsia="zh-CN"/>
              </w:rPr>
              <w:t>基于</w:t>
            </w:r>
            <w:r w:rsidRPr="008343FD">
              <w:rPr>
                <w:rFonts w:eastAsia="SimSun"/>
                <w:sz w:val="20"/>
                <w:szCs w:val="20"/>
                <w:lang w:eastAsia="zh-CN"/>
              </w:rPr>
              <w:t>区域</w:t>
            </w:r>
            <w:r w:rsidR="008343FD" w:rsidRPr="008343FD">
              <w:rPr>
                <w:rFonts w:ascii="SimSun" w:eastAsia="SimSun" w:hAnsi="SimSun" w:cs="SimSun" w:hint="eastAsia"/>
                <w:sz w:val="20"/>
                <w:szCs w:val="20"/>
                <w:lang w:eastAsia="zh-CN"/>
              </w:rPr>
              <w:t>的有效</w:t>
            </w:r>
            <w:r w:rsidRPr="008343FD">
              <w:rPr>
                <w:rFonts w:eastAsia="SimSun"/>
                <w:sz w:val="20"/>
                <w:szCs w:val="20"/>
                <w:lang w:eastAsia="zh-CN"/>
              </w:rPr>
              <w:t>保护措施管理有效性指标</w:t>
            </w:r>
          </w:p>
          <w:p w14:paraId="5D56F7CA" w14:textId="77777777"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保护区隔离指数</w:t>
            </w:r>
            <w:r w:rsidRPr="008343FD">
              <w:rPr>
                <w:rFonts w:eastAsia="SimSun"/>
                <w:sz w:val="20"/>
                <w:szCs w:val="20"/>
                <w:lang w:eastAsia="zh-CN"/>
              </w:rPr>
              <w:t>(PAI)</w:t>
            </w:r>
          </w:p>
          <w:p w14:paraId="6C6CEC34" w14:textId="77777777"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保护区网络指标</w:t>
            </w:r>
            <w:r w:rsidRPr="008343FD">
              <w:rPr>
                <w:rFonts w:eastAsia="SimSun"/>
                <w:sz w:val="20"/>
                <w:szCs w:val="20"/>
                <w:lang w:eastAsia="zh-CN"/>
              </w:rPr>
              <w:t>(ProNet)</w:t>
            </w:r>
          </w:p>
          <w:p w14:paraId="23F23E8A" w14:textId="472A3755" w:rsidR="00741EC1" w:rsidRPr="008343FD" w:rsidRDefault="00741EC1" w:rsidP="005E6DEB">
            <w:pPr>
              <w:spacing w:before="80" w:after="80"/>
              <w:rPr>
                <w:rFonts w:eastAsia="SimSun"/>
                <w:sz w:val="20"/>
                <w:szCs w:val="20"/>
                <w:lang w:eastAsia="zh-CN"/>
              </w:rPr>
            </w:pPr>
            <w:r w:rsidRPr="008343FD">
              <w:rPr>
                <w:rFonts w:eastAsia="SimSun" w:hint="eastAsia"/>
                <w:sz w:val="20"/>
                <w:szCs w:val="20"/>
                <w:lang w:eastAsia="zh-CN"/>
              </w:rPr>
              <w:t>保护区和其他</w:t>
            </w:r>
            <w:r w:rsidR="008343FD" w:rsidRPr="008343FD">
              <w:rPr>
                <w:rFonts w:ascii="SimSun" w:eastAsia="SimSun" w:hAnsi="SimSun" w:cs="SimSun" w:hint="eastAsia"/>
                <w:sz w:val="20"/>
                <w:szCs w:val="20"/>
                <w:lang w:eastAsia="zh-CN"/>
              </w:rPr>
              <w:t>基于</w:t>
            </w:r>
            <w:r w:rsidRPr="008343FD">
              <w:rPr>
                <w:rFonts w:eastAsia="SimSun" w:hint="eastAsia"/>
                <w:sz w:val="20"/>
                <w:szCs w:val="20"/>
                <w:lang w:eastAsia="zh-CN"/>
              </w:rPr>
              <w:t>区域</w:t>
            </w:r>
            <w:r w:rsidR="008343FD" w:rsidRPr="008343FD">
              <w:rPr>
                <w:rFonts w:ascii="SimSun" w:eastAsia="SimSun" w:hAnsi="SimSun" w:cs="SimSun" w:hint="eastAsia"/>
                <w:sz w:val="20"/>
                <w:szCs w:val="20"/>
                <w:lang w:eastAsia="zh-CN"/>
              </w:rPr>
              <w:t>的有效</w:t>
            </w:r>
            <w:r w:rsidRPr="008343FD">
              <w:rPr>
                <w:rFonts w:eastAsia="SimSun" w:hint="eastAsia"/>
                <w:sz w:val="20"/>
                <w:szCs w:val="20"/>
                <w:lang w:eastAsia="zh-CN"/>
              </w:rPr>
              <w:t>保护措施对迁徙物种至关重要的生物多样性重要区域的覆盖范围</w:t>
            </w:r>
          </w:p>
          <w:p w14:paraId="1F55F71F" w14:textId="0CEAD302"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保护区和其他</w:t>
            </w:r>
            <w:r w:rsidR="008343FD">
              <w:rPr>
                <w:rFonts w:eastAsia="SimSun" w:hint="eastAsia"/>
                <w:sz w:val="20"/>
                <w:szCs w:val="20"/>
                <w:lang w:eastAsia="zh-CN"/>
              </w:rPr>
              <w:t>基于</w:t>
            </w:r>
            <w:r w:rsidRPr="008343FD">
              <w:rPr>
                <w:rFonts w:eastAsia="SimSun"/>
                <w:sz w:val="20"/>
                <w:szCs w:val="20"/>
                <w:lang w:eastAsia="zh-CN"/>
              </w:rPr>
              <w:t>区域</w:t>
            </w:r>
            <w:r w:rsidR="008343FD">
              <w:rPr>
                <w:rFonts w:eastAsia="SimSun" w:hint="eastAsia"/>
                <w:sz w:val="20"/>
                <w:szCs w:val="20"/>
                <w:lang w:eastAsia="zh-CN"/>
              </w:rPr>
              <w:t>的有效</w:t>
            </w:r>
            <w:r w:rsidRPr="008343FD">
              <w:rPr>
                <w:rFonts w:eastAsia="SimSun"/>
                <w:sz w:val="20"/>
                <w:szCs w:val="20"/>
                <w:lang w:eastAsia="zh-CN"/>
              </w:rPr>
              <w:t>保护措施以及传统领地的覆盖范围（</w:t>
            </w:r>
            <w:r w:rsidRPr="008343FD">
              <w:rPr>
                <w:rFonts w:eastAsia="SimSun" w:hint="eastAsia"/>
                <w:sz w:val="20"/>
                <w:szCs w:val="20"/>
                <w:lang w:eastAsia="zh-CN"/>
              </w:rPr>
              <w:t>按</w:t>
            </w:r>
            <w:r w:rsidRPr="008343FD">
              <w:rPr>
                <w:rFonts w:eastAsia="SimSun"/>
                <w:sz w:val="20"/>
                <w:szCs w:val="20"/>
                <w:lang w:eastAsia="zh-CN"/>
              </w:rPr>
              <w:t>治理类型分列</w:t>
            </w:r>
            <w:r w:rsidRPr="008343FD">
              <w:rPr>
                <w:rFonts w:eastAsia="SimSun" w:hint="eastAsia"/>
                <w:sz w:val="20"/>
                <w:szCs w:val="20"/>
                <w:lang w:eastAsia="zh-CN"/>
              </w:rPr>
              <w:t>）</w:t>
            </w:r>
          </w:p>
          <w:p w14:paraId="3FF62293" w14:textId="77777777"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拉姆萨尔管理有效性跟踪工具（</w:t>
            </w:r>
            <w:r w:rsidRPr="008343FD">
              <w:rPr>
                <w:rFonts w:eastAsia="SimSun"/>
                <w:sz w:val="20"/>
                <w:szCs w:val="20"/>
                <w:lang w:eastAsia="zh-CN"/>
              </w:rPr>
              <w:t xml:space="preserve">R-METTE </w:t>
            </w:r>
            <w:r w:rsidRPr="008343FD">
              <w:rPr>
                <w:rFonts w:eastAsia="SimSun"/>
                <w:sz w:val="20"/>
                <w:szCs w:val="20"/>
                <w:lang w:eastAsia="zh-CN"/>
              </w:rPr>
              <w:t>）</w:t>
            </w:r>
          </w:p>
          <w:p w14:paraId="609931B9" w14:textId="77777777" w:rsidR="00741EC1" w:rsidRPr="008343FD" w:rsidRDefault="00741EC1" w:rsidP="005E6DEB">
            <w:pPr>
              <w:spacing w:before="80" w:after="80"/>
              <w:rPr>
                <w:rFonts w:eastAsia="SimSun"/>
                <w:sz w:val="20"/>
                <w:szCs w:val="20"/>
                <w:lang w:eastAsia="zh-CN"/>
              </w:rPr>
            </w:pPr>
            <w:r w:rsidRPr="008343FD">
              <w:rPr>
                <w:rFonts w:eastAsia="SimSun"/>
                <w:bCs/>
                <w:kern w:val="22"/>
                <w:sz w:val="20"/>
                <w:szCs w:val="20"/>
                <w:lang w:eastAsia="zh-CN"/>
              </w:rPr>
              <w:t>取得良好保护成果和受到有效管理的生物圈保护区所占百分比</w:t>
            </w:r>
          </w:p>
          <w:p w14:paraId="70157B9E" w14:textId="77777777" w:rsidR="00741EC1" w:rsidRPr="008343FD" w:rsidRDefault="00741EC1" w:rsidP="005E6DEB">
            <w:pPr>
              <w:spacing w:before="80" w:after="80"/>
              <w:rPr>
                <w:rFonts w:eastAsia="SimSun"/>
                <w:sz w:val="20"/>
                <w:szCs w:val="20"/>
                <w:lang w:eastAsia="zh-CN"/>
              </w:rPr>
            </w:pPr>
            <w:r w:rsidRPr="008343FD">
              <w:rPr>
                <w:rFonts w:eastAsia="SimSun"/>
                <w:bCs/>
                <w:kern w:val="22"/>
                <w:sz w:val="20"/>
                <w:szCs w:val="20"/>
                <w:lang w:eastAsia="zh-CN"/>
              </w:rPr>
              <w:t>在某种形式上得到承认的土著人民和地方社区土地的范围</w:t>
            </w:r>
          </w:p>
          <w:p w14:paraId="03344E71" w14:textId="77777777"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物种保护指数</w:t>
            </w:r>
          </w:p>
          <w:p w14:paraId="08B20A37" w14:textId="49087973" w:rsidR="00741EC1" w:rsidRPr="008343FD" w:rsidRDefault="008343FD" w:rsidP="005E6DEB">
            <w:pPr>
              <w:spacing w:before="80" w:after="80"/>
              <w:rPr>
                <w:rFonts w:eastAsia="SimSun"/>
                <w:sz w:val="20"/>
                <w:szCs w:val="20"/>
                <w:lang w:eastAsia="zh-CN"/>
              </w:rPr>
            </w:pPr>
            <w:r>
              <w:rPr>
                <w:rFonts w:eastAsia="SimSun" w:hint="eastAsia"/>
                <w:sz w:val="20"/>
                <w:szCs w:val="20"/>
                <w:lang w:eastAsia="zh-CN"/>
              </w:rPr>
              <w:t>在保护工作中落实</w:t>
            </w:r>
            <w:r w:rsidRPr="008343FD">
              <w:rPr>
                <w:rFonts w:eastAsia="SimSun"/>
                <w:sz w:val="20"/>
                <w:szCs w:val="20"/>
                <w:lang w:eastAsia="zh-CN"/>
              </w:rPr>
              <w:t>自由、事先和知情同意的</w:t>
            </w:r>
            <w:r w:rsidR="00741EC1" w:rsidRPr="008343FD">
              <w:rPr>
                <w:rFonts w:eastAsia="SimSun"/>
                <w:sz w:val="20"/>
                <w:szCs w:val="20"/>
                <w:lang w:eastAsia="zh-CN"/>
              </w:rPr>
              <w:t>国家立法、政策或其他措施的国家数目</w:t>
            </w:r>
          </w:p>
          <w:p w14:paraId="313E8633" w14:textId="77777777" w:rsidR="00741EC1" w:rsidRPr="008343FD" w:rsidRDefault="00741EC1" w:rsidP="005E6DEB">
            <w:pPr>
              <w:spacing w:before="80" w:after="80"/>
              <w:rPr>
                <w:rFonts w:eastAsia="SimSun"/>
                <w:sz w:val="20"/>
                <w:szCs w:val="20"/>
                <w:lang w:eastAsia="zh-CN"/>
              </w:rPr>
            </w:pPr>
            <w:r w:rsidRPr="008343FD">
              <w:rPr>
                <w:rFonts w:eastAsia="SimSun"/>
                <w:sz w:val="20"/>
                <w:szCs w:val="20"/>
                <w:lang w:eastAsia="zh-CN"/>
              </w:rPr>
              <w:t>生态系统红色名录</w:t>
            </w:r>
          </w:p>
          <w:p w14:paraId="46AF0F0F" w14:textId="1108EAED" w:rsidR="00741EC1" w:rsidRPr="00AF39DF" w:rsidRDefault="00741EC1" w:rsidP="005E6DEB">
            <w:pPr>
              <w:spacing w:before="80" w:after="80"/>
              <w:rPr>
                <w:sz w:val="20"/>
                <w:szCs w:val="20"/>
                <w:lang w:eastAsia="zh-CN"/>
              </w:rPr>
            </w:pPr>
            <w:r w:rsidRPr="008343FD">
              <w:rPr>
                <w:rFonts w:eastAsia="SimSun"/>
                <w:sz w:val="20"/>
                <w:szCs w:val="20"/>
                <w:lang w:eastAsia="zh-CN"/>
              </w:rPr>
              <w:t>受保护区或其他</w:t>
            </w:r>
            <w:r w:rsidR="006125DC">
              <w:rPr>
                <w:rFonts w:eastAsia="SimSun" w:hint="eastAsia"/>
                <w:sz w:val="20"/>
                <w:szCs w:val="20"/>
                <w:lang w:eastAsia="zh-CN"/>
              </w:rPr>
              <w:t>基于区域的有效</w:t>
            </w:r>
            <w:r w:rsidRPr="008343FD">
              <w:rPr>
                <w:rFonts w:eastAsia="SimSun"/>
                <w:sz w:val="20"/>
                <w:szCs w:val="20"/>
                <w:lang w:eastAsia="zh-CN"/>
              </w:rPr>
              <w:t>保护措施保护的陆地、淡水和海洋生态区域的比例</w:t>
            </w:r>
          </w:p>
        </w:tc>
      </w:tr>
      <w:tr w:rsidR="00741EC1" w:rsidRPr="00AF39DF" w14:paraId="087CD3C0" w14:textId="77777777" w:rsidTr="00925BEA">
        <w:tc>
          <w:tcPr>
            <w:tcW w:w="463" w:type="pct"/>
            <w:shd w:val="clear" w:color="auto" w:fill="auto"/>
          </w:tcPr>
          <w:p w14:paraId="1DED9C24" w14:textId="77777777" w:rsidR="00741EC1" w:rsidRPr="00AF39DF" w:rsidRDefault="00741EC1" w:rsidP="005E6DEB">
            <w:pPr>
              <w:spacing w:before="80" w:after="80"/>
              <w:rPr>
                <w:sz w:val="20"/>
                <w:szCs w:val="20"/>
              </w:rPr>
            </w:pPr>
            <w:r w:rsidRPr="00AF39DF">
              <w:rPr>
                <w:sz w:val="20"/>
                <w:szCs w:val="20"/>
              </w:rPr>
              <w:lastRenderedPageBreak/>
              <w:t>4</w:t>
            </w:r>
          </w:p>
        </w:tc>
        <w:tc>
          <w:tcPr>
            <w:tcW w:w="1294" w:type="pct"/>
            <w:shd w:val="clear" w:color="auto" w:fill="auto"/>
          </w:tcPr>
          <w:p w14:paraId="3F8BDD6E" w14:textId="77777777" w:rsidR="00741EC1" w:rsidRPr="006125DC" w:rsidRDefault="00741EC1" w:rsidP="005E6DEB">
            <w:pPr>
              <w:spacing w:before="80" w:after="80"/>
              <w:rPr>
                <w:rFonts w:eastAsia="SimSun"/>
                <w:sz w:val="20"/>
                <w:szCs w:val="20"/>
                <w:lang w:eastAsia="zh-CN"/>
              </w:rPr>
            </w:pPr>
            <w:r w:rsidRPr="006125DC">
              <w:rPr>
                <w:rFonts w:eastAsia="SimSun" w:hint="eastAsia"/>
                <w:sz w:val="20"/>
                <w:szCs w:val="20"/>
                <w:lang w:eastAsia="zh-CN"/>
              </w:rPr>
              <w:t>A.</w:t>
            </w:r>
            <w:r w:rsidRPr="006125DC">
              <w:rPr>
                <w:rFonts w:eastAsia="SimSun"/>
                <w:sz w:val="20"/>
                <w:szCs w:val="20"/>
                <w:lang w:eastAsia="zh-CN"/>
              </w:rPr>
              <w:t xml:space="preserve">3 </w:t>
            </w:r>
            <w:r w:rsidRPr="006125DC">
              <w:rPr>
                <w:rFonts w:eastAsia="SimSun"/>
                <w:sz w:val="20"/>
                <w:szCs w:val="20"/>
                <w:lang w:eastAsia="zh-CN"/>
              </w:rPr>
              <w:t>红色名录指数</w:t>
            </w:r>
          </w:p>
          <w:p w14:paraId="73BAA252" w14:textId="09F34C4D" w:rsidR="00741EC1" w:rsidRPr="006125DC" w:rsidRDefault="00741EC1" w:rsidP="005E6DEB">
            <w:pPr>
              <w:spacing w:before="80" w:after="80"/>
              <w:rPr>
                <w:rFonts w:eastAsia="SimSun"/>
                <w:sz w:val="20"/>
                <w:szCs w:val="20"/>
                <w:lang w:eastAsia="zh-CN"/>
              </w:rPr>
            </w:pPr>
            <w:r w:rsidRPr="006125DC">
              <w:rPr>
                <w:rFonts w:eastAsia="SimSun" w:hint="eastAsia"/>
                <w:sz w:val="20"/>
                <w:szCs w:val="20"/>
                <w:lang w:eastAsia="zh-CN"/>
              </w:rPr>
              <w:t>A.</w:t>
            </w:r>
            <w:r w:rsidR="006125DC">
              <w:rPr>
                <w:rFonts w:eastAsia="SimSun"/>
                <w:sz w:val="20"/>
                <w:szCs w:val="20"/>
                <w:lang w:eastAsia="zh-CN"/>
              </w:rPr>
              <w:t>4</w:t>
            </w:r>
            <w:r w:rsidR="006125DC" w:rsidRPr="006125DC">
              <w:rPr>
                <w:rFonts w:eastAsia="SimSun"/>
                <w:sz w:val="20"/>
                <w:szCs w:val="20"/>
                <w:lang w:eastAsia="zh-CN"/>
              </w:rPr>
              <w:t xml:space="preserve"> </w:t>
            </w:r>
            <w:r w:rsidRPr="006125DC">
              <w:rPr>
                <w:rFonts w:eastAsia="SimSun"/>
                <w:sz w:val="20"/>
                <w:szCs w:val="20"/>
                <w:lang w:eastAsia="zh-CN"/>
              </w:rPr>
              <w:t>物种内遗传有效种群规模大于</w:t>
            </w:r>
            <w:r w:rsidRPr="006125DC">
              <w:rPr>
                <w:rFonts w:eastAsia="SimSun"/>
                <w:sz w:val="20"/>
                <w:szCs w:val="20"/>
                <w:lang w:eastAsia="zh-CN"/>
              </w:rPr>
              <w:t xml:space="preserve"> 500</w:t>
            </w:r>
            <w:r w:rsidRPr="006125DC">
              <w:rPr>
                <w:rFonts w:eastAsia="SimSun"/>
                <w:sz w:val="20"/>
                <w:szCs w:val="20"/>
                <w:lang w:eastAsia="zh-CN"/>
              </w:rPr>
              <w:t>的种群比例</w:t>
            </w:r>
          </w:p>
          <w:p w14:paraId="59F20A11" w14:textId="77777777" w:rsidR="00741EC1" w:rsidRPr="00990F56" w:rsidRDefault="00741EC1" w:rsidP="005E6DEB">
            <w:pPr>
              <w:spacing w:before="80" w:after="80"/>
              <w:rPr>
                <w:sz w:val="20"/>
                <w:szCs w:val="20"/>
                <w:lang w:eastAsia="zh-CN"/>
              </w:rPr>
            </w:pPr>
          </w:p>
        </w:tc>
        <w:tc>
          <w:tcPr>
            <w:tcW w:w="1294" w:type="pct"/>
            <w:shd w:val="clear" w:color="auto" w:fill="auto"/>
          </w:tcPr>
          <w:p w14:paraId="7EDF1700" w14:textId="77777777" w:rsidR="00741EC1" w:rsidRPr="00AF39DF" w:rsidRDefault="00741EC1" w:rsidP="005E6DEB">
            <w:pPr>
              <w:spacing w:before="80" w:after="80"/>
              <w:rPr>
                <w:sz w:val="20"/>
                <w:szCs w:val="20"/>
                <w:lang w:eastAsia="zh-CN"/>
              </w:rPr>
            </w:pPr>
            <w:r w:rsidRPr="00AF39DF">
              <w:rPr>
                <w:sz w:val="20"/>
                <w:szCs w:val="20"/>
                <w:lang w:eastAsia="zh-CN"/>
              </w:rPr>
              <w:t>地球生命力指数</w:t>
            </w:r>
          </w:p>
          <w:p w14:paraId="4F82634B" w14:textId="77777777" w:rsidR="00741EC1" w:rsidRPr="00AF39DF" w:rsidRDefault="00741EC1" w:rsidP="005E6DEB">
            <w:pPr>
              <w:spacing w:before="80" w:after="80"/>
              <w:rPr>
                <w:sz w:val="20"/>
                <w:szCs w:val="20"/>
                <w:lang w:eastAsia="zh-CN"/>
              </w:rPr>
            </w:pPr>
            <w:r w:rsidRPr="00AF39DF">
              <w:rPr>
                <w:sz w:val="20"/>
                <w:szCs w:val="20"/>
                <w:lang w:eastAsia="zh-CN"/>
              </w:rPr>
              <w:t>在中长期保护设施中获取的动植物遗传资源的数量</w:t>
            </w:r>
          </w:p>
          <w:p w14:paraId="58281DAB" w14:textId="77777777" w:rsidR="00741EC1" w:rsidRDefault="00741EC1" w:rsidP="005E6DEB">
            <w:pPr>
              <w:spacing w:before="80" w:after="80"/>
              <w:rPr>
                <w:sz w:val="20"/>
                <w:szCs w:val="20"/>
                <w:lang w:eastAsia="zh-CN"/>
              </w:rPr>
            </w:pPr>
            <w:r w:rsidRPr="00AF39DF">
              <w:rPr>
                <w:sz w:val="20"/>
                <w:szCs w:val="20"/>
                <w:lang w:eastAsia="zh-CN"/>
              </w:rPr>
              <w:t>人类与野生动物冲突和共存的有效和可持续管理趋势</w:t>
            </w:r>
          </w:p>
          <w:p w14:paraId="160718C4" w14:textId="240C095B" w:rsidR="00741EC1" w:rsidRDefault="00741EC1" w:rsidP="005E6DEB">
            <w:pPr>
              <w:spacing w:before="80" w:after="80"/>
              <w:rPr>
                <w:sz w:val="20"/>
                <w:szCs w:val="20"/>
                <w:lang w:eastAsia="zh-CN"/>
              </w:rPr>
            </w:pPr>
            <w:r w:rsidRPr="001F75F8">
              <w:rPr>
                <w:sz w:val="20"/>
                <w:szCs w:val="20"/>
                <w:lang w:eastAsia="zh-CN"/>
              </w:rPr>
              <w:lastRenderedPageBreak/>
              <w:t>绿色物种现状指数</w:t>
            </w:r>
          </w:p>
          <w:p w14:paraId="294DE368" w14:textId="77777777" w:rsidR="00741EC1" w:rsidRPr="00AF39DF" w:rsidRDefault="00741EC1" w:rsidP="005E6DEB">
            <w:pPr>
              <w:spacing w:before="80" w:after="80"/>
              <w:rPr>
                <w:sz w:val="20"/>
                <w:szCs w:val="20"/>
                <w:lang w:eastAsia="zh-CN"/>
              </w:rPr>
            </w:pPr>
            <w:r w:rsidRPr="00F01812">
              <w:rPr>
                <w:sz w:val="20"/>
                <w:szCs w:val="20"/>
                <w:lang w:eastAsia="zh-CN"/>
              </w:rPr>
              <w:t>《濒危野生动植物种国际贸易公约》附录所列物种的养护状况保持稳定或有所改善</w:t>
            </w:r>
          </w:p>
        </w:tc>
        <w:tc>
          <w:tcPr>
            <w:tcW w:w="1949" w:type="pct"/>
            <w:shd w:val="clear" w:color="auto" w:fill="auto"/>
          </w:tcPr>
          <w:p w14:paraId="2C19DC35" w14:textId="77777777" w:rsidR="00741EC1" w:rsidRPr="00AF39DF" w:rsidRDefault="00741EC1" w:rsidP="005E6DEB">
            <w:pPr>
              <w:spacing w:before="80" w:after="80"/>
              <w:rPr>
                <w:sz w:val="20"/>
                <w:szCs w:val="20"/>
                <w:lang w:eastAsia="zh-CN"/>
              </w:rPr>
            </w:pPr>
            <w:r w:rsidRPr="00AF39DF">
              <w:rPr>
                <w:sz w:val="20"/>
                <w:szCs w:val="20"/>
                <w:lang w:eastAsia="zh-CN"/>
              </w:rPr>
              <w:lastRenderedPageBreak/>
              <w:t>物种所受威胁减少和恢复指标</w:t>
            </w:r>
          </w:p>
          <w:p w14:paraId="7721A568" w14:textId="1759BB19" w:rsidR="00741EC1" w:rsidRPr="00AF39DF" w:rsidRDefault="00741EC1" w:rsidP="005E6DEB">
            <w:pPr>
              <w:spacing w:before="80" w:after="80"/>
              <w:rPr>
                <w:sz w:val="20"/>
                <w:szCs w:val="20"/>
                <w:lang w:eastAsia="zh-CN"/>
              </w:rPr>
            </w:pPr>
            <w:r w:rsidRPr="00AF39DF">
              <w:rPr>
                <w:sz w:val="20"/>
                <w:szCs w:val="20"/>
                <w:lang w:eastAsia="zh-CN"/>
              </w:rPr>
              <w:t>进化显著和全球濒危物种的不断变化的状况</w:t>
            </w:r>
            <w:r w:rsidR="00E91D7D">
              <w:rPr>
                <w:sz w:val="20"/>
                <w:szCs w:val="20"/>
                <w:lang w:eastAsia="zh-CN"/>
              </w:rPr>
              <w:t>(</w:t>
            </w:r>
            <w:r w:rsidRPr="00AF39DF">
              <w:rPr>
                <w:sz w:val="20"/>
                <w:szCs w:val="20"/>
                <w:lang w:eastAsia="zh-CN"/>
              </w:rPr>
              <w:t>EDGE指数</w:t>
            </w:r>
            <w:r w:rsidR="00E91D7D">
              <w:rPr>
                <w:sz w:val="20"/>
                <w:szCs w:val="20"/>
                <w:lang w:eastAsia="zh-CN"/>
              </w:rPr>
              <w:t>)</w:t>
            </w:r>
          </w:p>
          <w:p w14:paraId="60D383E9" w14:textId="77777777" w:rsidR="00741EC1" w:rsidRPr="00AF39DF" w:rsidRDefault="00741EC1" w:rsidP="005E6DEB">
            <w:pPr>
              <w:spacing w:before="80" w:after="80"/>
              <w:rPr>
                <w:sz w:val="20"/>
                <w:szCs w:val="20"/>
                <w:lang w:eastAsia="zh-CN"/>
              </w:rPr>
            </w:pPr>
            <w:r w:rsidRPr="00AF39DF">
              <w:rPr>
                <w:sz w:val="20"/>
                <w:szCs w:val="20"/>
                <w:lang w:eastAsia="zh-CN"/>
              </w:rPr>
              <w:t>状况正在改善的受威胁物种所占百分比</w:t>
            </w:r>
          </w:p>
          <w:p w14:paraId="2D7868AC" w14:textId="77777777" w:rsidR="00741EC1" w:rsidRPr="00AF39DF" w:rsidRDefault="00741EC1" w:rsidP="005E6DEB">
            <w:pPr>
              <w:spacing w:before="80" w:after="80"/>
              <w:rPr>
                <w:sz w:val="20"/>
                <w:szCs w:val="20"/>
                <w:lang w:eastAsia="zh-CN"/>
              </w:rPr>
            </w:pPr>
            <w:r w:rsidRPr="00AF39DF">
              <w:rPr>
                <w:sz w:val="20"/>
                <w:szCs w:val="20"/>
                <w:lang w:eastAsia="zh-CN"/>
              </w:rPr>
              <w:t>《养护野生动物移栖物种公约》下属协定的数目</w:t>
            </w:r>
          </w:p>
          <w:p w14:paraId="7F545EF4" w14:textId="77777777" w:rsidR="00741EC1" w:rsidRPr="00AF39DF" w:rsidRDefault="00741EC1" w:rsidP="005E6DEB">
            <w:pPr>
              <w:spacing w:before="80" w:after="80"/>
              <w:rPr>
                <w:sz w:val="20"/>
                <w:szCs w:val="20"/>
                <w:lang w:eastAsia="zh-CN"/>
              </w:rPr>
            </w:pPr>
            <w:r w:rsidRPr="00AF39DF">
              <w:rPr>
                <w:sz w:val="20"/>
                <w:szCs w:val="20"/>
                <w:lang w:eastAsia="zh-CN"/>
              </w:rPr>
              <w:t>被归类为濒临灭绝的地方品种所占比例</w:t>
            </w:r>
          </w:p>
          <w:p w14:paraId="62CBB9FD" w14:textId="77777777" w:rsidR="00741EC1" w:rsidRDefault="00741EC1" w:rsidP="005E6DEB">
            <w:pPr>
              <w:spacing w:before="80" w:after="80"/>
              <w:rPr>
                <w:kern w:val="22"/>
                <w:sz w:val="20"/>
                <w:szCs w:val="20"/>
                <w:lang w:eastAsia="zh-CN"/>
              </w:rPr>
            </w:pPr>
            <w:r w:rsidRPr="00AF39DF">
              <w:rPr>
                <w:kern w:val="22"/>
                <w:sz w:val="20"/>
                <w:szCs w:val="20"/>
                <w:lang w:eastAsia="zh-CN"/>
              </w:rPr>
              <w:lastRenderedPageBreak/>
              <w:t>红色名录指数（家畜的野生近缘种）</w:t>
            </w:r>
          </w:p>
          <w:p w14:paraId="3CAB08C9" w14:textId="123823BC" w:rsidR="00741EC1" w:rsidRPr="00AF39DF" w:rsidRDefault="00741EC1" w:rsidP="005E6DEB">
            <w:pPr>
              <w:spacing w:before="80" w:after="80"/>
              <w:rPr>
                <w:sz w:val="20"/>
                <w:szCs w:val="20"/>
                <w:lang w:eastAsia="zh-CN"/>
              </w:rPr>
            </w:pPr>
            <w:r w:rsidRPr="00F01812">
              <w:rPr>
                <w:sz w:val="20"/>
                <w:szCs w:val="20"/>
                <w:lang w:eastAsia="zh-CN"/>
              </w:rPr>
              <w:t>外来入侵物种</w:t>
            </w:r>
            <w:r w:rsidR="00E91D7D">
              <w:rPr>
                <w:rFonts w:ascii="SimSun" w:eastAsia="SimSun" w:hAnsi="SimSun" w:cs="SimSun" w:hint="eastAsia"/>
                <w:sz w:val="20"/>
                <w:szCs w:val="20"/>
                <w:lang w:eastAsia="zh-CN"/>
              </w:rPr>
              <w:t>建群</w:t>
            </w:r>
            <w:r w:rsidRPr="00F01812">
              <w:rPr>
                <w:rFonts w:hint="eastAsia"/>
                <w:sz w:val="20"/>
                <w:szCs w:val="20"/>
                <w:lang w:eastAsia="zh-CN"/>
              </w:rPr>
              <w:t>率</w:t>
            </w:r>
          </w:p>
        </w:tc>
      </w:tr>
      <w:tr w:rsidR="00741EC1" w:rsidRPr="00AF39DF" w14:paraId="02E06F3F" w14:textId="77777777" w:rsidTr="00925BEA">
        <w:tc>
          <w:tcPr>
            <w:tcW w:w="463" w:type="pct"/>
            <w:shd w:val="clear" w:color="auto" w:fill="auto"/>
          </w:tcPr>
          <w:p w14:paraId="37D4203A" w14:textId="77777777" w:rsidR="00741EC1" w:rsidRPr="00AF39DF" w:rsidRDefault="00741EC1" w:rsidP="005E6DEB">
            <w:pPr>
              <w:spacing w:before="80" w:after="80"/>
              <w:rPr>
                <w:sz w:val="20"/>
                <w:szCs w:val="20"/>
              </w:rPr>
            </w:pPr>
            <w:r w:rsidRPr="00AF39DF">
              <w:rPr>
                <w:sz w:val="20"/>
                <w:szCs w:val="20"/>
              </w:rPr>
              <w:lastRenderedPageBreak/>
              <w:t>5</w:t>
            </w:r>
          </w:p>
        </w:tc>
        <w:tc>
          <w:tcPr>
            <w:tcW w:w="1294" w:type="pct"/>
            <w:shd w:val="clear" w:color="auto" w:fill="auto"/>
          </w:tcPr>
          <w:p w14:paraId="5FE522BE" w14:textId="5BF457CA"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5.1</w:t>
            </w:r>
            <w:r w:rsidR="006125DC" w:rsidRPr="006125DC">
              <w:rPr>
                <w:rFonts w:eastAsia="SimSun"/>
                <w:sz w:val="20"/>
                <w:szCs w:val="20"/>
                <w:lang w:eastAsia="zh-CN"/>
              </w:rPr>
              <w:t xml:space="preserve"> </w:t>
            </w:r>
            <w:r w:rsidRPr="006125DC">
              <w:rPr>
                <w:rFonts w:eastAsia="SimSun"/>
                <w:sz w:val="20"/>
                <w:szCs w:val="20"/>
                <w:lang w:eastAsia="zh-CN"/>
              </w:rPr>
              <w:t>生物可持续水平内的鱼类种群所占比例</w:t>
            </w:r>
          </w:p>
        </w:tc>
        <w:tc>
          <w:tcPr>
            <w:tcW w:w="1294" w:type="pct"/>
            <w:shd w:val="clear" w:color="auto" w:fill="auto"/>
          </w:tcPr>
          <w:p w14:paraId="7472AC69" w14:textId="77777777" w:rsidR="00741EC1" w:rsidRPr="00AF39DF" w:rsidRDefault="00741EC1" w:rsidP="005E6DEB">
            <w:pPr>
              <w:spacing w:before="80" w:after="80"/>
              <w:rPr>
                <w:sz w:val="20"/>
                <w:szCs w:val="20"/>
                <w:lang w:eastAsia="zh-CN"/>
              </w:rPr>
            </w:pPr>
            <w:r w:rsidRPr="00AF39DF">
              <w:rPr>
                <w:color w:val="000000" w:themeColor="text1"/>
                <w:sz w:val="20"/>
                <w:szCs w:val="20"/>
                <w:lang w:eastAsia="zh-CN"/>
              </w:rPr>
              <w:t>已利用物种的红色名录指数</w:t>
            </w:r>
          </w:p>
          <w:p w14:paraId="6E4D2CBB" w14:textId="77777777" w:rsidR="00741EC1" w:rsidRPr="00AF39DF" w:rsidRDefault="00741EC1" w:rsidP="005E6DEB">
            <w:pPr>
              <w:spacing w:before="80" w:after="80"/>
              <w:rPr>
                <w:color w:val="000000" w:themeColor="text1"/>
                <w:sz w:val="20"/>
                <w:szCs w:val="20"/>
                <w:lang w:eastAsia="zh-CN"/>
              </w:rPr>
            </w:pPr>
            <w:r w:rsidRPr="00AF39DF">
              <w:rPr>
                <w:color w:val="000000" w:themeColor="text1"/>
                <w:sz w:val="20"/>
                <w:szCs w:val="20"/>
                <w:lang w:eastAsia="zh-CN"/>
              </w:rPr>
              <w:t>已利用物种的地球生命力指数</w:t>
            </w:r>
          </w:p>
          <w:p w14:paraId="21B9F40D" w14:textId="77777777" w:rsidR="00741EC1" w:rsidRPr="00AF39DF" w:rsidRDefault="00741EC1" w:rsidP="005E6DEB">
            <w:pPr>
              <w:spacing w:before="80" w:after="80"/>
              <w:rPr>
                <w:sz w:val="20"/>
                <w:szCs w:val="20"/>
                <w:lang w:eastAsia="zh-CN"/>
              </w:rPr>
            </w:pPr>
            <w:r w:rsidRPr="00AF39DF">
              <w:rPr>
                <w:sz w:val="20"/>
                <w:szCs w:val="20"/>
                <w:lang w:eastAsia="zh-CN"/>
              </w:rPr>
              <w:t>野生物种的可持续利用</w:t>
            </w:r>
          </w:p>
        </w:tc>
        <w:tc>
          <w:tcPr>
            <w:tcW w:w="1949" w:type="pct"/>
            <w:shd w:val="clear" w:color="auto" w:fill="auto"/>
          </w:tcPr>
          <w:p w14:paraId="75D462C6" w14:textId="77777777" w:rsidR="00741EC1" w:rsidRPr="00AF39DF" w:rsidRDefault="00741EC1" w:rsidP="005E6DEB">
            <w:pPr>
              <w:spacing w:before="80" w:after="80"/>
              <w:rPr>
                <w:sz w:val="20"/>
                <w:szCs w:val="20"/>
                <w:lang w:eastAsia="zh-CN"/>
              </w:rPr>
            </w:pPr>
            <w:r w:rsidRPr="00AF39DF">
              <w:rPr>
                <w:sz w:val="20"/>
                <w:szCs w:val="20"/>
                <w:lang w:eastAsia="zh-CN"/>
              </w:rPr>
              <w:t>可持续流域和内陆渔业指数</w:t>
            </w:r>
          </w:p>
          <w:p w14:paraId="6FDE2DC7"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红色名录指数</w:t>
            </w:r>
            <w:r w:rsidRPr="006125DC">
              <w:rPr>
                <w:rFonts w:eastAsia="SimSun"/>
                <w:sz w:val="20"/>
                <w:szCs w:val="20"/>
                <w:lang w:eastAsia="zh-CN"/>
              </w:rPr>
              <w:t xml:space="preserve"> (</w:t>
            </w:r>
            <w:r w:rsidRPr="006125DC">
              <w:rPr>
                <w:rFonts w:eastAsia="SimSun"/>
                <w:sz w:val="20"/>
                <w:szCs w:val="20"/>
                <w:lang w:eastAsia="zh-CN"/>
              </w:rPr>
              <w:t>国际贸易物种和迁徙物种</w:t>
            </w:r>
            <w:r w:rsidRPr="006125DC">
              <w:rPr>
                <w:rFonts w:eastAsia="SimSun"/>
                <w:sz w:val="20"/>
                <w:szCs w:val="20"/>
                <w:lang w:eastAsia="zh-CN"/>
              </w:rPr>
              <w:t xml:space="preserve">)  </w:t>
            </w:r>
          </w:p>
          <w:p w14:paraId="398F2234"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海洋管理委员会统计的渔获数</w:t>
            </w:r>
          </w:p>
          <w:p w14:paraId="432008EC"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根据《国际捕鲸公约》统计的鲸类总捕获数</w:t>
            </w:r>
          </w:p>
          <w:p w14:paraId="3F030C04"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兼捕的脆弱和非目标物种数量</w:t>
            </w:r>
          </w:p>
          <w:p w14:paraId="72F0DDD3"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旨在打击非法、未报告和无管制的捕捞的国际文书的执行程度</w:t>
            </w:r>
          </w:p>
          <w:p w14:paraId="1D7AE8D5"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由濒临灭绝物种构成的合法和非法野生动植物贸易所占比例</w:t>
            </w:r>
          </w:p>
          <w:p w14:paraId="0F42EC8D"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按《濒危野生动植物种国际贸易公约》物种分类分列的非法贸易情况</w:t>
            </w:r>
          </w:p>
          <w:p w14:paraId="1579A768"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将贸易纳入国家生物多样性政策的国家数目</w:t>
            </w:r>
          </w:p>
          <w:p w14:paraId="7717ED83" w14:textId="4B03D119"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受保护区或</w:t>
            </w:r>
            <w:r w:rsidR="006125DC">
              <w:rPr>
                <w:rFonts w:eastAsia="SimSun"/>
                <w:sz w:val="20"/>
                <w:szCs w:val="20"/>
                <w:lang w:eastAsia="zh-CN"/>
              </w:rPr>
              <w:t>其他基于区域的有效保护措施</w:t>
            </w:r>
            <w:r w:rsidRPr="006125DC">
              <w:rPr>
                <w:rFonts w:eastAsia="SimSun"/>
                <w:sz w:val="20"/>
                <w:szCs w:val="20"/>
                <w:lang w:eastAsia="zh-CN"/>
              </w:rPr>
              <w:t>保护的陆地、淡水和海洋生态区域的比例</w:t>
            </w:r>
          </w:p>
          <w:p w14:paraId="6BFFA549"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实施旨在尽量减少渔业和狩猎对移栖物种及其生境所产生影响的措施</w:t>
            </w:r>
          </w:p>
          <w:p w14:paraId="4974D489"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海洋管理委员会产销监管链认证持有者数目，按分销国分列</w:t>
            </w:r>
          </w:p>
          <w:p w14:paraId="220A5EB8" w14:textId="77777777" w:rsidR="00741EC1" w:rsidRPr="00AF39DF" w:rsidRDefault="00741EC1" w:rsidP="005E6DEB">
            <w:pPr>
              <w:spacing w:before="80" w:after="80"/>
              <w:rPr>
                <w:sz w:val="20"/>
                <w:szCs w:val="20"/>
                <w:lang w:eastAsia="zh-CN"/>
              </w:rPr>
            </w:pPr>
            <w:r w:rsidRPr="006125DC">
              <w:rPr>
                <w:rFonts w:eastAsia="SimSun"/>
                <w:sz w:val="20"/>
                <w:szCs w:val="20"/>
                <w:lang w:eastAsia="zh-CN"/>
              </w:rPr>
              <w:t>可持续和合法的生物多样性产品的贸易和商业化趋势</w:t>
            </w:r>
            <w:r w:rsidRPr="006125DC">
              <w:rPr>
                <w:rFonts w:eastAsia="SimSun"/>
                <w:sz w:val="20"/>
                <w:szCs w:val="20"/>
                <w:lang w:eastAsia="zh-CN"/>
              </w:rPr>
              <w:t>(</w:t>
            </w:r>
            <w:r w:rsidRPr="006125DC">
              <w:rPr>
                <w:rFonts w:eastAsia="SimSun"/>
                <w:sz w:val="20"/>
                <w:szCs w:val="20"/>
                <w:lang w:eastAsia="zh-CN"/>
              </w:rPr>
              <w:t>符合《生物贸易原则》和</w:t>
            </w:r>
            <w:r w:rsidRPr="006125DC">
              <w:rPr>
                <w:rFonts w:eastAsia="SimSun"/>
                <w:sz w:val="20"/>
                <w:szCs w:val="20"/>
                <w:lang w:eastAsia="zh-CN"/>
              </w:rPr>
              <w:t>/</w:t>
            </w:r>
            <w:r w:rsidRPr="006125DC">
              <w:rPr>
                <w:rFonts w:eastAsia="SimSun"/>
                <w:sz w:val="20"/>
                <w:szCs w:val="20"/>
                <w:lang w:eastAsia="zh-CN"/>
              </w:rPr>
              <w:t>或《濒危物种公约》的要求</w:t>
            </w:r>
            <w:r w:rsidRPr="006125DC">
              <w:rPr>
                <w:rFonts w:eastAsia="SimSun"/>
                <w:sz w:val="20"/>
                <w:szCs w:val="20"/>
                <w:lang w:eastAsia="zh-CN"/>
              </w:rPr>
              <w:t>)</w:t>
            </w:r>
          </w:p>
        </w:tc>
      </w:tr>
      <w:tr w:rsidR="00741EC1" w:rsidRPr="00AF39DF" w14:paraId="4F699299" w14:textId="77777777" w:rsidTr="00925BEA">
        <w:tc>
          <w:tcPr>
            <w:tcW w:w="463" w:type="pct"/>
            <w:shd w:val="clear" w:color="auto" w:fill="auto"/>
          </w:tcPr>
          <w:p w14:paraId="7718726A" w14:textId="77777777" w:rsidR="00741EC1" w:rsidRPr="00AF39DF" w:rsidRDefault="00741EC1" w:rsidP="005E6DEB">
            <w:pPr>
              <w:spacing w:before="80" w:after="80"/>
              <w:rPr>
                <w:sz w:val="20"/>
                <w:szCs w:val="20"/>
              </w:rPr>
            </w:pPr>
            <w:r w:rsidRPr="00AF39DF">
              <w:rPr>
                <w:sz w:val="20"/>
                <w:szCs w:val="20"/>
              </w:rPr>
              <w:t>6</w:t>
            </w:r>
            <w:r w:rsidRPr="003132C9">
              <w:rPr>
                <w:sz w:val="20"/>
                <w:szCs w:val="20"/>
                <w:vertAlign w:val="superscript"/>
              </w:rPr>
              <w:t>b</w:t>
            </w:r>
          </w:p>
        </w:tc>
        <w:tc>
          <w:tcPr>
            <w:tcW w:w="1294" w:type="pct"/>
            <w:shd w:val="clear" w:color="auto" w:fill="auto"/>
          </w:tcPr>
          <w:p w14:paraId="7FEA44FE" w14:textId="403480C7" w:rsidR="00741EC1" w:rsidRPr="00AF39DF" w:rsidRDefault="00741EC1" w:rsidP="005E6DEB">
            <w:pPr>
              <w:spacing w:before="80" w:after="80"/>
              <w:rPr>
                <w:sz w:val="20"/>
                <w:szCs w:val="20"/>
                <w:lang w:eastAsia="zh-CN"/>
              </w:rPr>
            </w:pPr>
            <w:r w:rsidRPr="00AF39DF">
              <w:rPr>
                <w:sz w:val="20"/>
                <w:szCs w:val="20"/>
                <w:lang w:eastAsia="zh-CN"/>
              </w:rPr>
              <w:t>6.1 外来入侵物种</w:t>
            </w:r>
            <w:r w:rsidR="00E91D7D">
              <w:rPr>
                <w:rFonts w:ascii="SimSun" w:eastAsia="SimSun" w:hAnsi="SimSun" w:cs="SimSun" w:hint="eastAsia"/>
                <w:sz w:val="20"/>
                <w:szCs w:val="20"/>
                <w:lang w:eastAsia="zh-CN"/>
              </w:rPr>
              <w:t>建群</w:t>
            </w:r>
            <w:r>
              <w:rPr>
                <w:rFonts w:hint="eastAsia"/>
                <w:sz w:val="20"/>
                <w:szCs w:val="20"/>
                <w:lang w:eastAsia="zh-CN"/>
              </w:rPr>
              <w:t>率</w:t>
            </w:r>
          </w:p>
          <w:p w14:paraId="5965B830" w14:textId="77777777" w:rsidR="00741EC1" w:rsidRPr="00AF39DF" w:rsidRDefault="00741EC1" w:rsidP="005E6DEB">
            <w:pPr>
              <w:spacing w:before="80" w:after="80"/>
              <w:rPr>
                <w:sz w:val="20"/>
                <w:szCs w:val="20"/>
                <w:lang w:eastAsia="zh-CN"/>
              </w:rPr>
            </w:pPr>
          </w:p>
          <w:p w14:paraId="2E57E347" w14:textId="77777777" w:rsidR="00741EC1" w:rsidRPr="00AF39DF" w:rsidRDefault="00741EC1" w:rsidP="005E6DEB">
            <w:pPr>
              <w:spacing w:before="80" w:after="80"/>
              <w:rPr>
                <w:sz w:val="20"/>
                <w:szCs w:val="20"/>
                <w:lang w:eastAsia="zh-CN"/>
              </w:rPr>
            </w:pPr>
          </w:p>
        </w:tc>
        <w:tc>
          <w:tcPr>
            <w:tcW w:w="1294" w:type="pct"/>
            <w:shd w:val="clear" w:color="auto" w:fill="auto"/>
          </w:tcPr>
          <w:p w14:paraId="7CB6EC76" w14:textId="77777777" w:rsidR="00741EC1" w:rsidRPr="00AF39DF" w:rsidRDefault="00741EC1" w:rsidP="005E6DEB">
            <w:pPr>
              <w:spacing w:before="80" w:after="80"/>
              <w:rPr>
                <w:sz w:val="20"/>
                <w:szCs w:val="20"/>
                <w:lang w:eastAsia="zh-CN"/>
              </w:rPr>
            </w:pPr>
            <w:r w:rsidRPr="00AF39DF">
              <w:rPr>
                <w:sz w:val="20"/>
                <w:szCs w:val="20"/>
                <w:lang w:eastAsia="zh-CN"/>
              </w:rPr>
              <w:lastRenderedPageBreak/>
              <w:t>入侵物种的影响</w:t>
            </w:r>
            <w:r>
              <w:rPr>
                <w:rFonts w:hint="eastAsia"/>
                <w:sz w:val="20"/>
                <w:szCs w:val="20"/>
                <w:lang w:eastAsia="zh-CN"/>
              </w:rPr>
              <w:t>速度</w:t>
            </w:r>
            <w:r w:rsidRPr="00AF39DF">
              <w:rPr>
                <w:sz w:val="20"/>
                <w:szCs w:val="20"/>
                <w:lang w:eastAsia="zh-CN"/>
              </w:rPr>
              <w:t>和影响率</w:t>
            </w:r>
          </w:p>
          <w:p w14:paraId="109A6AA0" w14:textId="77777777" w:rsidR="00741EC1" w:rsidRDefault="00741EC1" w:rsidP="005E6DEB">
            <w:pPr>
              <w:spacing w:before="80" w:after="80"/>
              <w:rPr>
                <w:sz w:val="20"/>
                <w:szCs w:val="20"/>
                <w:lang w:eastAsia="zh-CN"/>
              </w:rPr>
            </w:pPr>
            <w:r w:rsidRPr="00AF39DF">
              <w:rPr>
                <w:sz w:val="20"/>
                <w:szCs w:val="20"/>
                <w:lang w:eastAsia="zh-CN"/>
              </w:rPr>
              <w:t>外来入侵物种的传播速度</w:t>
            </w:r>
          </w:p>
          <w:p w14:paraId="0EF92411" w14:textId="77777777" w:rsidR="00741EC1" w:rsidRPr="00AF39DF" w:rsidRDefault="00741EC1" w:rsidP="005E6DEB">
            <w:pPr>
              <w:spacing w:before="80" w:after="80"/>
              <w:rPr>
                <w:sz w:val="20"/>
                <w:szCs w:val="20"/>
                <w:lang w:eastAsia="zh-CN"/>
              </w:rPr>
            </w:pPr>
            <w:r w:rsidRPr="00F01812">
              <w:rPr>
                <w:sz w:val="20"/>
                <w:szCs w:val="20"/>
                <w:lang w:eastAsia="zh-CN"/>
              </w:rPr>
              <w:lastRenderedPageBreak/>
              <w:t>外来入侵物种</w:t>
            </w:r>
            <w:r w:rsidRPr="00F01812">
              <w:rPr>
                <w:rFonts w:hint="eastAsia"/>
                <w:sz w:val="20"/>
                <w:szCs w:val="20"/>
                <w:lang w:eastAsia="zh-CN"/>
              </w:rPr>
              <w:t>的</w:t>
            </w:r>
            <w:r w:rsidRPr="00AF39DF">
              <w:rPr>
                <w:sz w:val="20"/>
                <w:szCs w:val="20"/>
                <w:lang w:eastAsia="zh-CN"/>
              </w:rPr>
              <w:t>引入事件数目</w:t>
            </w:r>
          </w:p>
        </w:tc>
        <w:tc>
          <w:tcPr>
            <w:tcW w:w="1949" w:type="pct"/>
            <w:shd w:val="clear" w:color="auto" w:fill="auto"/>
          </w:tcPr>
          <w:p w14:paraId="06E94C8A" w14:textId="77777777" w:rsidR="00741EC1" w:rsidRPr="00AF39DF" w:rsidRDefault="00741EC1" w:rsidP="005E6DEB">
            <w:pPr>
              <w:spacing w:before="80" w:after="80"/>
              <w:rPr>
                <w:sz w:val="20"/>
                <w:szCs w:val="20"/>
                <w:lang w:eastAsia="zh-CN"/>
              </w:rPr>
            </w:pPr>
            <w:r w:rsidRPr="00AF39DF">
              <w:rPr>
                <w:sz w:val="20"/>
                <w:szCs w:val="20"/>
                <w:lang w:eastAsia="zh-CN"/>
              </w:rPr>
              <w:lastRenderedPageBreak/>
              <w:t>根据《全球引进和入侵物种登记册》列入国家清单的外来入侵物种数目</w:t>
            </w:r>
          </w:p>
          <w:p w14:paraId="3F29EBA0" w14:textId="77777777" w:rsidR="00741EC1" w:rsidRPr="00AF39DF" w:rsidRDefault="00741EC1" w:rsidP="005E6DEB">
            <w:pPr>
              <w:spacing w:before="80" w:after="80"/>
              <w:rPr>
                <w:sz w:val="20"/>
                <w:szCs w:val="20"/>
                <w:lang w:eastAsia="zh-CN"/>
              </w:rPr>
            </w:pPr>
            <w:r w:rsidRPr="00AF39DF">
              <w:rPr>
                <w:sz w:val="20"/>
                <w:szCs w:val="20"/>
                <w:lang w:eastAsia="zh-CN"/>
              </w:rPr>
              <w:lastRenderedPageBreak/>
              <w:t>非本地物种，特别是主要来自风险地区的入侵的非本地物种的丰度、暂时发生和空间分布趋势(与此类物种的主要传播媒介和传播途径有关)</w:t>
            </w:r>
          </w:p>
          <w:p w14:paraId="46413A62" w14:textId="77777777" w:rsidR="00741EC1" w:rsidRPr="00AF39DF" w:rsidRDefault="00741EC1" w:rsidP="005E6DEB">
            <w:pPr>
              <w:spacing w:before="80" w:after="80"/>
              <w:rPr>
                <w:sz w:val="20"/>
                <w:szCs w:val="20"/>
                <w:lang w:eastAsia="zh-CN"/>
              </w:rPr>
            </w:pPr>
            <w:r w:rsidRPr="00AF39DF">
              <w:rPr>
                <w:sz w:val="20"/>
                <w:szCs w:val="20"/>
                <w:lang w:eastAsia="zh-CN"/>
              </w:rPr>
              <w:t>红色名录指数 (外来入侵物种的影响)</w:t>
            </w:r>
          </w:p>
        </w:tc>
      </w:tr>
      <w:tr w:rsidR="00741EC1" w:rsidRPr="00AF39DF" w14:paraId="704F6B6B" w14:textId="77777777" w:rsidTr="00925BEA">
        <w:tc>
          <w:tcPr>
            <w:tcW w:w="463" w:type="pct"/>
            <w:shd w:val="clear" w:color="auto" w:fill="auto"/>
          </w:tcPr>
          <w:p w14:paraId="2029DEFC" w14:textId="77777777" w:rsidR="00741EC1" w:rsidRPr="00AF39DF" w:rsidRDefault="00741EC1" w:rsidP="005E6DEB">
            <w:pPr>
              <w:spacing w:before="80" w:after="80"/>
              <w:rPr>
                <w:sz w:val="20"/>
                <w:szCs w:val="20"/>
              </w:rPr>
            </w:pPr>
            <w:r w:rsidRPr="00AF39DF">
              <w:rPr>
                <w:sz w:val="20"/>
                <w:szCs w:val="20"/>
              </w:rPr>
              <w:lastRenderedPageBreak/>
              <w:t>7</w:t>
            </w:r>
          </w:p>
        </w:tc>
        <w:tc>
          <w:tcPr>
            <w:tcW w:w="1294" w:type="pct"/>
            <w:shd w:val="clear" w:color="auto" w:fill="auto"/>
          </w:tcPr>
          <w:p w14:paraId="015C3681" w14:textId="6C7988D7" w:rsidR="00741EC1" w:rsidRPr="00AF39DF" w:rsidRDefault="00741EC1" w:rsidP="005E6DEB">
            <w:pPr>
              <w:spacing w:before="80" w:after="80"/>
              <w:rPr>
                <w:sz w:val="20"/>
                <w:szCs w:val="20"/>
                <w:lang w:eastAsia="zh-CN"/>
              </w:rPr>
            </w:pPr>
            <w:r w:rsidRPr="00AF39DF">
              <w:rPr>
                <w:sz w:val="20"/>
                <w:szCs w:val="20"/>
                <w:lang w:eastAsia="zh-CN"/>
              </w:rPr>
              <w:t>7.1</w:t>
            </w:r>
            <w:r w:rsidR="006125DC">
              <w:rPr>
                <w:sz w:val="20"/>
                <w:szCs w:val="20"/>
                <w:lang w:eastAsia="zh-CN"/>
              </w:rPr>
              <w:t xml:space="preserve"> </w:t>
            </w:r>
            <w:r w:rsidRPr="00AF39DF">
              <w:rPr>
                <w:sz w:val="20"/>
                <w:szCs w:val="20"/>
                <w:lang w:eastAsia="zh-CN"/>
              </w:rPr>
              <w:t>沿海富营养化潜势指数</w:t>
            </w:r>
          </w:p>
          <w:p w14:paraId="49A394E1" w14:textId="0B4B0913" w:rsidR="00741EC1" w:rsidRPr="00AF39DF" w:rsidRDefault="00741EC1" w:rsidP="005E6DEB">
            <w:pPr>
              <w:spacing w:before="80" w:after="80"/>
              <w:rPr>
                <w:sz w:val="20"/>
                <w:szCs w:val="20"/>
                <w:lang w:eastAsia="zh-CN"/>
              </w:rPr>
            </w:pPr>
            <w:r w:rsidRPr="00AF39DF">
              <w:rPr>
                <w:sz w:val="20"/>
                <w:szCs w:val="20"/>
                <w:lang w:eastAsia="zh-CN"/>
              </w:rPr>
              <w:t>7.2 农药环境浓度</w:t>
            </w:r>
            <w:r>
              <w:rPr>
                <w:rFonts w:hint="eastAsia"/>
                <w:sz w:val="20"/>
                <w:szCs w:val="20"/>
                <w:lang w:eastAsia="zh-CN"/>
              </w:rPr>
              <w:t>*</w:t>
            </w:r>
          </w:p>
        </w:tc>
        <w:tc>
          <w:tcPr>
            <w:tcW w:w="1294" w:type="pct"/>
            <w:shd w:val="clear" w:color="auto" w:fill="auto"/>
          </w:tcPr>
          <w:p w14:paraId="2393676A" w14:textId="77777777" w:rsidR="00741EC1" w:rsidRPr="00AF39DF" w:rsidRDefault="00741EC1" w:rsidP="005E6DEB">
            <w:pPr>
              <w:spacing w:before="80" w:after="80"/>
              <w:rPr>
                <w:sz w:val="20"/>
                <w:szCs w:val="20"/>
                <w:lang w:eastAsia="zh-CN"/>
              </w:rPr>
            </w:pPr>
            <w:r w:rsidRPr="00AF39DF">
              <w:rPr>
                <w:sz w:val="20"/>
                <w:szCs w:val="20"/>
                <w:lang w:eastAsia="zh-CN"/>
              </w:rPr>
              <w:t>化肥使用情况</w:t>
            </w:r>
          </w:p>
          <w:p w14:paraId="68F30D1F" w14:textId="77777777" w:rsidR="00741EC1" w:rsidRPr="00AF39DF" w:rsidRDefault="00741EC1" w:rsidP="005E6DEB">
            <w:pPr>
              <w:spacing w:before="80" w:after="80"/>
              <w:rPr>
                <w:sz w:val="20"/>
                <w:szCs w:val="20"/>
                <w:highlight w:val="yellow"/>
                <w:lang w:eastAsia="zh-CN"/>
              </w:rPr>
            </w:pPr>
            <w:r w:rsidRPr="00AF39DF">
              <w:rPr>
                <w:sz w:val="20"/>
                <w:szCs w:val="20"/>
                <w:lang w:eastAsia="zh-CN"/>
              </w:rPr>
              <w:t>经过安全处理的家用和工业废水流动所占比例</w:t>
            </w:r>
          </w:p>
          <w:p w14:paraId="4F4B4044" w14:textId="77777777" w:rsidR="00741EC1" w:rsidRPr="00AF39DF" w:rsidRDefault="00741EC1" w:rsidP="005E6DEB">
            <w:pPr>
              <w:spacing w:before="80" w:after="80"/>
              <w:rPr>
                <w:sz w:val="20"/>
                <w:szCs w:val="20"/>
                <w:lang w:eastAsia="zh-CN"/>
              </w:rPr>
            </w:pPr>
            <w:r w:rsidRPr="00AF39DF">
              <w:rPr>
                <w:sz w:val="20"/>
                <w:szCs w:val="20"/>
                <w:lang w:eastAsia="zh-CN"/>
              </w:rPr>
              <w:t xml:space="preserve">漂浮的塑料碎片密度[按微塑料和宏观塑料分列] </w:t>
            </w:r>
          </w:p>
          <w:p w14:paraId="14ED6106" w14:textId="77777777" w:rsidR="00741EC1" w:rsidRPr="00AF39DF" w:rsidRDefault="00741EC1" w:rsidP="005E6DEB">
            <w:pPr>
              <w:spacing w:before="80" w:after="80"/>
              <w:rPr>
                <w:sz w:val="20"/>
                <w:szCs w:val="20"/>
                <w:lang w:eastAsia="zh-CN"/>
              </w:rPr>
            </w:pPr>
            <w:r w:rsidRPr="00AF39DF">
              <w:rPr>
                <w:sz w:val="20"/>
                <w:szCs w:val="20"/>
                <w:lang w:eastAsia="zh-CN"/>
              </w:rPr>
              <w:t>红色名录指数(污染的影响)</w:t>
            </w:r>
          </w:p>
        </w:tc>
        <w:tc>
          <w:tcPr>
            <w:tcW w:w="1949" w:type="pct"/>
            <w:shd w:val="clear" w:color="auto" w:fill="auto"/>
          </w:tcPr>
          <w:p w14:paraId="71AFE15E" w14:textId="77777777" w:rsidR="00741EC1" w:rsidRPr="00AF39DF" w:rsidRDefault="00741EC1" w:rsidP="005E6DEB">
            <w:pPr>
              <w:spacing w:before="80" w:after="80"/>
              <w:rPr>
                <w:sz w:val="20"/>
                <w:szCs w:val="20"/>
                <w:lang w:eastAsia="zh-CN"/>
              </w:rPr>
            </w:pPr>
            <w:r w:rsidRPr="00AF39DF">
              <w:rPr>
                <w:kern w:val="22"/>
                <w:sz w:val="20"/>
                <w:szCs w:val="20"/>
                <w:lang w:eastAsia="zh-CN"/>
              </w:rPr>
              <w:t>环境活性氮的损失趋势</w:t>
            </w:r>
          </w:p>
          <w:p w14:paraId="0365CA37" w14:textId="77777777" w:rsidR="00741EC1" w:rsidRPr="00AF39DF" w:rsidRDefault="00741EC1" w:rsidP="005E6DEB">
            <w:pPr>
              <w:spacing w:before="80" w:after="80"/>
              <w:rPr>
                <w:sz w:val="20"/>
                <w:szCs w:val="20"/>
                <w:lang w:eastAsia="zh-CN"/>
              </w:rPr>
            </w:pPr>
            <w:r w:rsidRPr="00AF39DF">
              <w:rPr>
                <w:kern w:val="22"/>
                <w:sz w:val="20"/>
                <w:szCs w:val="20"/>
                <w:lang w:eastAsia="zh-CN"/>
              </w:rPr>
              <w:t>氮沉积趋势</w:t>
            </w:r>
          </w:p>
          <w:p w14:paraId="730B4538" w14:textId="77777777" w:rsidR="00741EC1" w:rsidRPr="00AF39DF" w:rsidRDefault="00741EC1" w:rsidP="005E6DEB">
            <w:pPr>
              <w:spacing w:before="80" w:after="80"/>
              <w:rPr>
                <w:sz w:val="20"/>
                <w:szCs w:val="20"/>
                <w:lang w:eastAsia="zh-CN"/>
              </w:rPr>
            </w:pPr>
            <w:r w:rsidRPr="00AF39DF">
              <w:rPr>
                <w:sz w:val="20"/>
                <w:szCs w:val="20"/>
                <w:lang w:eastAsia="zh-CN"/>
              </w:rPr>
              <w:t>收集和管理的市政固体废料</w:t>
            </w:r>
          </w:p>
          <w:p w14:paraId="126B59C0" w14:textId="77777777" w:rsidR="00741EC1" w:rsidRPr="00AF39DF" w:rsidRDefault="00741EC1" w:rsidP="005E6DEB">
            <w:pPr>
              <w:spacing w:before="80" w:after="80"/>
              <w:rPr>
                <w:sz w:val="20"/>
                <w:szCs w:val="20"/>
                <w:lang w:eastAsia="zh-CN"/>
              </w:rPr>
            </w:pPr>
            <w:r w:rsidRPr="00AF39DF">
              <w:rPr>
                <w:sz w:val="20"/>
                <w:szCs w:val="20"/>
                <w:lang w:eastAsia="zh-CN"/>
              </w:rPr>
              <w:t>有害废物产生情况</w:t>
            </w:r>
          </w:p>
          <w:p w14:paraId="3B5EDD83" w14:textId="77777777" w:rsidR="00741EC1" w:rsidRPr="00AF39DF" w:rsidRDefault="00741EC1" w:rsidP="005E6DEB">
            <w:pPr>
              <w:spacing w:before="80" w:after="80"/>
              <w:rPr>
                <w:sz w:val="20"/>
                <w:szCs w:val="20"/>
                <w:lang w:eastAsia="zh-CN"/>
              </w:rPr>
            </w:pPr>
            <w:r w:rsidRPr="00AF39DF">
              <w:rPr>
                <w:sz w:val="20"/>
                <w:szCs w:val="20"/>
                <w:lang w:eastAsia="zh-CN"/>
              </w:rPr>
              <w:t>包括微塑料在内的水柱和海底中的垃圾数量趋势</w:t>
            </w:r>
          </w:p>
          <w:p w14:paraId="4164BE5C" w14:textId="77777777" w:rsidR="00741EC1" w:rsidRPr="00AF39DF" w:rsidRDefault="00741EC1" w:rsidP="005E6DEB">
            <w:pPr>
              <w:spacing w:before="80" w:after="80"/>
              <w:rPr>
                <w:sz w:val="20"/>
                <w:szCs w:val="20"/>
                <w:lang w:eastAsia="zh-CN"/>
              </w:rPr>
            </w:pPr>
            <w:r w:rsidRPr="00AF39DF">
              <w:rPr>
                <w:sz w:val="20"/>
                <w:szCs w:val="20"/>
                <w:lang w:eastAsia="zh-CN"/>
              </w:rPr>
              <w:t>沿海富营养化趋势; (b) 塑料碎片密度</w:t>
            </w:r>
          </w:p>
          <w:p w14:paraId="50E7AC1C" w14:textId="77777777" w:rsidR="00741EC1" w:rsidRPr="00AF39DF" w:rsidRDefault="00741EC1" w:rsidP="005E6DEB">
            <w:pPr>
              <w:spacing w:before="80" w:after="80"/>
              <w:rPr>
                <w:sz w:val="20"/>
                <w:szCs w:val="20"/>
                <w:lang w:eastAsia="zh-CN"/>
              </w:rPr>
            </w:pPr>
            <w:r w:rsidRPr="00AF39DF">
              <w:rPr>
                <w:sz w:val="20"/>
                <w:szCs w:val="20"/>
                <w:lang w:eastAsia="zh-CN"/>
              </w:rPr>
              <w:t>生态系统红色指数</w:t>
            </w:r>
          </w:p>
          <w:p w14:paraId="62C27C18" w14:textId="77777777" w:rsidR="00741EC1" w:rsidRPr="00AF39DF" w:rsidRDefault="00741EC1" w:rsidP="005E6DEB">
            <w:pPr>
              <w:spacing w:before="80" w:after="80"/>
              <w:rPr>
                <w:sz w:val="20"/>
                <w:szCs w:val="20"/>
                <w:lang w:eastAsia="zh-CN"/>
              </w:rPr>
            </w:pPr>
            <w:r w:rsidRPr="00AF39DF">
              <w:rPr>
                <w:sz w:val="20"/>
                <w:szCs w:val="20"/>
                <w:lang w:eastAsia="zh-CN"/>
              </w:rPr>
              <w:t>水下噪声污染</w:t>
            </w:r>
          </w:p>
          <w:p w14:paraId="5A1FA153" w14:textId="77777777" w:rsidR="00741EC1" w:rsidRDefault="00741EC1" w:rsidP="005E6DEB">
            <w:pPr>
              <w:spacing w:before="80" w:after="80"/>
              <w:rPr>
                <w:sz w:val="20"/>
                <w:szCs w:val="20"/>
                <w:lang w:eastAsia="zh-CN"/>
              </w:rPr>
            </w:pPr>
            <w:r w:rsidRPr="00AF39DF">
              <w:rPr>
                <w:sz w:val="20"/>
                <w:szCs w:val="20"/>
                <w:lang w:eastAsia="zh-CN"/>
              </w:rPr>
              <w:t>按类型分列的高危农药的名称、数量/体积/浓度(每个陆地/海洋面积单位)</w:t>
            </w:r>
          </w:p>
          <w:p w14:paraId="0A7CC99E" w14:textId="25A25E7B" w:rsidR="00741EC1" w:rsidRPr="00AF39DF" w:rsidRDefault="00741EC1" w:rsidP="005E6DEB">
            <w:pPr>
              <w:spacing w:before="80" w:after="80"/>
              <w:rPr>
                <w:sz w:val="20"/>
                <w:szCs w:val="20"/>
                <w:lang w:eastAsia="zh-CN"/>
              </w:rPr>
            </w:pPr>
            <w:r w:rsidRPr="005C49F4">
              <w:rPr>
                <w:sz w:val="20"/>
                <w:szCs w:val="20"/>
                <w:lang w:eastAsia="zh-CN"/>
              </w:rPr>
              <w:t>每单位农田面积农药使用量</w:t>
            </w:r>
          </w:p>
        </w:tc>
      </w:tr>
      <w:tr w:rsidR="00741EC1" w:rsidRPr="00AF39DF" w14:paraId="208F997D" w14:textId="77777777" w:rsidTr="00925BEA">
        <w:tc>
          <w:tcPr>
            <w:tcW w:w="463" w:type="pct"/>
            <w:shd w:val="clear" w:color="auto" w:fill="auto"/>
          </w:tcPr>
          <w:p w14:paraId="31D8CA7A" w14:textId="0D839B5E" w:rsidR="00741EC1" w:rsidRPr="006125DC" w:rsidRDefault="00741EC1" w:rsidP="005E6DEB">
            <w:pPr>
              <w:spacing w:before="80" w:after="80"/>
              <w:rPr>
                <w:sz w:val="20"/>
                <w:szCs w:val="20"/>
              </w:rPr>
            </w:pPr>
            <w:r w:rsidRPr="006125DC">
              <w:rPr>
                <w:sz w:val="20"/>
                <w:szCs w:val="20"/>
              </w:rPr>
              <w:t>8</w:t>
            </w:r>
            <w:r w:rsidR="006125DC" w:rsidRPr="006125DC">
              <w:rPr>
                <w:rFonts w:eastAsiaTheme="minorEastAsia"/>
                <w:sz w:val="20"/>
                <w:szCs w:val="20"/>
                <w:vertAlign w:val="superscript"/>
                <w:lang w:eastAsia="zh-CN"/>
              </w:rPr>
              <w:t>b</w:t>
            </w:r>
          </w:p>
        </w:tc>
        <w:tc>
          <w:tcPr>
            <w:tcW w:w="1294" w:type="pct"/>
            <w:shd w:val="clear" w:color="auto" w:fill="auto"/>
          </w:tcPr>
          <w:p w14:paraId="64DC85A8" w14:textId="45D69BBE" w:rsidR="00741EC1" w:rsidRPr="00AF39DF" w:rsidRDefault="006125DC" w:rsidP="005E6DEB">
            <w:pPr>
              <w:spacing w:before="80" w:after="80"/>
              <w:rPr>
                <w:sz w:val="20"/>
                <w:szCs w:val="20"/>
                <w:lang w:eastAsia="zh-CN"/>
              </w:rPr>
            </w:pPr>
            <w:r>
              <w:rPr>
                <w:rFonts w:asciiTheme="minorEastAsia" w:eastAsiaTheme="minorEastAsia" w:hAnsiTheme="minorEastAsia" w:hint="eastAsia"/>
                <w:sz w:val="20"/>
                <w:szCs w:val="20"/>
                <w:lang w:eastAsia="zh-CN"/>
              </w:rPr>
              <w:t>-</w:t>
            </w:r>
          </w:p>
          <w:p w14:paraId="7B0067FA" w14:textId="77777777" w:rsidR="00741EC1" w:rsidRPr="00AF39DF" w:rsidRDefault="00741EC1" w:rsidP="005E6DEB">
            <w:pPr>
              <w:spacing w:before="80" w:after="80"/>
              <w:rPr>
                <w:sz w:val="20"/>
                <w:szCs w:val="20"/>
                <w:lang w:eastAsia="zh-CN"/>
              </w:rPr>
            </w:pPr>
          </w:p>
        </w:tc>
        <w:tc>
          <w:tcPr>
            <w:tcW w:w="1294" w:type="pct"/>
            <w:shd w:val="clear" w:color="auto" w:fill="auto"/>
          </w:tcPr>
          <w:p w14:paraId="59A1DBE1" w14:textId="77777777" w:rsidR="00741EC1" w:rsidRPr="00E91D7D" w:rsidRDefault="00741EC1" w:rsidP="005E6DEB">
            <w:pPr>
              <w:spacing w:before="80" w:after="80"/>
              <w:rPr>
                <w:rFonts w:eastAsia="SimSun"/>
                <w:sz w:val="20"/>
                <w:szCs w:val="20"/>
                <w:lang w:eastAsia="zh-CN"/>
              </w:rPr>
            </w:pPr>
            <w:r w:rsidRPr="00E91D7D">
              <w:rPr>
                <w:rFonts w:eastAsia="SimSun"/>
                <w:sz w:val="20"/>
                <w:szCs w:val="20"/>
                <w:lang w:eastAsia="zh-CN"/>
              </w:rPr>
              <w:t>生态系统提供的总气候调节服务，按生态系统类型开列</w:t>
            </w:r>
            <w:r w:rsidRPr="00E91D7D">
              <w:rPr>
                <w:rFonts w:eastAsia="SimSun"/>
                <w:sz w:val="20"/>
                <w:szCs w:val="20"/>
                <w:lang w:eastAsia="zh-CN"/>
              </w:rPr>
              <w:t xml:space="preserve"> (</w:t>
            </w:r>
            <w:r w:rsidRPr="00E91D7D">
              <w:rPr>
                <w:rFonts w:eastAsia="SimSun"/>
                <w:sz w:val="20"/>
                <w:szCs w:val="20"/>
                <w:lang w:eastAsia="zh-CN"/>
              </w:rPr>
              <w:t>环境经济账户系统</w:t>
            </w:r>
            <w:r w:rsidRPr="00E91D7D">
              <w:rPr>
                <w:rFonts w:eastAsia="SimSun"/>
                <w:sz w:val="20"/>
                <w:szCs w:val="20"/>
                <w:lang w:eastAsia="zh-CN"/>
              </w:rPr>
              <w:t>)</w:t>
            </w:r>
          </w:p>
          <w:p w14:paraId="317D1C88" w14:textId="77777777" w:rsidR="00741EC1" w:rsidRPr="00E91D7D" w:rsidRDefault="00741EC1" w:rsidP="005E6DEB">
            <w:pPr>
              <w:spacing w:before="80" w:after="80"/>
              <w:rPr>
                <w:rFonts w:eastAsia="SimSun"/>
                <w:sz w:val="20"/>
                <w:szCs w:val="20"/>
                <w:lang w:eastAsia="zh-CN"/>
              </w:rPr>
            </w:pPr>
            <w:r w:rsidRPr="00E91D7D">
              <w:rPr>
                <w:rFonts w:eastAsia="SimSun"/>
                <w:sz w:val="20"/>
                <w:szCs w:val="20"/>
                <w:lang w:eastAsia="zh-CN"/>
              </w:rPr>
              <w:t>按照《</w:t>
            </w:r>
            <w:r w:rsidRPr="00E91D7D">
              <w:rPr>
                <w:rFonts w:eastAsia="SimSun"/>
                <w:sz w:val="20"/>
                <w:szCs w:val="20"/>
                <w:lang w:eastAsia="zh-CN"/>
              </w:rPr>
              <w:t>2015-2030</w:t>
            </w:r>
            <w:r w:rsidRPr="00E91D7D">
              <w:rPr>
                <w:rFonts w:eastAsia="SimSun"/>
                <w:sz w:val="20"/>
                <w:szCs w:val="20"/>
                <w:lang w:eastAsia="zh-CN"/>
              </w:rPr>
              <w:t>年仙台减少灾害风险框架》通过和实行包括生物多样性在内的国家减少灾害风险战略的国家数目</w:t>
            </w:r>
          </w:p>
          <w:p w14:paraId="27BC666C" w14:textId="77777777" w:rsidR="00741EC1" w:rsidRPr="00E91D7D" w:rsidRDefault="00741EC1" w:rsidP="005E6DEB">
            <w:pPr>
              <w:spacing w:before="80" w:after="80"/>
              <w:rPr>
                <w:rFonts w:eastAsia="SimSun"/>
                <w:sz w:val="20"/>
                <w:szCs w:val="20"/>
                <w:lang w:eastAsia="zh-CN"/>
              </w:rPr>
            </w:pPr>
            <w:r w:rsidRPr="00E91D7D">
              <w:rPr>
                <w:rFonts w:eastAsia="SimSun"/>
                <w:sz w:val="20"/>
                <w:szCs w:val="20"/>
                <w:lang w:eastAsia="zh-CN"/>
              </w:rPr>
              <w:t>产生于土地利用和土地利用变化的国家温室气体清单</w:t>
            </w:r>
          </w:p>
          <w:p w14:paraId="01B20EFC" w14:textId="77777777" w:rsidR="00741EC1" w:rsidRPr="00AF39DF" w:rsidRDefault="00741EC1" w:rsidP="005E6DEB">
            <w:pPr>
              <w:spacing w:before="80" w:after="80"/>
              <w:rPr>
                <w:sz w:val="20"/>
                <w:szCs w:val="20"/>
                <w:lang w:eastAsia="zh-CN"/>
              </w:rPr>
            </w:pPr>
            <w:r w:rsidRPr="00E91D7D">
              <w:rPr>
                <w:rFonts w:eastAsia="SimSun"/>
                <w:sz w:val="20"/>
                <w:szCs w:val="20"/>
                <w:lang w:eastAsia="zh-CN"/>
              </w:rPr>
              <w:t>BERI</w:t>
            </w:r>
          </w:p>
        </w:tc>
        <w:tc>
          <w:tcPr>
            <w:tcW w:w="1949" w:type="pct"/>
            <w:shd w:val="clear" w:color="auto" w:fill="auto"/>
          </w:tcPr>
          <w:p w14:paraId="26F5938B" w14:textId="77777777" w:rsidR="00741EC1" w:rsidRPr="00AF39DF" w:rsidRDefault="00741EC1" w:rsidP="005E6DEB">
            <w:pPr>
              <w:spacing w:before="80" w:after="80"/>
              <w:rPr>
                <w:sz w:val="20"/>
                <w:szCs w:val="20"/>
                <w:lang w:eastAsia="zh-CN"/>
              </w:rPr>
            </w:pPr>
            <w:r w:rsidRPr="00AF39DF">
              <w:rPr>
                <w:sz w:val="20"/>
                <w:szCs w:val="20"/>
                <w:lang w:eastAsia="zh-CN"/>
              </w:rPr>
              <w:t>森林中的地上生物量储量（吨/公顷）</w:t>
            </w:r>
          </w:p>
          <w:p w14:paraId="362A059A" w14:textId="77777777" w:rsidR="00741EC1" w:rsidRPr="00AF39DF" w:rsidRDefault="00741EC1" w:rsidP="005E6DEB">
            <w:pPr>
              <w:spacing w:before="80" w:after="80"/>
              <w:rPr>
                <w:sz w:val="20"/>
                <w:szCs w:val="20"/>
                <w:lang w:eastAsia="zh-CN"/>
              </w:rPr>
            </w:pPr>
            <w:r w:rsidRPr="00AF39DF">
              <w:rPr>
                <w:sz w:val="20"/>
                <w:szCs w:val="20"/>
                <w:lang w:eastAsia="zh-CN"/>
              </w:rPr>
              <w:t>产生于土地利用和土地利用变化的国家温室气体清单</w:t>
            </w:r>
          </w:p>
          <w:p w14:paraId="0525C814" w14:textId="77777777" w:rsidR="00741EC1" w:rsidRPr="00AF39DF" w:rsidRDefault="00741EC1" w:rsidP="005E6DEB">
            <w:pPr>
              <w:spacing w:before="80" w:after="80"/>
              <w:rPr>
                <w:sz w:val="20"/>
                <w:szCs w:val="20"/>
                <w:lang w:eastAsia="zh-CN"/>
              </w:rPr>
            </w:pPr>
            <w:r w:rsidRPr="00AF39DF">
              <w:rPr>
                <w:sz w:val="20"/>
                <w:szCs w:val="20"/>
                <w:lang w:eastAsia="zh-CN"/>
              </w:rPr>
              <w:t>根据国家减少灾害风险战略通过和实施地方减少灾害风险战略的地方政府所占比例</w:t>
            </w:r>
          </w:p>
          <w:p w14:paraId="157966A8" w14:textId="77777777" w:rsidR="00741EC1" w:rsidRPr="00AF39DF" w:rsidRDefault="00741EC1" w:rsidP="005E6DEB">
            <w:pPr>
              <w:spacing w:before="80" w:after="80"/>
              <w:rPr>
                <w:sz w:val="20"/>
                <w:szCs w:val="20"/>
                <w:lang w:eastAsia="zh-CN"/>
              </w:rPr>
            </w:pPr>
            <w:r w:rsidRPr="00AF39DF">
              <w:rPr>
                <w:sz w:val="20"/>
                <w:szCs w:val="20"/>
                <w:lang w:eastAsia="zh-CN"/>
              </w:rPr>
              <w:t>根据适应信息通报和国家函文中的报告，确定了国家自主贡献、长期战略、国家适应计划和战略的最不发达国家和小岛屿发展中国家数目</w:t>
            </w:r>
          </w:p>
          <w:p w14:paraId="6D640821" w14:textId="77777777" w:rsidR="00741EC1" w:rsidRDefault="00741EC1" w:rsidP="005E6DEB">
            <w:pPr>
              <w:spacing w:before="80" w:after="80"/>
              <w:rPr>
                <w:sz w:val="20"/>
                <w:szCs w:val="20"/>
                <w:lang w:eastAsia="zh-CN"/>
              </w:rPr>
            </w:pPr>
            <w:r w:rsidRPr="00AF39DF">
              <w:rPr>
                <w:sz w:val="20"/>
                <w:szCs w:val="20"/>
                <w:lang w:eastAsia="zh-CN"/>
              </w:rPr>
              <w:t>沿海富营养化指数</w:t>
            </w:r>
          </w:p>
          <w:p w14:paraId="3198D6AC" w14:textId="77777777" w:rsidR="00741EC1" w:rsidRDefault="00741EC1" w:rsidP="005E6DEB">
            <w:pPr>
              <w:spacing w:before="80" w:after="80"/>
              <w:rPr>
                <w:sz w:val="20"/>
                <w:szCs w:val="20"/>
                <w:lang w:eastAsia="zh-CN"/>
              </w:rPr>
            </w:pPr>
            <w:r>
              <w:rPr>
                <w:sz w:val="20"/>
                <w:szCs w:val="20"/>
                <w:lang w:eastAsia="zh-CN"/>
              </w:rPr>
              <w:t>碳储</w:t>
            </w:r>
            <w:r w:rsidRPr="008979C7">
              <w:rPr>
                <w:sz w:val="20"/>
                <w:szCs w:val="20"/>
                <w:lang w:eastAsia="zh-CN"/>
              </w:rPr>
              <w:t>量和</w:t>
            </w:r>
            <w:r>
              <w:rPr>
                <w:sz w:val="20"/>
                <w:szCs w:val="20"/>
                <w:lang w:eastAsia="zh-CN"/>
              </w:rPr>
              <w:t>温室气体</w:t>
            </w:r>
            <w:r w:rsidRPr="008979C7">
              <w:rPr>
                <w:sz w:val="20"/>
                <w:szCs w:val="20"/>
                <w:lang w:eastAsia="zh-CN"/>
              </w:rPr>
              <w:t>年度净排放量</w:t>
            </w:r>
            <w:r>
              <w:rPr>
                <w:rFonts w:hint="eastAsia"/>
                <w:sz w:val="20"/>
                <w:szCs w:val="20"/>
                <w:lang w:eastAsia="zh-CN"/>
              </w:rPr>
              <w:t>，</w:t>
            </w:r>
            <w:r>
              <w:rPr>
                <w:sz w:val="20"/>
                <w:szCs w:val="20"/>
                <w:lang w:eastAsia="zh-CN"/>
              </w:rPr>
              <w:t>按土地利用类别</w:t>
            </w:r>
            <w:r>
              <w:rPr>
                <w:rFonts w:hint="eastAsia"/>
                <w:sz w:val="20"/>
                <w:szCs w:val="20"/>
                <w:lang w:eastAsia="zh-CN"/>
              </w:rPr>
              <w:t>分</w:t>
            </w:r>
            <w:r>
              <w:rPr>
                <w:sz w:val="20"/>
                <w:szCs w:val="20"/>
                <w:lang w:eastAsia="zh-CN"/>
              </w:rPr>
              <w:t>列</w:t>
            </w:r>
            <w:r>
              <w:rPr>
                <w:rFonts w:hint="eastAsia"/>
                <w:sz w:val="20"/>
                <w:szCs w:val="20"/>
                <w:lang w:eastAsia="zh-CN"/>
              </w:rPr>
              <w:t>，</w:t>
            </w:r>
            <w:r>
              <w:rPr>
                <w:sz w:val="20"/>
                <w:szCs w:val="20"/>
                <w:lang w:eastAsia="zh-CN"/>
              </w:rPr>
              <w:t>分自然和非自然土地覆被</w:t>
            </w:r>
          </w:p>
          <w:p w14:paraId="4F70418D" w14:textId="77777777" w:rsidR="00741EC1" w:rsidRPr="00AF39DF" w:rsidRDefault="00741EC1" w:rsidP="005E6DEB">
            <w:pPr>
              <w:spacing w:before="80" w:after="80"/>
              <w:rPr>
                <w:sz w:val="20"/>
                <w:szCs w:val="20"/>
                <w:lang w:eastAsia="zh-CN"/>
              </w:rPr>
            </w:pPr>
          </w:p>
        </w:tc>
      </w:tr>
      <w:tr w:rsidR="00741EC1" w:rsidRPr="00AF39DF" w14:paraId="3F3D0BF3" w14:textId="77777777" w:rsidTr="00925BEA">
        <w:tc>
          <w:tcPr>
            <w:tcW w:w="463" w:type="pct"/>
            <w:shd w:val="clear" w:color="auto" w:fill="auto"/>
          </w:tcPr>
          <w:p w14:paraId="40000D07" w14:textId="77777777" w:rsidR="00741EC1" w:rsidRPr="00AF39DF" w:rsidRDefault="00741EC1" w:rsidP="005E6DEB">
            <w:pPr>
              <w:spacing w:before="80" w:after="80"/>
              <w:rPr>
                <w:sz w:val="20"/>
                <w:szCs w:val="20"/>
              </w:rPr>
            </w:pPr>
            <w:r w:rsidRPr="00AF39DF">
              <w:rPr>
                <w:sz w:val="20"/>
                <w:szCs w:val="20"/>
              </w:rPr>
              <w:lastRenderedPageBreak/>
              <w:t>9</w:t>
            </w:r>
            <w:r w:rsidRPr="003132C9">
              <w:rPr>
                <w:sz w:val="20"/>
                <w:szCs w:val="20"/>
                <w:vertAlign w:val="superscript"/>
              </w:rPr>
              <w:t>b</w:t>
            </w:r>
          </w:p>
        </w:tc>
        <w:tc>
          <w:tcPr>
            <w:tcW w:w="1294" w:type="pct"/>
            <w:shd w:val="clear" w:color="auto" w:fill="auto"/>
          </w:tcPr>
          <w:p w14:paraId="5D009D5C" w14:textId="482D57A2" w:rsidR="00741EC1" w:rsidRPr="00AF39DF" w:rsidRDefault="00741EC1" w:rsidP="005E6DEB">
            <w:pPr>
              <w:spacing w:before="80" w:after="80"/>
              <w:rPr>
                <w:sz w:val="20"/>
                <w:szCs w:val="20"/>
                <w:lang w:eastAsia="zh-CN"/>
              </w:rPr>
            </w:pPr>
            <w:r w:rsidRPr="00AF39DF">
              <w:rPr>
                <w:sz w:val="20"/>
                <w:szCs w:val="20"/>
                <w:lang w:eastAsia="zh-CN"/>
              </w:rPr>
              <w:t>9.1</w:t>
            </w:r>
            <w:r w:rsidR="006125DC">
              <w:rPr>
                <w:sz w:val="20"/>
                <w:szCs w:val="20"/>
                <w:lang w:eastAsia="zh-CN"/>
              </w:rPr>
              <w:t xml:space="preserve"> </w:t>
            </w:r>
            <w:r>
              <w:rPr>
                <w:rFonts w:hint="eastAsia"/>
                <w:sz w:val="20"/>
                <w:szCs w:val="20"/>
                <w:lang w:eastAsia="zh-CN"/>
              </w:rPr>
              <w:t>可持续</w:t>
            </w:r>
            <w:r w:rsidRPr="00AF39DF">
              <w:rPr>
                <w:sz w:val="20"/>
                <w:szCs w:val="20"/>
                <w:lang w:eastAsia="zh-CN"/>
              </w:rPr>
              <w:t>利用野生物种的好处</w:t>
            </w:r>
          </w:p>
          <w:p w14:paraId="7BA1A7C3" w14:textId="77777777" w:rsidR="00741EC1" w:rsidRPr="00AF39DF" w:rsidRDefault="00741EC1" w:rsidP="005E6DEB">
            <w:pPr>
              <w:spacing w:before="80" w:after="80"/>
              <w:rPr>
                <w:sz w:val="20"/>
                <w:szCs w:val="20"/>
                <w:lang w:eastAsia="zh-CN"/>
              </w:rPr>
            </w:pPr>
            <w:r w:rsidRPr="00AF39DF">
              <w:rPr>
                <w:sz w:val="20"/>
                <w:szCs w:val="20"/>
                <w:lang w:eastAsia="zh-CN"/>
              </w:rPr>
              <w:t>9.2 传统</w:t>
            </w:r>
            <w:r>
              <w:rPr>
                <w:rFonts w:hint="eastAsia"/>
                <w:sz w:val="20"/>
                <w:szCs w:val="20"/>
                <w:lang w:eastAsia="zh-CN"/>
              </w:rPr>
              <w:t>职</w:t>
            </w:r>
            <w:r w:rsidRPr="00AF39DF">
              <w:rPr>
                <w:sz w:val="20"/>
                <w:szCs w:val="20"/>
                <w:lang w:eastAsia="zh-CN"/>
              </w:rPr>
              <w:t>业人口所占百分比</w:t>
            </w:r>
          </w:p>
        </w:tc>
        <w:tc>
          <w:tcPr>
            <w:tcW w:w="1294" w:type="pct"/>
            <w:shd w:val="clear" w:color="auto" w:fill="auto"/>
          </w:tcPr>
          <w:p w14:paraId="03ADDFC6" w14:textId="77777777" w:rsidR="00741EC1" w:rsidRPr="00AF39DF" w:rsidRDefault="00741EC1" w:rsidP="005E6DEB">
            <w:pPr>
              <w:spacing w:before="80" w:after="80"/>
              <w:rPr>
                <w:sz w:val="20"/>
                <w:szCs w:val="20"/>
                <w:lang w:eastAsia="zh-CN"/>
              </w:rPr>
            </w:pPr>
            <w:r w:rsidRPr="00AF39DF">
              <w:rPr>
                <w:sz w:val="20"/>
                <w:szCs w:val="20"/>
                <w:lang w:eastAsia="zh-CN"/>
              </w:rPr>
              <w:t>为能源、食物或文化目的利用野生资源 (包括收集木柴、打猎、捕鱼、采集、医用、手工艺等等)的人数</w:t>
            </w:r>
          </w:p>
          <w:p w14:paraId="406E7331" w14:textId="77777777" w:rsidR="00741EC1" w:rsidRPr="00AF39DF" w:rsidRDefault="00741EC1" w:rsidP="005E6DEB">
            <w:pPr>
              <w:spacing w:before="80" w:after="80"/>
              <w:rPr>
                <w:sz w:val="20"/>
                <w:szCs w:val="20"/>
                <w:lang w:eastAsia="zh-CN"/>
              </w:rPr>
            </w:pPr>
            <w:r w:rsidRPr="00AF39DF">
              <w:rPr>
                <w:sz w:val="20"/>
                <w:szCs w:val="20"/>
                <w:lang w:eastAsia="zh-CN"/>
              </w:rPr>
              <w:t>红色名录指数（用作食物和药物的物种）</w:t>
            </w:r>
          </w:p>
          <w:p w14:paraId="6845E47B" w14:textId="77777777" w:rsidR="00741EC1" w:rsidRPr="00AF39DF" w:rsidRDefault="00741EC1" w:rsidP="005E6DEB">
            <w:pPr>
              <w:spacing w:before="80" w:after="80"/>
              <w:rPr>
                <w:sz w:val="20"/>
                <w:szCs w:val="20"/>
                <w:lang w:eastAsia="zh-CN"/>
              </w:rPr>
            </w:pPr>
            <w:r w:rsidRPr="00AF39DF">
              <w:rPr>
                <w:sz w:val="20"/>
                <w:szCs w:val="20"/>
                <w:lang w:eastAsia="zh-CN"/>
              </w:rPr>
              <w:t>已利用</w:t>
            </w:r>
            <w:r w:rsidRPr="00AF39DF">
              <w:rPr>
                <w:rFonts w:hint="eastAsia"/>
                <w:sz w:val="20"/>
                <w:szCs w:val="20"/>
                <w:lang w:eastAsia="zh-CN"/>
              </w:rPr>
              <w:t>的</w:t>
            </w:r>
            <w:r w:rsidRPr="00AF39DF">
              <w:rPr>
                <w:sz w:val="20"/>
                <w:szCs w:val="20"/>
                <w:lang w:eastAsia="zh-CN"/>
              </w:rPr>
              <w:t>物种的地球生命力指数</w:t>
            </w:r>
          </w:p>
          <w:p w14:paraId="5C5B400A" w14:textId="77777777" w:rsidR="00741EC1" w:rsidRPr="00AF39DF" w:rsidRDefault="00741EC1" w:rsidP="005E6DEB">
            <w:pPr>
              <w:spacing w:before="80" w:after="80"/>
              <w:rPr>
                <w:sz w:val="20"/>
                <w:szCs w:val="20"/>
                <w:lang w:eastAsia="zh-CN"/>
              </w:rPr>
            </w:pPr>
          </w:p>
        </w:tc>
        <w:tc>
          <w:tcPr>
            <w:tcW w:w="1949" w:type="pct"/>
            <w:shd w:val="clear" w:color="auto" w:fill="auto"/>
          </w:tcPr>
          <w:p w14:paraId="33B4950D" w14:textId="77777777" w:rsidR="00741EC1" w:rsidRPr="00AF39DF" w:rsidRDefault="00741EC1" w:rsidP="005E6DEB">
            <w:pPr>
              <w:spacing w:before="80" w:after="80"/>
              <w:rPr>
                <w:sz w:val="20"/>
                <w:szCs w:val="20"/>
                <w:lang w:eastAsia="zh-CN"/>
              </w:rPr>
            </w:pPr>
            <w:r w:rsidRPr="00AF39DF">
              <w:rPr>
                <w:sz w:val="20"/>
                <w:szCs w:val="20"/>
                <w:lang w:eastAsia="zh-CN"/>
              </w:rPr>
              <w:t>维持在生物可持续水平内的鱼类种群所占比例</w:t>
            </w:r>
          </w:p>
          <w:p w14:paraId="31C6F043" w14:textId="77777777" w:rsidR="00741EC1" w:rsidRPr="00AF39DF" w:rsidRDefault="00741EC1" w:rsidP="005E6DEB">
            <w:pPr>
              <w:spacing w:before="80" w:after="80"/>
              <w:rPr>
                <w:sz w:val="20"/>
                <w:szCs w:val="20"/>
                <w:lang w:eastAsia="zh-CN"/>
              </w:rPr>
            </w:pPr>
            <w:r w:rsidRPr="00AF39DF">
              <w:rPr>
                <w:sz w:val="20"/>
                <w:szCs w:val="20"/>
                <w:lang w:eastAsia="zh-CN"/>
              </w:rPr>
              <w:t>旨在打击非法、未报告和无管制的捕捞的国际文书的执行程度</w:t>
            </w:r>
          </w:p>
          <w:p w14:paraId="37FBFA54" w14:textId="77777777" w:rsidR="00741EC1" w:rsidRPr="00AF39DF" w:rsidRDefault="00741EC1" w:rsidP="005E6DEB">
            <w:pPr>
              <w:spacing w:before="80" w:after="80"/>
              <w:rPr>
                <w:sz w:val="20"/>
                <w:szCs w:val="20"/>
                <w:lang w:eastAsia="zh-CN"/>
              </w:rPr>
            </w:pPr>
            <w:r w:rsidRPr="00AF39DF">
              <w:rPr>
                <w:bCs/>
                <w:kern w:val="22"/>
                <w:sz w:val="20"/>
                <w:szCs w:val="20"/>
                <w:lang w:eastAsia="zh-CN"/>
              </w:rPr>
              <w:t>海洋管理委员会产销监管链认证持有者数目，按分销国分列</w:t>
            </w:r>
          </w:p>
          <w:p w14:paraId="58BF4700" w14:textId="77777777" w:rsidR="00741EC1" w:rsidRPr="00AF39DF" w:rsidRDefault="00741EC1" w:rsidP="005E6DEB">
            <w:pPr>
              <w:spacing w:before="80" w:after="80"/>
              <w:rPr>
                <w:sz w:val="20"/>
                <w:szCs w:val="20"/>
                <w:lang w:eastAsia="zh-CN"/>
              </w:rPr>
            </w:pPr>
            <w:r w:rsidRPr="00AF39DF">
              <w:rPr>
                <w:bCs/>
                <w:kern w:val="22"/>
                <w:sz w:val="20"/>
                <w:szCs w:val="20"/>
                <w:lang w:eastAsia="zh-CN"/>
              </w:rPr>
              <w:t>产卵种群生物量（与商业开发的物种有关）</w:t>
            </w:r>
          </w:p>
          <w:p w14:paraId="3D13A6B6" w14:textId="77777777" w:rsidR="00741EC1" w:rsidRPr="00AF39DF" w:rsidRDefault="00741EC1" w:rsidP="005E6DEB">
            <w:pPr>
              <w:spacing w:before="80" w:after="80"/>
              <w:rPr>
                <w:bCs/>
                <w:kern w:val="22"/>
                <w:sz w:val="20"/>
                <w:szCs w:val="20"/>
                <w:lang w:eastAsia="zh-CN"/>
              </w:rPr>
            </w:pPr>
            <w:r w:rsidRPr="00AF39DF">
              <w:rPr>
                <w:bCs/>
                <w:kern w:val="22"/>
                <w:sz w:val="20"/>
                <w:szCs w:val="20"/>
                <w:lang w:eastAsia="zh-CN"/>
              </w:rPr>
              <w:t>中期或长期养护设施所保存的粮食和农业动植物遗传资源的数量</w:t>
            </w:r>
          </w:p>
          <w:p w14:paraId="35EF7A8C" w14:textId="77777777" w:rsidR="00741EC1" w:rsidRPr="00AF39DF" w:rsidRDefault="00741EC1" w:rsidP="005E6DEB">
            <w:pPr>
              <w:spacing w:before="80" w:after="80"/>
              <w:rPr>
                <w:sz w:val="20"/>
                <w:szCs w:val="20"/>
                <w:lang w:eastAsia="zh-CN"/>
              </w:rPr>
            </w:pPr>
            <w:r w:rsidRPr="00AF39DF">
              <w:rPr>
                <w:bCs/>
                <w:kern w:val="22"/>
                <w:sz w:val="20"/>
                <w:szCs w:val="20"/>
                <w:lang w:eastAsia="zh-CN"/>
              </w:rPr>
              <w:t>每个劳动力单位的生产数量，按农业/畜牧/林业企业的规模级别分列</w:t>
            </w:r>
          </w:p>
        </w:tc>
      </w:tr>
      <w:tr w:rsidR="00741EC1" w:rsidRPr="00AF39DF" w14:paraId="5F79430F" w14:textId="77777777" w:rsidTr="00925BEA">
        <w:tc>
          <w:tcPr>
            <w:tcW w:w="463" w:type="pct"/>
            <w:shd w:val="clear" w:color="auto" w:fill="auto"/>
          </w:tcPr>
          <w:p w14:paraId="240040DF" w14:textId="77777777" w:rsidR="00741EC1" w:rsidRPr="00AF39DF" w:rsidRDefault="00741EC1" w:rsidP="005E6DEB">
            <w:pPr>
              <w:spacing w:before="80" w:after="80"/>
              <w:rPr>
                <w:sz w:val="20"/>
                <w:szCs w:val="20"/>
              </w:rPr>
            </w:pPr>
            <w:r w:rsidRPr="00AF39DF">
              <w:rPr>
                <w:sz w:val="20"/>
                <w:szCs w:val="20"/>
              </w:rPr>
              <w:t>10</w:t>
            </w:r>
          </w:p>
        </w:tc>
        <w:tc>
          <w:tcPr>
            <w:tcW w:w="1294" w:type="pct"/>
            <w:shd w:val="clear" w:color="auto" w:fill="auto"/>
          </w:tcPr>
          <w:p w14:paraId="38C56B73" w14:textId="0E87C9B5"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10.1</w:t>
            </w:r>
            <w:r w:rsidR="006125DC" w:rsidRPr="006125DC">
              <w:rPr>
                <w:rFonts w:eastAsia="SimSun"/>
                <w:sz w:val="20"/>
                <w:szCs w:val="20"/>
                <w:lang w:eastAsia="zh-CN"/>
              </w:rPr>
              <w:t xml:space="preserve"> </w:t>
            </w:r>
            <w:r w:rsidRPr="006125DC">
              <w:rPr>
                <w:rFonts w:eastAsia="SimSun"/>
                <w:sz w:val="20"/>
                <w:szCs w:val="20"/>
                <w:lang w:eastAsia="zh-CN"/>
              </w:rPr>
              <w:t>从事生产性和可持续农业的农地面积所占比例</w:t>
            </w:r>
          </w:p>
          <w:p w14:paraId="08B7FCB6" w14:textId="77777777" w:rsidR="00741EC1" w:rsidRPr="00AF39DF" w:rsidRDefault="00741EC1" w:rsidP="005E6DEB">
            <w:pPr>
              <w:spacing w:before="80" w:after="80"/>
              <w:rPr>
                <w:sz w:val="20"/>
                <w:szCs w:val="20"/>
                <w:lang w:eastAsia="zh-CN"/>
              </w:rPr>
            </w:pPr>
            <w:r w:rsidRPr="006125DC">
              <w:rPr>
                <w:rFonts w:eastAsia="SimSun"/>
                <w:sz w:val="20"/>
                <w:szCs w:val="20"/>
                <w:lang w:eastAsia="zh-CN"/>
              </w:rPr>
              <w:t xml:space="preserve">10.2 </w:t>
            </w:r>
            <w:r w:rsidRPr="006125DC">
              <w:rPr>
                <w:rFonts w:eastAsia="SimSun"/>
                <w:sz w:val="20"/>
                <w:szCs w:val="20"/>
                <w:lang w:eastAsia="zh-CN"/>
              </w:rPr>
              <w:t>实施可持续森林管理方面的进展</w:t>
            </w:r>
          </w:p>
        </w:tc>
        <w:tc>
          <w:tcPr>
            <w:tcW w:w="1294" w:type="pct"/>
            <w:shd w:val="clear" w:color="auto" w:fill="auto"/>
          </w:tcPr>
          <w:p w14:paraId="1566951B" w14:textId="77777777" w:rsidR="00741EC1" w:rsidRPr="00AF39DF" w:rsidRDefault="00741EC1" w:rsidP="005E6DEB">
            <w:pPr>
              <w:spacing w:before="80" w:after="80"/>
              <w:rPr>
                <w:sz w:val="20"/>
                <w:szCs w:val="20"/>
                <w:lang w:eastAsia="zh-CN"/>
              </w:rPr>
            </w:pPr>
            <w:r w:rsidRPr="00AF39DF">
              <w:rPr>
                <w:sz w:val="20"/>
                <w:szCs w:val="20"/>
                <w:lang w:eastAsia="zh-CN"/>
              </w:rPr>
              <w:t>可持续管理的森林面积：森林管理委员会和森林认证认可方案发放的总森林管理认证</w:t>
            </w:r>
          </w:p>
          <w:p w14:paraId="1B72EF1F" w14:textId="77777777" w:rsidR="00741EC1" w:rsidRPr="00AF39DF" w:rsidRDefault="00741EC1" w:rsidP="005E6DEB">
            <w:pPr>
              <w:spacing w:before="80" w:after="80"/>
              <w:rPr>
                <w:sz w:val="20"/>
                <w:szCs w:val="20"/>
                <w:lang w:eastAsia="zh-CN"/>
              </w:rPr>
            </w:pPr>
            <w:r w:rsidRPr="00AF39DF">
              <w:rPr>
                <w:sz w:val="20"/>
                <w:szCs w:val="20"/>
                <w:lang w:eastAsia="zh-CN"/>
              </w:rPr>
              <w:t>小型食品生产者的平均收入，按性别和土著身份分列</w:t>
            </w:r>
          </w:p>
        </w:tc>
        <w:tc>
          <w:tcPr>
            <w:tcW w:w="1949" w:type="pct"/>
            <w:shd w:val="clear" w:color="auto" w:fill="auto"/>
          </w:tcPr>
          <w:p w14:paraId="234C4896" w14:textId="77777777" w:rsidR="00741EC1" w:rsidRPr="00AF39DF" w:rsidRDefault="00741EC1" w:rsidP="005E6DEB">
            <w:pPr>
              <w:spacing w:before="80" w:after="80"/>
              <w:rPr>
                <w:sz w:val="20"/>
                <w:szCs w:val="20"/>
                <w:lang w:eastAsia="zh-CN"/>
              </w:rPr>
            </w:pPr>
            <w:r w:rsidRPr="00AF39DF">
              <w:rPr>
                <w:sz w:val="20"/>
                <w:szCs w:val="20"/>
                <w:lang w:eastAsia="zh-CN"/>
              </w:rPr>
              <w:t>农业生物多样性指数</w:t>
            </w:r>
          </w:p>
          <w:p w14:paraId="4089718B" w14:textId="77777777" w:rsidR="00741EC1" w:rsidRPr="00AF39DF" w:rsidRDefault="00741EC1" w:rsidP="005E6DEB">
            <w:pPr>
              <w:spacing w:before="80" w:after="80"/>
              <w:rPr>
                <w:sz w:val="20"/>
                <w:szCs w:val="20"/>
                <w:lang w:eastAsia="zh-CN"/>
              </w:rPr>
            </w:pPr>
            <w:r w:rsidRPr="00AF39DF">
              <w:rPr>
                <w:bCs/>
                <w:kern w:val="22"/>
                <w:sz w:val="20"/>
                <w:szCs w:val="20"/>
                <w:lang w:eastAsia="zh-CN"/>
              </w:rPr>
              <w:t>土壤有机碳储量的变化</w:t>
            </w:r>
          </w:p>
          <w:p w14:paraId="73D5AD2C" w14:textId="77777777" w:rsidR="00741EC1" w:rsidRPr="00AF39DF" w:rsidRDefault="00741EC1" w:rsidP="005E6DEB">
            <w:pPr>
              <w:spacing w:before="80" w:after="80"/>
              <w:rPr>
                <w:sz w:val="20"/>
                <w:szCs w:val="20"/>
                <w:lang w:eastAsia="zh-CN"/>
              </w:rPr>
            </w:pPr>
            <w:r w:rsidRPr="00AF39DF">
              <w:rPr>
                <w:bCs/>
                <w:kern w:val="22"/>
                <w:sz w:val="20"/>
                <w:szCs w:val="20"/>
                <w:lang w:eastAsia="zh-CN"/>
              </w:rPr>
              <w:t>红色名录指数（家畜的野生亲缘种）</w:t>
            </w:r>
          </w:p>
          <w:p w14:paraId="67615C5B" w14:textId="77777777" w:rsidR="00741EC1" w:rsidRPr="00AF39DF" w:rsidRDefault="00741EC1" w:rsidP="005E6DEB">
            <w:pPr>
              <w:spacing w:before="80" w:after="80"/>
              <w:rPr>
                <w:sz w:val="20"/>
                <w:szCs w:val="20"/>
                <w:lang w:eastAsia="zh-CN"/>
              </w:rPr>
            </w:pPr>
            <w:r w:rsidRPr="00AF39DF">
              <w:rPr>
                <w:bCs/>
                <w:kern w:val="22"/>
                <w:sz w:val="20"/>
                <w:szCs w:val="20"/>
                <w:lang w:eastAsia="zh-CN"/>
              </w:rPr>
              <w:t>红色名录指数（授粉物种）</w:t>
            </w:r>
          </w:p>
          <w:p w14:paraId="1D20F424" w14:textId="77777777" w:rsidR="00741EC1" w:rsidRPr="00AF39DF" w:rsidRDefault="00741EC1" w:rsidP="005E6DEB">
            <w:pPr>
              <w:spacing w:before="80" w:after="80"/>
              <w:rPr>
                <w:sz w:val="20"/>
                <w:szCs w:val="20"/>
                <w:lang w:eastAsia="zh-CN"/>
              </w:rPr>
            </w:pPr>
            <w:r w:rsidRPr="00AF39DF">
              <w:rPr>
                <w:bCs/>
                <w:kern w:val="22"/>
                <w:sz w:val="20"/>
                <w:szCs w:val="20"/>
                <w:lang w:eastAsia="zh-CN"/>
              </w:rPr>
              <w:t>被列为面临灭绝风险的地方品种所占比例 </w:t>
            </w:r>
          </w:p>
          <w:p w14:paraId="1442BDD5" w14:textId="77777777" w:rsidR="00741EC1" w:rsidRPr="00AF39DF" w:rsidRDefault="00741EC1" w:rsidP="005E6DEB">
            <w:pPr>
              <w:spacing w:before="80" w:after="80"/>
              <w:rPr>
                <w:sz w:val="20"/>
                <w:szCs w:val="20"/>
                <w:lang w:eastAsia="zh-CN"/>
              </w:rPr>
            </w:pPr>
            <w:r w:rsidRPr="00AF39DF">
              <w:rPr>
                <w:sz w:val="20"/>
                <w:szCs w:val="20"/>
                <w:lang w:eastAsia="zh-CN"/>
              </w:rPr>
              <w:t>退化土地占土地总面积的比例</w:t>
            </w:r>
          </w:p>
        </w:tc>
      </w:tr>
      <w:tr w:rsidR="00741EC1" w:rsidRPr="00AF39DF" w14:paraId="5670AB99" w14:textId="77777777" w:rsidTr="00925BEA">
        <w:tc>
          <w:tcPr>
            <w:tcW w:w="463" w:type="pct"/>
            <w:shd w:val="clear" w:color="auto" w:fill="auto"/>
          </w:tcPr>
          <w:p w14:paraId="4A0E7682" w14:textId="77777777" w:rsidR="00741EC1" w:rsidRPr="00AF39DF" w:rsidRDefault="00741EC1" w:rsidP="005E6DEB">
            <w:pPr>
              <w:spacing w:before="80" w:after="80"/>
              <w:rPr>
                <w:sz w:val="20"/>
                <w:szCs w:val="20"/>
              </w:rPr>
            </w:pPr>
            <w:r w:rsidRPr="00AF39DF">
              <w:rPr>
                <w:sz w:val="20"/>
                <w:szCs w:val="20"/>
              </w:rPr>
              <w:t>11</w:t>
            </w:r>
          </w:p>
        </w:tc>
        <w:tc>
          <w:tcPr>
            <w:tcW w:w="1294" w:type="pct"/>
            <w:shd w:val="clear" w:color="auto" w:fill="auto"/>
          </w:tcPr>
          <w:p w14:paraId="27E52DD3" w14:textId="0B44DA25" w:rsidR="00741EC1" w:rsidRPr="00AF39DF" w:rsidRDefault="00741EC1" w:rsidP="005E6DEB">
            <w:pPr>
              <w:spacing w:before="80" w:after="80"/>
              <w:rPr>
                <w:sz w:val="20"/>
                <w:szCs w:val="20"/>
                <w:lang w:eastAsia="zh-CN"/>
              </w:rPr>
            </w:pPr>
            <w:r>
              <w:rPr>
                <w:rFonts w:hint="eastAsia"/>
                <w:sz w:val="20"/>
                <w:szCs w:val="20"/>
                <w:lang w:eastAsia="zh-CN"/>
              </w:rPr>
              <w:t>B</w:t>
            </w:r>
            <w:r w:rsidRPr="00AF39DF">
              <w:rPr>
                <w:sz w:val="20"/>
                <w:szCs w:val="20"/>
                <w:lang w:eastAsia="zh-CN"/>
              </w:rPr>
              <w:t>.1</w:t>
            </w:r>
            <w:r w:rsidR="006125DC">
              <w:rPr>
                <w:sz w:val="20"/>
                <w:szCs w:val="20"/>
                <w:lang w:eastAsia="zh-CN"/>
              </w:rPr>
              <w:t xml:space="preserve"> </w:t>
            </w:r>
            <w:r w:rsidRPr="00AF39DF">
              <w:rPr>
                <w:sz w:val="20"/>
                <w:szCs w:val="20"/>
                <w:lang w:eastAsia="zh-CN"/>
              </w:rPr>
              <w:t>生态系统提供</w:t>
            </w:r>
            <w:r w:rsidR="00E91D7D">
              <w:rPr>
                <w:rFonts w:ascii="SimSun" w:eastAsia="SimSun" w:hAnsi="SimSun" w:cs="SimSun" w:hint="eastAsia"/>
                <w:sz w:val="20"/>
                <w:szCs w:val="20"/>
                <w:lang w:eastAsia="zh-CN"/>
              </w:rPr>
              <w:t>的</w:t>
            </w:r>
            <w:r w:rsidRPr="00AF39DF">
              <w:rPr>
                <w:sz w:val="20"/>
                <w:szCs w:val="20"/>
                <w:lang w:eastAsia="zh-CN"/>
              </w:rPr>
              <w:t>服务</w:t>
            </w:r>
            <w:r w:rsidR="00554A47">
              <w:rPr>
                <w:sz w:val="20"/>
                <w:szCs w:val="20"/>
                <w:lang w:eastAsia="zh-CN"/>
              </w:rPr>
              <w:t>*</w:t>
            </w:r>
          </w:p>
        </w:tc>
        <w:tc>
          <w:tcPr>
            <w:tcW w:w="1294" w:type="pct"/>
            <w:shd w:val="clear" w:color="auto" w:fill="auto"/>
          </w:tcPr>
          <w:p w14:paraId="1E1BADE7" w14:textId="77777777" w:rsidR="00741EC1" w:rsidRPr="00AF39DF" w:rsidRDefault="00741EC1" w:rsidP="005E6DEB">
            <w:pPr>
              <w:spacing w:before="80" w:after="80"/>
              <w:rPr>
                <w:sz w:val="20"/>
                <w:szCs w:val="20"/>
                <w:lang w:eastAsia="zh-CN"/>
              </w:rPr>
            </w:pPr>
            <w:r w:rsidRPr="00AF39DF">
              <w:rPr>
                <w:sz w:val="20"/>
                <w:szCs w:val="20"/>
                <w:lang w:eastAsia="zh-CN"/>
              </w:rPr>
              <w:t>每十万人中因灾害而死亡、失踪或受直接影响的数目</w:t>
            </w:r>
          </w:p>
          <w:p w14:paraId="26EB3DE0" w14:textId="77777777" w:rsidR="00741EC1" w:rsidRPr="00AF39DF" w:rsidRDefault="00741EC1" w:rsidP="005E6DEB">
            <w:pPr>
              <w:spacing w:before="80" w:after="80"/>
              <w:rPr>
                <w:sz w:val="20"/>
                <w:szCs w:val="20"/>
                <w:lang w:eastAsia="zh-CN"/>
              </w:rPr>
            </w:pPr>
            <w:r w:rsidRPr="00AF39DF">
              <w:rPr>
                <w:sz w:val="20"/>
                <w:szCs w:val="20"/>
                <w:lang w:eastAsia="zh-CN"/>
              </w:rPr>
              <w:t>归因于不安全饮水、不安全环境卫生和缺乏个人卫生(对不安全饮水、环境卫生和个人卫生服务的暴露(人人享有饮水、环境卫生和个人卫生项目))的死亡率</w:t>
            </w:r>
          </w:p>
          <w:p w14:paraId="29B194BD" w14:textId="77777777" w:rsidR="00741EC1" w:rsidRPr="00AF39DF" w:rsidRDefault="00741EC1" w:rsidP="005E6DEB">
            <w:pPr>
              <w:spacing w:before="80" w:after="80"/>
              <w:rPr>
                <w:sz w:val="20"/>
                <w:szCs w:val="20"/>
                <w:lang w:eastAsia="zh-CN"/>
              </w:rPr>
            </w:pPr>
            <w:r w:rsidRPr="00AF39DF">
              <w:rPr>
                <w:sz w:val="20"/>
                <w:szCs w:val="20"/>
                <w:lang w:eastAsia="zh-CN"/>
              </w:rPr>
              <w:t>城市中细颗粒物(例如PM2.5和PM10)水平的年度中间值</w:t>
            </w:r>
          </w:p>
          <w:p w14:paraId="1CA3F2C0" w14:textId="77777777" w:rsidR="00741EC1" w:rsidRDefault="00741EC1" w:rsidP="005E6DEB">
            <w:pPr>
              <w:spacing w:before="80" w:after="80"/>
              <w:rPr>
                <w:sz w:val="20"/>
                <w:szCs w:val="20"/>
                <w:lang w:eastAsia="zh-CN"/>
              </w:rPr>
            </w:pPr>
            <w:r w:rsidRPr="00AF39DF">
              <w:rPr>
                <w:sz w:val="20"/>
                <w:szCs w:val="20"/>
                <w:lang w:eastAsia="zh-CN"/>
              </w:rPr>
              <w:t>环境水质良好的水体所占比例</w:t>
            </w:r>
          </w:p>
          <w:p w14:paraId="58A46C4A" w14:textId="77777777" w:rsidR="00741EC1" w:rsidRPr="00AF39DF" w:rsidRDefault="00741EC1" w:rsidP="005E6DEB">
            <w:pPr>
              <w:spacing w:before="80" w:after="80"/>
              <w:rPr>
                <w:sz w:val="20"/>
                <w:szCs w:val="20"/>
                <w:lang w:eastAsia="zh-CN"/>
              </w:rPr>
            </w:pPr>
            <w:r w:rsidRPr="00AF39DF">
              <w:rPr>
                <w:bCs/>
                <w:sz w:val="20"/>
                <w:szCs w:val="20"/>
              </w:rPr>
              <w:lastRenderedPageBreak/>
              <w:t>缺水程度</w:t>
            </w:r>
          </w:p>
        </w:tc>
        <w:tc>
          <w:tcPr>
            <w:tcW w:w="1949" w:type="pct"/>
            <w:shd w:val="clear" w:color="auto" w:fill="auto"/>
          </w:tcPr>
          <w:p w14:paraId="36DB4A18" w14:textId="77777777" w:rsidR="00741EC1" w:rsidRPr="00AF39DF" w:rsidRDefault="00741EC1" w:rsidP="005E6DEB">
            <w:pPr>
              <w:spacing w:before="80" w:after="80"/>
              <w:rPr>
                <w:sz w:val="20"/>
                <w:szCs w:val="20"/>
                <w:lang w:eastAsia="zh-CN"/>
              </w:rPr>
            </w:pPr>
            <w:r w:rsidRPr="00AF39DF">
              <w:rPr>
                <w:bCs/>
                <w:kern w:val="22"/>
                <w:sz w:val="20"/>
                <w:szCs w:val="20"/>
                <w:lang w:eastAsia="zh-CN"/>
              </w:rPr>
              <w:lastRenderedPageBreak/>
              <w:t>空气排放账户</w:t>
            </w:r>
          </w:p>
          <w:p w14:paraId="15B65430" w14:textId="77777777" w:rsidR="00741EC1" w:rsidRPr="00AF39DF" w:rsidRDefault="00741EC1" w:rsidP="005E6DEB">
            <w:pPr>
              <w:spacing w:before="80" w:after="80"/>
              <w:rPr>
                <w:sz w:val="20"/>
                <w:szCs w:val="20"/>
                <w:lang w:eastAsia="zh-CN"/>
              </w:rPr>
            </w:pPr>
            <w:r w:rsidRPr="00AF39DF">
              <w:rPr>
                <w:bCs/>
                <w:kern w:val="22"/>
                <w:sz w:val="20"/>
                <w:szCs w:val="20"/>
                <w:lang w:eastAsia="zh-CN"/>
              </w:rPr>
              <w:t>制定和正在实施政策和程序，使地方社区参与水和环境卫生管理的地方行政单位所占比例</w:t>
            </w:r>
          </w:p>
          <w:p w14:paraId="0EC86445" w14:textId="77777777" w:rsidR="00741EC1" w:rsidRPr="00AF39DF" w:rsidRDefault="00741EC1" w:rsidP="005E6DEB">
            <w:pPr>
              <w:spacing w:before="80" w:after="80"/>
              <w:rPr>
                <w:sz w:val="20"/>
                <w:szCs w:val="20"/>
                <w:lang w:eastAsia="zh-CN"/>
              </w:rPr>
            </w:pPr>
            <w:r w:rsidRPr="00AF39DF">
              <w:rPr>
                <w:bCs/>
                <w:kern w:val="22"/>
                <w:sz w:val="20"/>
                <w:szCs w:val="20"/>
                <w:lang w:eastAsia="zh-CN"/>
              </w:rPr>
              <w:t>使用安全管理的饮水服务的人口所占比例</w:t>
            </w:r>
          </w:p>
          <w:p w14:paraId="38BB72B3" w14:textId="77777777" w:rsidR="00741EC1" w:rsidRPr="00AF39DF" w:rsidRDefault="00741EC1" w:rsidP="005E6DEB">
            <w:pPr>
              <w:spacing w:before="40" w:after="40"/>
              <w:rPr>
                <w:bCs/>
                <w:sz w:val="20"/>
                <w:szCs w:val="20"/>
                <w:lang w:eastAsia="zh-CN"/>
              </w:rPr>
            </w:pPr>
            <w:r w:rsidRPr="00AF39DF">
              <w:rPr>
                <w:bCs/>
                <w:sz w:val="20"/>
                <w:szCs w:val="20"/>
                <w:lang w:eastAsia="zh-CN"/>
              </w:rPr>
              <w:t>归因于住宅和周围环境空气污染的死亡率</w:t>
            </w:r>
          </w:p>
          <w:p w14:paraId="0A2C0962" w14:textId="77777777" w:rsidR="00741EC1" w:rsidRPr="00AF39DF" w:rsidRDefault="00741EC1" w:rsidP="005E6DEB">
            <w:pPr>
              <w:spacing w:before="80" w:after="80"/>
              <w:rPr>
                <w:sz w:val="20"/>
                <w:szCs w:val="20"/>
                <w:lang w:eastAsia="zh-CN"/>
              </w:rPr>
            </w:pPr>
          </w:p>
        </w:tc>
      </w:tr>
      <w:tr w:rsidR="00741EC1" w:rsidRPr="00AF39DF" w14:paraId="3B748820" w14:textId="77777777" w:rsidTr="00925BEA">
        <w:tc>
          <w:tcPr>
            <w:tcW w:w="463" w:type="pct"/>
            <w:shd w:val="clear" w:color="auto" w:fill="auto"/>
          </w:tcPr>
          <w:p w14:paraId="3B73F2DC" w14:textId="77777777" w:rsidR="00741EC1" w:rsidRPr="00AF39DF" w:rsidRDefault="00741EC1" w:rsidP="005E6DEB">
            <w:pPr>
              <w:spacing w:before="80" w:after="80"/>
              <w:rPr>
                <w:sz w:val="20"/>
                <w:szCs w:val="20"/>
              </w:rPr>
            </w:pPr>
            <w:r w:rsidRPr="00AF39DF">
              <w:rPr>
                <w:sz w:val="20"/>
                <w:szCs w:val="20"/>
              </w:rPr>
              <w:t>12</w:t>
            </w:r>
            <w:r w:rsidRPr="003132C9">
              <w:rPr>
                <w:sz w:val="20"/>
                <w:szCs w:val="20"/>
                <w:vertAlign w:val="superscript"/>
              </w:rPr>
              <w:t>b</w:t>
            </w:r>
          </w:p>
        </w:tc>
        <w:tc>
          <w:tcPr>
            <w:tcW w:w="1294" w:type="pct"/>
            <w:shd w:val="clear" w:color="auto" w:fill="auto"/>
          </w:tcPr>
          <w:p w14:paraId="6A38B970" w14:textId="02C44719" w:rsidR="00741EC1" w:rsidRPr="00E91D7D" w:rsidRDefault="00741EC1" w:rsidP="005E6DEB">
            <w:pPr>
              <w:spacing w:before="80" w:after="80"/>
              <w:rPr>
                <w:rFonts w:eastAsia="SimSun"/>
                <w:sz w:val="20"/>
                <w:szCs w:val="20"/>
                <w:lang w:eastAsia="zh-CN"/>
              </w:rPr>
            </w:pPr>
            <w:r w:rsidRPr="00E91D7D">
              <w:rPr>
                <w:rFonts w:eastAsia="SimSun"/>
                <w:sz w:val="20"/>
                <w:szCs w:val="20"/>
                <w:lang w:eastAsia="zh-CN"/>
              </w:rPr>
              <w:t>12.1</w:t>
            </w:r>
            <w:r w:rsidR="00E91D7D" w:rsidRPr="00E91D7D">
              <w:rPr>
                <w:rFonts w:eastAsia="SimSun"/>
                <w:sz w:val="20"/>
                <w:szCs w:val="20"/>
                <w:lang w:eastAsia="zh-CN"/>
              </w:rPr>
              <w:t xml:space="preserve"> </w:t>
            </w:r>
            <w:r w:rsidRPr="00E91D7D">
              <w:rPr>
                <w:rFonts w:eastAsia="SimSun"/>
                <w:sz w:val="20"/>
                <w:szCs w:val="20"/>
                <w:lang w:eastAsia="zh-CN"/>
              </w:rPr>
              <w:t>供公共使用的绿色</w:t>
            </w:r>
            <w:r w:rsidRPr="00E91D7D">
              <w:rPr>
                <w:rFonts w:eastAsia="SimSun"/>
                <w:sz w:val="20"/>
                <w:szCs w:val="20"/>
                <w:lang w:eastAsia="zh-CN"/>
              </w:rPr>
              <w:t>/</w:t>
            </w:r>
            <w:r w:rsidRPr="00E91D7D">
              <w:rPr>
                <w:rFonts w:eastAsia="SimSun"/>
                <w:sz w:val="20"/>
                <w:szCs w:val="20"/>
                <w:lang w:eastAsia="zh-CN"/>
              </w:rPr>
              <w:t>蓝色空间占城市建成区的平均份额</w:t>
            </w:r>
          </w:p>
        </w:tc>
        <w:tc>
          <w:tcPr>
            <w:tcW w:w="1294" w:type="pct"/>
            <w:shd w:val="clear" w:color="auto" w:fill="auto"/>
          </w:tcPr>
          <w:p w14:paraId="1D2EDD86" w14:textId="77777777" w:rsidR="00741EC1" w:rsidRPr="00AF39DF" w:rsidRDefault="00741EC1" w:rsidP="005E6DEB">
            <w:pPr>
              <w:spacing w:before="80" w:after="80"/>
              <w:rPr>
                <w:sz w:val="20"/>
                <w:szCs w:val="20"/>
                <w:lang w:eastAsia="zh-CN"/>
              </w:rPr>
            </w:pPr>
            <w:r w:rsidRPr="00AF39DF">
              <w:rPr>
                <w:bCs/>
                <w:snapToGrid w:val="0"/>
                <w:color w:val="000000"/>
                <w:kern w:val="22"/>
                <w:sz w:val="20"/>
                <w:szCs w:val="20"/>
                <w:lang w:eastAsia="zh-CN"/>
              </w:rPr>
              <w:t>提供的娱乐和文化生态系统服务</w:t>
            </w:r>
          </w:p>
        </w:tc>
        <w:tc>
          <w:tcPr>
            <w:tcW w:w="1949" w:type="pct"/>
            <w:shd w:val="clear" w:color="auto" w:fill="auto"/>
          </w:tcPr>
          <w:p w14:paraId="29F51D5F" w14:textId="77777777" w:rsidR="00741EC1" w:rsidRPr="00AF39DF" w:rsidRDefault="00741EC1" w:rsidP="005E6DEB">
            <w:pPr>
              <w:spacing w:before="80" w:after="80"/>
              <w:rPr>
                <w:sz w:val="20"/>
                <w:szCs w:val="20"/>
                <w:lang w:eastAsia="zh-CN"/>
              </w:rPr>
            </w:pPr>
          </w:p>
        </w:tc>
      </w:tr>
      <w:tr w:rsidR="00741EC1" w:rsidRPr="00AF39DF" w14:paraId="372D82F7" w14:textId="77777777" w:rsidTr="00925BEA">
        <w:tc>
          <w:tcPr>
            <w:tcW w:w="463" w:type="pct"/>
            <w:shd w:val="clear" w:color="auto" w:fill="auto"/>
          </w:tcPr>
          <w:p w14:paraId="0096F976" w14:textId="77777777" w:rsidR="00741EC1" w:rsidRPr="00AF39DF" w:rsidRDefault="00741EC1" w:rsidP="005E6DEB">
            <w:pPr>
              <w:spacing w:before="80" w:after="80"/>
              <w:rPr>
                <w:sz w:val="20"/>
                <w:szCs w:val="20"/>
              </w:rPr>
            </w:pPr>
            <w:r w:rsidRPr="00AF39DF">
              <w:rPr>
                <w:sz w:val="20"/>
                <w:szCs w:val="20"/>
              </w:rPr>
              <w:t>13</w:t>
            </w:r>
            <w:r w:rsidRPr="003132C9">
              <w:rPr>
                <w:sz w:val="20"/>
                <w:szCs w:val="20"/>
                <w:vertAlign w:val="superscript"/>
              </w:rPr>
              <w:t>b</w:t>
            </w:r>
          </w:p>
        </w:tc>
        <w:tc>
          <w:tcPr>
            <w:tcW w:w="1294" w:type="pct"/>
            <w:shd w:val="clear" w:color="auto" w:fill="auto"/>
          </w:tcPr>
          <w:p w14:paraId="3AECE26F" w14:textId="635D5B10" w:rsidR="00741EC1" w:rsidRPr="00E91D7D" w:rsidRDefault="00741EC1" w:rsidP="005E6DEB">
            <w:pPr>
              <w:spacing w:before="80" w:after="80"/>
              <w:rPr>
                <w:rFonts w:eastAsia="SimSun"/>
                <w:sz w:val="20"/>
                <w:szCs w:val="20"/>
                <w:lang w:eastAsia="zh-CN"/>
              </w:rPr>
            </w:pPr>
            <w:r w:rsidRPr="00E91D7D">
              <w:rPr>
                <w:rFonts w:eastAsia="SimSun"/>
                <w:sz w:val="20"/>
                <w:szCs w:val="20"/>
                <w:lang w:eastAsia="zh-CN"/>
              </w:rPr>
              <w:t xml:space="preserve">C.1 </w:t>
            </w:r>
            <w:r w:rsidRPr="00E91D7D">
              <w:rPr>
                <w:rFonts w:eastAsia="SimSun"/>
                <w:sz w:val="20"/>
                <w:szCs w:val="20"/>
                <w:lang w:eastAsia="zh-CN"/>
              </w:rPr>
              <w:t>得到的货币惠益指标</w:t>
            </w:r>
          </w:p>
          <w:p w14:paraId="2CB78981" w14:textId="77777777" w:rsidR="00741EC1" w:rsidRPr="00E91D7D" w:rsidRDefault="00741EC1" w:rsidP="005E6DEB">
            <w:pPr>
              <w:spacing w:before="80" w:after="80"/>
              <w:rPr>
                <w:rFonts w:eastAsia="SimSun"/>
                <w:sz w:val="20"/>
                <w:szCs w:val="20"/>
                <w:lang w:eastAsia="zh-CN"/>
              </w:rPr>
            </w:pPr>
          </w:p>
          <w:p w14:paraId="1822DC41" w14:textId="77777777" w:rsidR="00741EC1" w:rsidRPr="00E91D7D" w:rsidRDefault="00741EC1" w:rsidP="005E6DEB">
            <w:pPr>
              <w:spacing w:before="80" w:after="80"/>
              <w:rPr>
                <w:rFonts w:eastAsia="SimSun"/>
                <w:sz w:val="20"/>
                <w:szCs w:val="20"/>
                <w:lang w:eastAsia="zh-CN"/>
              </w:rPr>
            </w:pPr>
          </w:p>
        </w:tc>
        <w:tc>
          <w:tcPr>
            <w:tcW w:w="1294" w:type="pct"/>
            <w:shd w:val="clear" w:color="auto" w:fill="auto"/>
          </w:tcPr>
          <w:p w14:paraId="0C685A8C" w14:textId="77777777" w:rsidR="00741EC1" w:rsidRPr="00AF39DF" w:rsidRDefault="00741EC1" w:rsidP="005E6DEB">
            <w:pPr>
              <w:spacing w:before="80" w:after="80"/>
              <w:rPr>
                <w:sz w:val="20"/>
                <w:szCs w:val="20"/>
                <w:lang w:eastAsia="zh-CN"/>
              </w:rPr>
            </w:pPr>
            <w:r w:rsidRPr="00AF39DF">
              <w:rPr>
                <w:sz w:val="20"/>
                <w:szCs w:val="20"/>
                <w:lang w:eastAsia="zh-CN"/>
              </w:rPr>
              <w:t>遗传资源许可证或同等文件(包括与传统知识有关的许可证和文件)的数目，按许可证类型分列</w:t>
            </w:r>
          </w:p>
        </w:tc>
        <w:tc>
          <w:tcPr>
            <w:tcW w:w="1949" w:type="pct"/>
            <w:shd w:val="clear" w:color="auto" w:fill="auto"/>
          </w:tcPr>
          <w:p w14:paraId="1A66516D" w14:textId="77777777" w:rsidR="00741EC1" w:rsidRPr="00E91D7D" w:rsidRDefault="00741EC1" w:rsidP="005E6DEB">
            <w:pPr>
              <w:spacing w:before="80" w:after="80"/>
              <w:rPr>
                <w:rFonts w:eastAsia="SimSun"/>
                <w:bCs/>
                <w:kern w:val="22"/>
                <w:sz w:val="20"/>
                <w:szCs w:val="20"/>
                <w:lang w:eastAsia="zh-CN"/>
              </w:rPr>
            </w:pPr>
            <w:r w:rsidRPr="00E91D7D">
              <w:rPr>
                <w:rFonts w:eastAsia="SimSun"/>
                <w:bCs/>
                <w:kern w:val="22"/>
                <w:sz w:val="20"/>
                <w:szCs w:val="20"/>
                <w:lang w:eastAsia="zh-CN"/>
              </w:rPr>
              <w:t>一个国家从《粮食和农业植物遗传资源国际条约》（</w:t>
            </w:r>
            <w:r w:rsidRPr="00E91D7D">
              <w:rPr>
                <w:rFonts w:eastAsia="SimSun"/>
                <w:bCs/>
                <w:kern w:val="22"/>
                <w:sz w:val="20"/>
                <w:szCs w:val="20"/>
                <w:lang w:eastAsia="zh-CN"/>
              </w:rPr>
              <w:t>ITPGRFA</w:t>
            </w:r>
            <w:r w:rsidRPr="00E91D7D">
              <w:rPr>
                <w:rFonts w:eastAsia="SimSun"/>
                <w:bCs/>
                <w:kern w:val="22"/>
                <w:sz w:val="20"/>
                <w:szCs w:val="20"/>
                <w:lang w:eastAsia="zh-CN"/>
              </w:rPr>
              <w:t>）多边系统收到的作物材料转让总数</w:t>
            </w:r>
          </w:p>
          <w:p w14:paraId="624E8EA6" w14:textId="77777777" w:rsidR="00741EC1" w:rsidRPr="00E91D7D" w:rsidRDefault="00741EC1" w:rsidP="005E6DEB">
            <w:pPr>
              <w:spacing w:before="80" w:after="80"/>
              <w:rPr>
                <w:rStyle w:val="CommentReference"/>
                <w:rFonts w:eastAsia="SimSun"/>
                <w:sz w:val="20"/>
                <w:szCs w:val="20"/>
                <w:lang w:eastAsia="zh-CN"/>
              </w:rPr>
            </w:pPr>
            <w:r w:rsidRPr="00E91D7D">
              <w:rPr>
                <w:rFonts w:eastAsia="SimSun"/>
                <w:bCs/>
                <w:kern w:val="22"/>
                <w:sz w:val="20"/>
                <w:szCs w:val="20"/>
                <w:lang w:eastAsia="zh-CN"/>
              </w:rPr>
              <w:t>授予的遗传资源获取许可证或同等文件的总数</w:t>
            </w:r>
          </w:p>
          <w:p w14:paraId="7AC35E27" w14:textId="77777777" w:rsidR="00741EC1" w:rsidRPr="00E91D7D" w:rsidRDefault="00741EC1" w:rsidP="005E6DEB">
            <w:pPr>
              <w:spacing w:before="80" w:after="80"/>
              <w:rPr>
                <w:rFonts w:eastAsia="SimSun"/>
                <w:sz w:val="20"/>
                <w:szCs w:val="20"/>
                <w:lang w:eastAsia="zh-CN"/>
              </w:rPr>
            </w:pPr>
            <w:r w:rsidRPr="00E91D7D">
              <w:rPr>
                <w:rFonts w:eastAsia="SimSun"/>
                <w:bCs/>
                <w:kern w:val="22"/>
                <w:sz w:val="20"/>
                <w:szCs w:val="20"/>
                <w:lang w:eastAsia="zh-CN"/>
              </w:rPr>
              <w:t>在获取和惠益分享信息交换所中发布的国际认可合规证书的总数</w:t>
            </w:r>
          </w:p>
          <w:p w14:paraId="33FFF4EE" w14:textId="77777777" w:rsidR="00741EC1" w:rsidRPr="00E91D7D" w:rsidRDefault="00741EC1" w:rsidP="005E6DEB">
            <w:pPr>
              <w:spacing w:before="80" w:after="80"/>
              <w:rPr>
                <w:rFonts w:eastAsia="SimSun"/>
                <w:sz w:val="20"/>
                <w:szCs w:val="20"/>
                <w:lang w:eastAsia="zh-CN"/>
              </w:rPr>
            </w:pPr>
            <w:r w:rsidRPr="00E91D7D">
              <w:rPr>
                <w:rFonts w:eastAsia="SimSun"/>
                <w:bCs/>
                <w:kern w:val="22"/>
                <w:sz w:val="20"/>
                <w:szCs w:val="20"/>
                <w:lang w:eastAsia="zh-CN"/>
              </w:rPr>
              <w:t>要求事先知情同意，并在获取和惠益分享信息交换所发布关于获取和惠益分享的立法、行政或政策措施的国家数目</w:t>
            </w:r>
          </w:p>
          <w:p w14:paraId="7D64248D" w14:textId="77777777" w:rsidR="00741EC1" w:rsidRPr="00E91D7D" w:rsidRDefault="00741EC1" w:rsidP="005E6DEB">
            <w:pPr>
              <w:spacing w:before="80" w:after="80"/>
              <w:rPr>
                <w:rFonts w:eastAsia="SimSun"/>
                <w:sz w:val="20"/>
                <w:szCs w:val="20"/>
                <w:lang w:eastAsia="zh-CN"/>
              </w:rPr>
            </w:pPr>
            <w:r w:rsidRPr="00E91D7D">
              <w:rPr>
                <w:rFonts w:eastAsia="SimSun"/>
                <w:bCs/>
                <w:kern w:val="22"/>
                <w:sz w:val="20"/>
                <w:szCs w:val="20"/>
                <w:lang w:eastAsia="zh-CN"/>
              </w:rPr>
              <w:t>要求事先知情同意，并在获取和惠益分享信息交换所发布了关于获取和惠益分享程序的资料的国家数目</w:t>
            </w:r>
          </w:p>
          <w:p w14:paraId="05DB2A1D" w14:textId="1D1DB9B5" w:rsidR="00741EC1" w:rsidRPr="00E91D7D" w:rsidRDefault="00741EC1" w:rsidP="005E6DEB">
            <w:pPr>
              <w:spacing w:before="80" w:after="80"/>
              <w:rPr>
                <w:rFonts w:eastAsia="SimSun"/>
                <w:sz w:val="20"/>
                <w:szCs w:val="20"/>
                <w:lang w:eastAsia="zh-CN"/>
              </w:rPr>
            </w:pPr>
            <w:r w:rsidRPr="00E91D7D">
              <w:rPr>
                <w:rFonts w:eastAsia="SimSun"/>
                <w:bCs/>
                <w:kern w:val="22"/>
                <w:sz w:val="20"/>
                <w:szCs w:val="20"/>
                <w:lang w:eastAsia="zh-CN"/>
              </w:rPr>
              <w:t>通过了立法、行政和政策框架，用以确保公平公正分享惠益的国家数目</w:t>
            </w:r>
          </w:p>
          <w:p w14:paraId="43EB5BCC" w14:textId="77777777" w:rsidR="00741EC1" w:rsidRPr="00AF39DF" w:rsidRDefault="00741EC1" w:rsidP="005E6DEB">
            <w:pPr>
              <w:spacing w:before="80" w:after="80"/>
              <w:rPr>
                <w:sz w:val="20"/>
                <w:szCs w:val="20"/>
                <w:lang w:eastAsia="zh-CN"/>
              </w:rPr>
            </w:pPr>
            <w:r w:rsidRPr="00E91D7D">
              <w:rPr>
                <w:rFonts w:eastAsia="SimSun"/>
                <w:bCs/>
                <w:kern w:val="22"/>
                <w:sz w:val="20"/>
                <w:szCs w:val="20"/>
                <w:lang w:eastAsia="zh-CN"/>
              </w:rPr>
              <w:t>用于生物多样性保护和可持续利用的货币和非货币惠益所占百分比估计数</w:t>
            </w:r>
            <w:r w:rsidRPr="00AF39DF">
              <w:rPr>
                <w:bCs/>
                <w:kern w:val="22"/>
                <w:sz w:val="20"/>
                <w:szCs w:val="20"/>
                <w:lang w:eastAsia="zh-CN"/>
              </w:rPr>
              <w:t>  </w:t>
            </w:r>
          </w:p>
        </w:tc>
      </w:tr>
      <w:tr w:rsidR="00741EC1" w:rsidRPr="00AF39DF" w14:paraId="36E5FC12" w14:textId="77777777" w:rsidTr="00925BEA">
        <w:tc>
          <w:tcPr>
            <w:tcW w:w="463" w:type="pct"/>
            <w:shd w:val="clear" w:color="auto" w:fill="auto"/>
          </w:tcPr>
          <w:p w14:paraId="6806201C" w14:textId="77777777" w:rsidR="00741EC1" w:rsidRPr="00AF39DF" w:rsidRDefault="00741EC1" w:rsidP="005E6DEB">
            <w:pPr>
              <w:spacing w:before="80" w:after="80"/>
              <w:rPr>
                <w:sz w:val="20"/>
                <w:szCs w:val="20"/>
              </w:rPr>
            </w:pPr>
            <w:r w:rsidRPr="00AF39DF">
              <w:rPr>
                <w:sz w:val="20"/>
                <w:szCs w:val="20"/>
              </w:rPr>
              <w:t>14</w:t>
            </w:r>
            <w:r w:rsidRPr="003132C9">
              <w:rPr>
                <w:sz w:val="20"/>
                <w:szCs w:val="20"/>
                <w:vertAlign w:val="superscript"/>
              </w:rPr>
              <w:t>b</w:t>
            </w:r>
          </w:p>
        </w:tc>
        <w:tc>
          <w:tcPr>
            <w:tcW w:w="1294" w:type="pct"/>
            <w:shd w:val="clear" w:color="auto" w:fill="auto"/>
          </w:tcPr>
          <w:p w14:paraId="4E0ABEF8" w14:textId="27CE0C60" w:rsidR="00741EC1" w:rsidRPr="00AF39DF" w:rsidRDefault="006125DC" w:rsidP="005E6DEB">
            <w:pPr>
              <w:spacing w:before="80" w:after="80"/>
              <w:rPr>
                <w:sz w:val="20"/>
                <w:szCs w:val="20"/>
                <w:lang w:eastAsia="zh-CN"/>
              </w:rPr>
            </w:pPr>
            <w:r>
              <w:rPr>
                <w:rFonts w:asciiTheme="minorEastAsia" w:eastAsiaTheme="minorEastAsia" w:hAnsiTheme="minorEastAsia" w:hint="eastAsia"/>
                <w:sz w:val="20"/>
                <w:szCs w:val="20"/>
                <w:lang w:eastAsia="zh-CN"/>
              </w:rPr>
              <w:t>-</w:t>
            </w:r>
          </w:p>
          <w:p w14:paraId="0D4D000C" w14:textId="77777777" w:rsidR="00741EC1" w:rsidRPr="00AF39DF" w:rsidRDefault="00741EC1" w:rsidP="005E6DEB">
            <w:pPr>
              <w:spacing w:before="80" w:after="80"/>
              <w:rPr>
                <w:sz w:val="20"/>
                <w:szCs w:val="20"/>
                <w:lang w:eastAsia="zh-CN"/>
              </w:rPr>
            </w:pPr>
          </w:p>
        </w:tc>
        <w:tc>
          <w:tcPr>
            <w:tcW w:w="1294" w:type="pct"/>
            <w:shd w:val="clear" w:color="auto" w:fill="auto"/>
          </w:tcPr>
          <w:p w14:paraId="5FA932F5" w14:textId="4D1235C8" w:rsidR="00741EC1" w:rsidRPr="00AF39DF" w:rsidRDefault="00741EC1" w:rsidP="005E6DEB">
            <w:pPr>
              <w:spacing w:before="80" w:after="80"/>
              <w:rPr>
                <w:sz w:val="20"/>
                <w:szCs w:val="20"/>
                <w:lang w:eastAsia="zh-CN"/>
              </w:rPr>
            </w:pPr>
            <w:r w:rsidRPr="00AF39DF">
              <w:rPr>
                <w:sz w:val="20"/>
                <w:szCs w:val="20"/>
                <w:lang w:eastAsia="zh-CN"/>
              </w:rPr>
              <w:t>实施环境经济核算体系的国家数目</w:t>
            </w:r>
          </w:p>
        </w:tc>
        <w:tc>
          <w:tcPr>
            <w:tcW w:w="1949" w:type="pct"/>
            <w:shd w:val="clear" w:color="auto" w:fill="auto"/>
          </w:tcPr>
          <w:p w14:paraId="7914CA80" w14:textId="77777777" w:rsidR="00741EC1" w:rsidRPr="00AF39DF" w:rsidRDefault="00741EC1" w:rsidP="005E6DEB">
            <w:pPr>
              <w:keepNext/>
              <w:keepLines/>
              <w:spacing w:before="80" w:after="80"/>
              <w:rPr>
                <w:sz w:val="20"/>
                <w:szCs w:val="20"/>
                <w:lang w:eastAsia="zh-CN"/>
              </w:rPr>
            </w:pPr>
            <w:r w:rsidRPr="00AF39DF">
              <w:rPr>
                <w:bCs/>
                <w:kern w:val="22"/>
                <w:sz w:val="20"/>
                <w:szCs w:val="20"/>
                <w:lang w:eastAsia="zh-CN"/>
              </w:rPr>
              <w:t>净初级生产力的人类占用（HANPP）</w:t>
            </w:r>
          </w:p>
          <w:p w14:paraId="2DA9871D" w14:textId="77777777" w:rsidR="00741EC1" w:rsidRPr="00AF39DF" w:rsidRDefault="00741EC1" w:rsidP="005E6DEB">
            <w:pPr>
              <w:spacing w:before="80" w:after="80"/>
              <w:rPr>
                <w:sz w:val="20"/>
                <w:szCs w:val="20"/>
                <w:lang w:eastAsia="zh-CN"/>
              </w:rPr>
            </w:pPr>
            <w:r w:rsidRPr="00AF39DF">
              <w:rPr>
                <w:bCs/>
                <w:kern w:val="22"/>
                <w:sz w:val="20"/>
                <w:szCs w:val="20"/>
                <w:lang w:eastAsia="zh-CN"/>
              </w:rPr>
              <w:t>每增加值单位的二氧化碳排放量</w:t>
            </w:r>
          </w:p>
          <w:p w14:paraId="5BB12BB1" w14:textId="77777777" w:rsidR="00741EC1" w:rsidRPr="00AF39DF" w:rsidRDefault="00741EC1" w:rsidP="005E6DEB">
            <w:pPr>
              <w:spacing w:before="80" w:after="80"/>
              <w:rPr>
                <w:sz w:val="20"/>
                <w:szCs w:val="20"/>
                <w:lang w:eastAsia="zh-CN"/>
              </w:rPr>
            </w:pPr>
            <w:r w:rsidRPr="00AF39DF">
              <w:rPr>
                <w:bCs/>
                <w:kern w:val="22"/>
                <w:sz w:val="20"/>
                <w:szCs w:val="20"/>
                <w:lang w:eastAsia="zh-CN"/>
              </w:rPr>
              <w:t>用水效率随时间的变化</w:t>
            </w:r>
          </w:p>
        </w:tc>
      </w:tr>
      <w:tr w:rsidR="00741EC1" w:rsidRPr="00AF39DF" w14:paraId="234469A3" w14:textId="77777777" w:rsidTr="00925BEA">
        <w:tc>
          <w:tcPr>
            <w:tcW w:w="463" w:type="pct"/>
            <w:shd w:val="clear" w:color="auto" w:fill="auto"/>
          </w:tcPr>
          <w:p w14:paraId="3003FF0E" w14:textId="77777777" w:rsidR="00741EC1" w:rsidRPr="00AF39DF" w:rsidRDefault="00741EC1" w:rsidP="005E6DEB">
            <w:pPr>
              <w:spacing w:before="80" w:after="80"/>
              <w:rPr>
                <w:sz w:val="20"/>
                <w:szCs w:val="20"/>
              </w:rPr>
            </w:pPr>
            <w:r w:rsidRPr="00AF39DF">
              <w:rPr>
                <w:sz w:val="20"/>
                <w:szCs w:val="20"/>
              </w:rPr>
              <w:t>15</w:t>
            </w:r>
            <w:r w:rsidRPr="003132C9">
              <w:rPr>
                <w:sz w:val="20"/>
                <w:szCs w:val="20"/>
                <w:vertAlign w:val="superscript"/>
              </w:rPr>
              <w:t>b</w:t>
            </w:r>
          </w:p>
        </w:tc>
        <w:tc>
          <w:tcPr>
            <w:tcW w:w="1294" w:type="pct"/>
            <w:shd w:val="clear" w:color="auto" w:fill="auto"/>
          </w:tcPr>
          <w:p w14:paraId="245C7EA0" w14:textId="535B0B6A" w:rsidR="00741EC1" w:rsidRPr="00AF39DF" w:rsidRDefault="00741EC1" w:rsidP="003107B3">
            <w:pPr>
              <w:spacing w:before="80" w:after="80"/>
              <w:jc w:val="left"/>
              <w:rPr>
                <w:sz w:val="20"/>
                <w:szCs w:val="20"/>
                <w:lang w:eastAsia="zh-CN"/>
              </w:rPr>
            </w:pPr>
            <w:r w:rsidRPr="00AF39DF">
              <w:rPr>
                <w:sz w:val="20"/>
                <w:szCs w:val="20"/>
                <w:lang w:eastAsia="zh-CN"/>
              </w:rPr>
              <w:t>15.1</w:t>
            </w:r>
            <w:r w:rsidR="006125DC">
              <w:rPr>
                <w:sz w:val="20"/>
                <w:szCs w:val="20"/>
                <w:lang w:eastAsia="zh-CN"/>
              </w:rPr>
              <w:t xml:space="preserve"> </w:t>
            </w:r>
            <w:r>
              <w:rPr>
                <w:rFonts w:hint="eastAsia"/>
                <w:sz w:val="20"/>
                <w:szCs w:val="20"/>
                <w:lang w:eastAsia="zh-CN"/>
              </w:rPr>
              <w:t>报告</w:t>
            </w:r>
            <w:r w:rsidRPr="00AF39DF">
              <w:rPr>
                <w:sz w:val="20"/>
                <w:szCs w:val="20"/>
                <w:lang w:eastAsia="zh-CN"/>
              </w:rPr>
              <w:t>披露</w:t>
            </w:r>
            <w:r>
              <w:rPr>
                <w:rFonts w:hint="eastAsia"/>
                <w:sz w:val="20"/>
                <w:szCs w:val="20"/>
                <w:lang w:eastAsia="zh-CN"/>
              </w:rPr>
              <w:t>对生物多样性的</w:t>
            </w:r>
            <w:r w:rsidR="003107B3">
              <w:rPr>
                <w:rFonts w:asciiTheme="minorEastAsia" w:eastAsiaTheme="minorEastAsia" w:hAnsiTheme="minorEastAsia" w:hint="eastAsia"/>
                <w:sz w:val="20"/>
                <w:szCs w:val="20"/>
                <w:lang w:eastAsia="zh-CN"/>
              </w:rPr>
              <w:t>风险，</w:t>
            </w:r>
            <w:r>
              <w:rPr>
                <w:rFonts w:hint="eastAsia"/>
                <w:sz w:val="20"/>
                <w:szCs w:val="20"/>
                <w:lang w:eastAsia="zh-CN"/>
              </w:rPr>
              <w:t>依赖</w:t>
            </w:r>
            <w:r w:rsidR="003107B3">
              <w:rPr>
                <w:rFonts w:asciiTheme="minorEastAsia" w:eastAsiaTheme="minorEastAsia" w:hAnsiTheme="minorEastAsia" w:hint="eastAsia"/>
                <w:sz w:val="20"/>
                <w:szCs w:val="20"/>
                <w:lang w:eastAsia="zh-CN"/>
              </w:rPr>
              <w:t>和影响</w:t>
            </w:r>
            <w:r>
              <w:rPr>
                <w:rFonts w:hint="eastAsia"/>
                <w:sz w:val="20"/>
                <w:szCs w:val="20"/>
                <w:lang w:eastAsia="zh-CN"/>
              </w:rPr>
              <w:t>的</w:t>
            </w:r>
            <w:r w:rsidRPr="00AF39DF">
              <w:rPr>
                <w:sz w:val="20"/>
                <w:szCs w:val="20"/>
                <w:lang w:eastAsia="zh-CN"/>
              </w:rPr>
              <w:t>企业</w:t>
            </w:r>
            <w:r>
              <w:rPr>
                <w:rFonts w:hint="eastAsia"/>
                <w:sz w:val="20"/>
                <w:szCs w:val="20"/>
                <w:lang w:eastAsia="zh-CN"/>
              </w:rPr>
              <w:t>数目*</w:t>
            </w:r>
          </w:p>
          <w:p w14:paraId="0B727EFE" w14:textId="77777777" w:rsidR="00741EC1" w:rsidRPr="00AF39DF" w:rsidRDefault="00741EC1" w:rsidP="005E6DEB">
            <w:pPr>
              <w:spacing w:before="80" w:after="80"/>
              <w:rPr>
                <w:sz w:val="20"/>
                <w:szCs w:val="20"/>
                <w:lang w:eastAsia="zh-CN"/>
              </w:rPr>
            </w:pPr>
          </w:p>
          <w:p w14:paraId="427E98F6" w14:textId="77777777" w:rsidR="00741EC1" w:rsidRPr="00AF39DF" w:rsidRDefault="00741EC1" w:rsidP="005E6DEB">
            <w:pPr>
              <w:spacing w:before="80" w:after="80"/>
              <w:rPr>
                <w:sz w:val="20"/>
                <w:szCs w:val="20"/>
                <w:lang w:eastAsia="zh-CN"/>
              </w:rPr>
            </w:pPr>
          </w:p>
        </w:tc>
        <w:tc>
          <w:tcPr>
            <w:tcW w:w="1294" w:type="pct"/>
            <w:shd w:val="clear" w:color="auto" w:fill="auto"/>
          </w:tcPr>
          <w:p w14:paraId="0DBEE22C" w14:textId="0381EE3F" w:rsidR="00741EC1" w:rsidRPr="00AF39DF" w:rsidRDefault="00E91D7D" w:rsidP="005E6DEB">
            <w:pPr>
              <w:spacing w:before="80" w:after="80"/>
              <w:rPr>
                <w:sz w:val="20"/>
                <w:szCs w:val="20"/>
                <w:lang w:eastAsia="zh-CN"/>
              </w:rPr>
            </w:pPr>
            <w:r w:rsidRPr="00E91D7D">
              <w:rPr>
                <w:rFonts w:ascii="SimSun" w:eastAsia="SimSun" w:hAnsi="SimSun" w:cs="SimSun" w:hint="eastAsia"/>
                <w:sz w:val="20"/>
                <w:szCs w:val="20"/>
                <w:lang w:eastAsia="zh-CN"/>
              </w:rPr>
              <w:t>基于自然相关财务披露工作</w:t>
            </w:r>
            <w:r w:rsidR="00967E0B">
              <w:rPr>
                <w:rFonts w:ascii="SimSun" w:eastAsia="SimSun" w:hAnsi="SimSun" w:cs="SimSun" w:hint="eastAsia"/>
                <w:sz w:val="20"/>
                <w:szCs w:val="20"/>
                <w:lang w:eastAsia="zh-CN"/>
              </w:rPr>
              <w:t>组</w:t>
            </w:r>
            <w:r w:rsidRPr="00E91D7D">
              <w:rPr>
                <w:rFonts w:ascii="SimSun" w:eastAsia="SimSun" w:hAnsi="SimSun" w:cs="SimSun" w:hint="eastAsia"/>
                <w:sz w:val="20"/>
                <w:szCs w:val="20"/>
                <w:lang w:eastAsia="zh-CN"/>
              </w:rPr>
              <w:t>的指标</w:t>
            </w:r>
          </w:p>
        </w:tc>
        <w:tc>
          <w:tcPr>
            <w:tcW w:w="1949" w:type="pct"/>
            <w:shd w:val="clear" w:color="auto" w:fill="auto"/>
          </w:tcPr>
          <w:p w14:paraId="6EF76C6D" w14:textId="77777777" w:rsidR="00741EC1" w:rsidRPr="00AF39DF" w:rsidRDefault="00741EC1" w:rsidP="005E6DEB">
            <w:pPr>
              <w:spacing w:before="80" w:after="80"/>
              <w:rPr>
                <w:sz w:val="20"/>
                <w:szCs w:val="20"/>
                <w:lang w:eastAsia="zh-CN"/>
              </w:rPr>
            </w:pPr>
            <w:r w:rsidRPr="00AF39DF">
              <w:rPr>
                <w:bCs/>
                <w:kern w:val="22"/>
                <w:sz w:val="20"/>
                <w:szCs w:val="20"/>
                <w:lang w:eastAsia="zh-CN"/>
              </w:rPr>
              <w:t>物种所受威胁减少和恢复指标</w:t>
            </w:r>
          </w:p>
          <w:p w14:paraId="2C99CC6E" w14:textId="77777777" w:rsidR="00741EC1" w:rsidRPr="00AF39DF" w:rsidRDefault="00741EC1" w:rsidP="005E6DEB">
            <w:pPr>
              <w:spacing w:before="80" w:after="80"/>
              <w:rPr>
                <w:sz w:val="20"/>
                <w:szCs w:val="20"/>
                <w:lang w:eastAsia="zh-CN"/>
              </w:rPr>
            </w:pPr>
            <w:r>
              <w:rPr>
                <w:rFonts w:hint="eastAsia"/>
                <w:sz w:val="20"/>
                <w:szCs w:val="20"/>
                <w:lang w:eastAsia="zh-CN"/>
              </w:rPr>
              <w:t>发表可持续性报告的公司数目</w:t>
            </w:r>
          </w:p>
        </w:tc>
      </w:tr>
      <w:tr w:rsidR="00741EC1" w:rsidRPr="00AF39DF" w14:paraId="6A82B913" w14:textId="77777777" w:rsidTr="00925BEA">
        <w:tc>
          <w:tcPr>
            <w:tcW w:w="463" w:type="pct"/>
            <w:shd w:val="clear" w:color="auto" w:fill="auto"/>
          </w:tcPr>
          <w:p w14:paraId="1295453E" w14:textId="77777777" w:rsidR="00741EC1" w:rsidRPr="00AF39DF" w:rsidRDefault="00741EC1" w:rsidP="005E6DEB">
            <w:pPr>
              <w:spacing w:before="80" w:after="80"/>
              <w:rPr>
                <w:sz w:val="20"/>
                <w:szCs w:val="20"/>
              </w:rPr>
            </w:pPr>
            <w:r w:rsidRPr="00AF39DF">
              <w:rPr>
                <w:sz w:val="20"/>
                <w:szCs w:val="20"/>
              </w:rPr>
              <w:t>16</w:t>
            </w:r>
            <w:r w:rsidRPr="003132C9">
              <w:rPr>
                <w:sz w:val="20"/>
                <w:szCs w:val="20"/>
                <w:vertAlign w:val="superscript"/>
              </w:rPr>
              <w:t>b</w:t>
            </w:r>
          </w:p>
        </w:tc>
        <w:tc>
          <w:tcPr>
            <w:tcW w:w="1294" w:type="pct"/>
            <w:shd w:val="clear" w:color="auto" w:fill="auto"/>
          </w:tcPr>
          <w:p w14:paraId="038E29C1" w14:textId="1F9D5620" w:rsidR="00741EC1" w:rsidRPr="00AF39DF" w:rsidRDefault="006125DC" w:rsidP="005E6DEB">
            <w:pPr>
              <w:spacing w:before="80" w:after="80"/>
              <w:rPr>
                <w:sz w:val="20"/>
                <w:szCs w:val="20"/>
                <w:lang w:eastAsia="zh-CN"/>
              </w:rPr>
            </w:pPr>
            <w:r>
              <w:rPr>
                <w:rFonts w:asciiTheme="minorEastAsia" w:eastAsiaTheme="minorEastAsia" w:hAnsiTheme="minorEastAsia" w:hint="eastAsia"/>
                <w:sz w:val="20"/>
                <w:szCs w:val="20"/>
                <w:lang w:eastAsia="zh-CN"/>
              </w:rPr>
              <w:t>-</w:t>
            </w:r>
          </w:p>
        </w:tc>
        <w:tc>
          <w:tcPr>
            <w:tcW w:w="1294" w:type="pct"/>
            <w:shd w:val="clear" w:color="auto" w:fill="auto"/>
          </w:tcPr>
          <w:p w14:paraId="7FE47680" w14:textId="77777777" w:rsidR="00741EC1" w:rsidRPr="00AF39DF" w:rsidRDefault="00741EC1" w:rsidP="005E6DEB">
            <w:pPr>
              <w:spacing w:before="80" w:after="80"/>
              <w:rPr>
                <w:sz w:val="20"/>
                <w:szCs w:val="20"/>
                <w:lang w:eastAsia="zh-CN"/>
              </w:rPr>
            </w:pPr>
            <w:r w:rsidRPr="00AF39DF">
              <w:rPr>
                <w:bCs/>
                <w:snapToGrid w:val="0"/>
                <w:color w:val="000000"/>
                <w:kern w:val="22"/>
                <w:sz w:val="20"/>
                <w:szCs w:val="20"/>
                <w:lang w:eastAsia="zh-CN"/>
              </w:rPr>
              <w:t>粮食浪费指数</w:t>
            </w:r>
          </w:p>
          <w:p w14:paraId="7AA2FED6" w14:textId="77777777" w:rsidR="00741EC1" w:rsidRDefault="00741EC1" w:rsidP="005E6DEB">
            <w:pPr>
              <w:spacing w:before="80" w:after="80"/>
              <w:rPr>
                <w:snapToGrid w:val="0"/>
                <w:color w:val="000000"/>
                <w:kern w:val="22"/>
                <w:sz w:val="20"/>
                <w:szCs w:val="20"/>
                <w:lang w:eastAsia="zh-CN"/>
              </w:rPr>
            </w:pPr>
            <w:r w:rsidRPr="00AF39DF">
              <w:rPr>
                <w:snapToGrid w:val="0"/>
                <w:color w:val="000000"/>
                <w:kern w:val="22"/>
                <w:sz w:val="20"/>
                <w:szCs w:val="20"/>
                <w:lang w:eastAsia="zh-CN"/>
              </w:rPr>
              <w:t>人均材料足迹</w:t>
            </w:r>
          </w:p>
          <w:p w14:paraId="5A175F23" w14:textId="77777777" w:rsidR="00741EC1" w:rsidRDefault="00741EC1" w:rsidP="005E6DEB">
            <w:pPr>
              <w:spacing w:before="80" w:after="80"/>
              <w:rPr>
                <w:snapToGrid w:val="0"/>
                <w:color w:val="000000"/>
                <w:kern w:val="22"/>
                <w:sz w:val="20"/>
                <w:szCs w:val="20"/>
                <w:lang w:eastAsia="zh-CN"/>
              </w:rPr>
            </w:pPr>
            <w:r w:rsidRPr="00AF39DF">
              <w:rPr>
                <w:sz w:val="20"/>
                <w:szCs w:val="20"/>
                <w:lang w:eastAsia="zh-CN"/>
              </w:rPr>
              <w:lastRenderedPageBreak/>
              <w:t>消费对全球环境的影响</w:t>
            </w:r>
          </w:p>
          <w:p w14:paraId="4DA9A43F" w14:textId="77777777" w:rsidR="00741EC1" w:rsidRPr="00AF39DF" w:rsidRDefault="00741EC1" w:rsidP="005E6DEB">
            <w:pPr>
              <w:spacing w:before="80" w:after="80"/>
              <w:rPr>
                <w:sz w:val="20"/>
                <w:szCs w:val="20"/>
                <w:lang w:eastAsia="zh-CN"/>
              </w:rPr>
            </w:pPr>
            <w:r w:rsidRPr="00AF39DF">
              <w:rPr>
                <w:sz w:val="20"/>
                <w:szCs w:val="20"/>
                <w:lang w:eastAsia="zh-CN"/>
              </w:rPr>
              <w:t>生态足迹</w:t>
            </w:r>
          </w:p>
        </w:tc>
        <w:tc>
          <w:tcPr>
            <w:tcW w:w="1949" w:type="pct"/>
            <w:shd w:val="clear" w:color="auto" w:fill="auto"/>
          </w:tcPr>
          <w:p w14:paraId="000ED943" w14:textId="51B219C1" w:rsidR="00741EC1" w:rsidRPr="006125DC" w:rsidRDefault="00741EC1" w:rsidP="005E6DEB">
            <w:pPr>
              <w:spacing w:before="80" w:after="80"/>
              <w:rPr>
                <w:rFonts w:eastAsia="SimSun"/>
                <w:sz w:val="20"/>
                <w:szCs w:val="20"/>
                <w:lang w:eastAsia="zh-CN"/>
              </w:rPr>
            </w:pPr>
            <w:r w:rsidRPr="006125DC">
              <w:rPr>
                <w:rFonts w:eastAsia="SimSun"/>
                <w:bCs/>
                <w:sz w:val="20"/>
                <w:szCs w:val="20"/>
                <w:lang w:eastAsia="zh-CN"/>
              </w:rPr>
              <w:lastRenderedPageBreak/>
              <w:t>在各级</w:t>
            </w:r>
            <w:r w:rsidR="00887E49" w:rsidRPr="006125DC">
              <w:rPr>
                <w:rFonts w:eastAsia="SimSun"/>
                <w:bCs/>
                <w:sz w:val="20"/>
                <w:szCs w:val="20"/>
                <w:lang w:eastAsia="zh-CN"/>
              </w:rPr>
              <w:t>㈠</w:t>
            </w:r>
            <w:r w:rsidRPr="006125DC">
              <w:rPr>
                <w:rFonts w:eastAsia="SimSun"/>
                <w:bCs/>
                <w:sz w:val="20"/>
                <w:szCs w:val="20"/>
                <w:lang w:eastAsia="zh-CN"/>
              </w:rPr>
              <w:t>国家教育政策、</w:t>
            </w:r>
            <w:r w:rsidR="00887E49" w:rsidRPr="006125DC">
              <w:rPr>
                <w:rFonts w:eastAsia="SimSun"/>
                <w:bCs/>
                <w:sz w:val="20"/>
                <w:szCs w:val="20"/>
                <w:lang w:eastAsia="zh-CN"/>
              </w:rPr>
              <w:t>㈡</w:t>
            </w:r>
            <w:r w:rsidRPr="006125DC">
              <w:rPr>
                <w:rFonts w:eastAsia="SimSun"/>
                <w:bCs/>
                <w:sz w:val="20"/>
                <w:szCs w:val="20"/>
                <w:lang w:eastAsia="zh-CN"/>
              </w:rPr>
              <w:t>课程、</w:t>
            </w:r>
            <w:r w:rsidR="00887E49">
              <w:rPr>
                <w:rFonts w:ascii="SimSun" w:eastAsia="SimSun" w:hAnsi="SimSun" w:hint="eastAsia"/>
                <w:bCs/>
                <w:sz w:val="20"/>
                <w:szCs w:val="20"/>
                <w:lang w:eastAsia="zh-CN"/>
              </w:rPr>
              <w:t>㈢</w:t>
            </w:r>
            <w:r w:rsidRPr="006125DC">
              <w:rPr>
                <w:rFonts w:eastAsia="SimSun"/>
                <w:bCs/>
                <w:sz w:val="20"/>
                <w:szCs w:val="20"/>
                <w:lang w:eastAsia="zh-CN"/>
              </w:rPr>
              <w:t>教师教育和</w:t>
            </w:r>
            <w:r w:rsidR="00887E49">
              <w:rPr>
                <w:rFonts w:ascii="SimSun" w:eastAsia="SimSun" w:hAnsi="SimSun" w:hint="eastAsia"/>
                <w:bCs/>
                <w:sz w:val="20"/>
                <w:szCs w:val="20"/>
                <w:lang w:eastAsia="zh-CN"/>
              </w:rPr>
              <w:t>㈣</w:t>
            </w:r>
            <w:r w:rsidRPr="006125DC">
              <w:rPr>
                <w:rFonts w:eastAsia="SimSun"/>
                <w:bCs/>
                <w:sz w:val="20"/>
                <w:szCs w:val="20"/>
                <w:lang w:eastAsia="zh-CN"/>
              </w:rPr>
              <w:t>学生评估中把</w:t>
            </w:r>
            <w:r w:rsidR="00887E49" w:rsidRPr="006125DC">
              <w:rPr>
                <w:rFonts w:eastAsia="SimSun"/>
                <w:bCs/>
                <w:sz w:val="20"/>
                <w:szCs w:val="20"/>
                <w:lang w:eastAsia="zh-CN"/>
              </w:rPr>
              <w:t>(a)</w:t>
            </w:r>
            <w:r w:rsidRPr="006125DC">
              <w:rPr>
                <w:rFonts w:eastAsia="SimSun"/>
                <w:bCs/>
                <w:sz w:val="20"/>
                <w:szCs w:val="20"/>
                <w:lang w:eastAsia="zh-CN"/>
              </w:rPr>
              <w:t>全球公民教育和</w:t>
            </w:r>
            <w:r w:rsidR="00887E49" w:rsidRPr="006125DC">
              <w:rPr>
                <w:rFonts w:eastAsia="SimSun"/>
                <w:bCs/>
                <w:sz w:val="20"/>
                <w:szCs w:val="20"/>
                <w:lang w:eastAsia="zh-CN"/>
              </w:rPr>
              <w:t>(b)</w:t>
            </w:r>
            <w:r w:rsidRPr="006125DC">
              <w:rPr>
                <w:rFonts w:eastAsia="SimSun"/>
                <w:bCs/>
                <w:sz w:val="20"/>
                <w:szCs w:val="20"/>
                <w:lang w:eastAsia="zh-CN"/>
              </w:rPr>
              <w:t>可持续发展教育，包括性别平等和人权教育，纳入主流的程度</w:t>
            </w:r>
            <w:r w:rsidR="00887E49">
              <w:rPr>
                <w:rFonts w:eastAsia="SimSun" w:hint="eastAsia"/>
                <w:bCs/>
                <w:sz w:val="20"/>
                <w:szCs w:val="20"/>
                <w:lang w:eastAsia="zh-CN"/>
              </w:rPr>
              <w:t xml:space="preserve"> </w:t>
            </w:r>
          </w:p>
          <w:p w14:paraId="54B180AF"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lastRenderedPageBreak/>
              <w:t>再循环率</w:t>
            </w:r>
          </w:p>
          <w:p w14:paraId="38A28CE6" w14:textId="77777777" w:rsidR="00741EC1" w:rsidRPr="006125DC" w:rsidRDefault="00741EC1" w:rsidP="005E6DEB">
            <w:pPr>
              <w:spacing w:before="80" w:after="80"/>
              <w:rPr>
                <w:rFonts w:eastAsia="SimSun"/>
                <w:sz w:val="20"/>
                <w:szCs w:val="20"/>
                <w:lang w:eastAsia="zh-CN"/>
              </w:rPr>
            </w:pPr>
            <w:r w:rsidRPr="006125DC">
              <w:rPr>
                <w:rFonts w:eastAsia="SimSun"/>
                <w:sz w:val="20"/>
                <w:szCs w:val="20"/>
                <w:lang w:eastAsia="zh-CN"/>
              </w:rPr>
              <w:t>生命周期影响评估</w:t>
            </w:r>
            <w:r w:rsidRPr="006125DC">
              <w:rPr>
                <w:rFonts w:eastAsia="SimSun" w:hint="eastAsia"/>
                <w:sz w:val="20"/>
                <w:szCs w:val="20"/>
                <w:lang w:eastAsia="zh-CN"/>
              </w:rPr>
              <w:t>，例如</w:t>
            </w:r>
            <w:r w:rsidRPr="006125DC">
              <w:rPr>
                <w:rFonts w:eastAsia="SimSun"/>
                <w:sz w:val="20"/>
                <w:szCs w:val="20"/>
                <w:lang w:eastAsia="zh-CN"/>
              </w:rPr>
              <w:t>基于端点模型的生命周期影响评</w:t>
            </w:r>
            <w:r w:rsidRPr="006125DC">
              <w:rPr>
                <w:rFonts w:eastAsia="SimSun" w:hint="eastAsia"/>
                <w:sz w:val="20"/>
                <w:szCs w:val="20"/>
                <w:lang w:eastAsia="zh-CN"/>
              </w:rPr>
              <w:t>估</w:t>
            </w:r>
            <w:r w:rsidRPr="006125DC">
              <w:rPr>
                <w:rFonts w:eastAsia="SimSun"/>
                <w:sz w:val="20"/>
                <w:szCs w:val="20"/>
                <w:lang w:eastAsia="zh-CN"/>
              </w:rPr>
              <w:t>方法</w:t>
            </w:r>
          </w:p>
          <w:p w14:paraId="4F041411" w14:textId="77777777" w:rsidR="00741EC1" w:rsidRPr="00CB1881" w:rsidRDefault="00741EC1" w:rsidP="005E6DEB">
            <w:pPr>
              <w:spacing w:before="80" w:after="80"/>
              <w:rPr>
                <w:sz w:val="20"/>
                <w:szCs w:val="20"/>
                <w:lang w:eastAsia="zh-CN"/>
              </w:rPr>
            </w:pPr>
            <w:r w:rsidRPr="006125DC">
              <w:rPr>
                <w:rFonts w:eastAsia="SimSun" w:hint="eastAsia"/>
                <w:sz w:val="20"/>
                <w:szCs w:val="20"/>
                <w:lang w:eastAsia="zh-CN"/>
              </w:rPr>
              <w:t>发展中社区的贫困程度</w:t>
            </w:r>
          </w:p>
        </w:tc>
      </w:tr>
      <w:tr w:rsidR="00741EC1" w:rsidRPr="00AF39DF" w14:paraId="0B3D2186" w14:textId="77777777" w:rsidTr="00925BEA">
        <w:tc>
          <w:tcPr>
            <w:tcW w:w="463" w:type="pct"/>
            <w:shd w:val="clear" w:color="auto" w:fill="auto"/>
          </w:tcPr>
          <w:p w14:paraId="3402F322" w14:textId="77777777" w:rsidR="00741EC1" w:rsidRPr="00AF39DF" w:rsidRDefault="00741EC1" w:rsidP="005E6DEB">
            <w:pPr>
              <w:spacing w:before="80" w:after="80"/>
              <w:rPr>
                <w:sz w:val="20"/>
                <w:szCs w:val="20"/>
              </w:rPr>
            </w:pPr>
            <w:r w:rsidRPr="00AF39DF">
              <w:rPr>
                <w:sz w:val="20"/>
                <w:szCs w:val="20"/>
              </w:rPr>
              <w:lastRenderedPageBreak/>
              <w:t>17</w:t>
            </w:r>
            <w:r w:rsidRPr="003132C9">
              <w:rPr>
                <w:sz w:val="20"/>
                <w:szCs w:val="20"/>
                <w:vertAlign w:val="superscript"/>
              </w:rPr>
              <w:t>b</w:t>
            </w:r>
          </w:p>
        </w:tc>
        <w:tc>
          <w:tcPr>
            <w:tcW w:w="1294" w:type="pct"/>
            <w:shd w:val="clear" w:color="auto" w:fill="auto"/>
          </w:tcPr>
          <w:p w14:paraId="70362209" w14:textId="196F9F15" w:rsidR="00741EC1" w:rsidRPr="00AF39DF" w:rsidRDefault="00887E49" w:rsidP="005E6DEB">
            <w:pPr>
              <w:spacing w:before="80" w:after="80"/>
              <w:rPr>
                <w:sz w:val="20"/>
                <w:szCs w:val="20"/>
                <w:lang w:eastAsia="zh-CN"/>
              </w:rPr>
            </w:pPr>
            <w:r>
              <w:rPr>
                <w:rFonts w:asciiTheme="minorEastAsia" w:eastAsiaTheme="minorEastAsia" w:hAnsiTheme="minorEastAsia" w:hint="eastAsia"/>
                <w:sz w:val="20"/>
                <w:szCs w:val="20"/>
                <w:lang w:eastAsia="zh-CN"/>
              </w:rPr>
              <w:t>-</w:t>
            </w:r>
          </w:p>
        </w:tc>
        <w:tc>
          <w:tcPr>
            <w:tcW w:w="1294" w:type="pct"/>
            <w:shd w:val="clear" w:color="auto" w:fill="auto"/>
          </w:tcPr>
          <w:p w14:paraId="67C4A66F" w14:textId="77777777" w:rsidR="00741EC1" w:rsidRPr="00AF39DF" w:rsidRDefault="00741EC1" w:rsidP="005E6DEB">
            <w:pPr>
              <w:spacing w:before="80" w:after="80"/>
              <w:rPr>
                <w:sz w:val="20"/>
                <w:szCs w:val="20"/>
                <w:lang w:eastAsia="zh-CN"/>
              </w:rPr>
            </w:pPr>
          </w:p>
        </w:tc>
        <w:tc>
          <w:tcPr>
            <w:tcW w:w="1949" w:type="pct"/>
            <w:shd w:val="clear" w:color="auto" w:fill="auto"/>
          </w:tcPr>
          <w:p w14:paraId="7E31D134" w14:textId="77777777" w:rsidR="00741EC1" w:rsidRPr="00967E0B" w:rsidRDefault="00741EC1" w:rsidP="005E6DEB">
            <w:pPr>
              <w:spacing w:before="80" w:after="80"/>
              <w:rPr>
                <w:rFonts w:eastAsia="SimSun"/>
                <w:sz w:val="20"/>
                <w:szCs w:val="20"/>
                <w:lang w:eastAsia="zh-CN"/>
              </w:rPr>
            </w:pPr>
            <w:r w:rsidRPr="00967E0B">
              <w:rPr>
                <w:rFonts w:eastAsia="SimSun"/>
                <w:bCs/>
                <w:kern w:val="22"/>
                <w:sz w:val="20"/>
                <w:szCs w:val="20"/>
                <w:lang w:eastAsia="zh-CN"/>
              </w:rPr>
              <w:t>制定了必要的生物安全法律和行政措施的国家数目</w:t>
            </w:r>
          </w:p>
          <w:p w14:paraId="5833B2C6" w14:textId="77777777" w:rsidR="00741EC1" w:rsidRPr="00967E0B" w:rsidRDefault="00741EC1" w:rsidP="005E6DEB">
            <w:pPr>
              <w:spacing w:before="80" w:after="80"/>
              <w:rPr>
                <w:rFonts w:eastAsia="SimSun"/>
                <w:sz w:val="20"/>
                <w:szCs w:val="20"/>
                <w:lang w:eastAsia="zh-CN"/>
              </w:rPr>
            </w:pPr>
            <w:r w:rsidRPr="00967E0B">
              <w:rPr>
                <w:rFonts w:eastAsia="SimSun"/>
                <w:bCs/>
                <w:kern w:val="22"/>
                <w:sz w:val="20"/>
                <w:szCs w:val="20"/>
                <w:lang w:eastAsia="zh-CN"/>
              </w:rPr>
              <w:t>实施生物安全措施的国家数目</w:t>
            </w:r>
          </w:p>
          <w:p w14:paraId="525E2B92" w14:textId="77777777" w:rsidR="00741EC1" w:rsidRPr="00967E0B" w:rsidRDefault="00741EC1" w:rsidP="005E6DEB">
            <w:pPr>
              <w:spacing w:before="80" w:after="80"/>
              <w:rPr>
                <w:rFonts w:eastAsia="SimSun"/>
                <w:sz w:val="20"/>
                <w:szCs w:val="20"/>
                <w:lang w:eastAsia="zh-CN"/>
              </w:rPr>
            </w:pPr>
            <w:r w:rsidRPr="00967E0B">
              <w:rPr>
                <w:rFonts w:eastAsia="SimSun"/>
                <w:bCs/>
                <w:kern w:val="22"/>
                <w:sz w:val="20"/>
                <w:szCs w:val="20"/>
                <w:lang w:eastAsia="zh-CN"/>
              </w:rPr>
              <w:t>具备必要措施和手段用以检测和识别生物技术产品的国家数目</w:t>
            </w:r>
          </w:p>
          <w:p w14:paraId="01BA717C" w14:textId="77777777" w:rsidR="00741EC1" w:rsidRPr="00967E0B" w:rsidRDefault="00741EC1" w:rsidP="005E6DEB">
            <w:pPr>
              <w:spacing w:before="80" w:after="80"/>
              <w:rPr>
                <w:rFonts w:eastAsia="SimSun"/>
                <w:sz w:val="20"/>
                <w:szCs w:val="20"/>
                <w:lang w:eastAsia="zh-CN"/>
              </w:rPr>
            </w:pPr>
            <w:r w:rsidRPr="00967E0B">
              <w:rPr>
                <w:rFonts w:eastAsia="SimSun"/>
                <w:bCs/>
                <w:kern w:val="22"/>
                <w:sz w:val="20"/>
                <w:szCs w:val="20"/>
                <w:lang w:eastAsia="zh-CN"/>
              </w:rPr>
              <w:t>进行科学合理的风险评估以支持生物安全决策的国家数目</w:t>
            </w:r>
          </w:p>
          <w:p w14:paraId="68A055AC" w14:textId="77777777" w:rsidR="00741EC1" w:rsidRPr="00967E0B" w:rsidRDefault="00741EC1" w:rsidP="005E6DEB">
            <w:pPr>
              <w:suppressLineNumbers/>
              <w:tabs>
                <w:tab w:val="left" w:pos="926"/>
              </w:tabs>
              <w:suppressAutoHyphens/>
              <w:overflowPunct w:val="0"/>
              <w:autoSpaceDE w:val="0"/>
              <w:autoSpaceDN w:val="0"/>
              <w:adjustRightInd w:val="0"/>
              <w:snapToGrid w:val="0"/>
              <w:spacing w:before="40" w:after="40"/>
              <w:rPr>
                <w:rFonts w:eastAsia="SimSun"/>
                <w:bCs/>
                <w:kern w:val="22"/>
                <w:sz w:val="20"/>
                <w:szCs w:val="20"/>
                <w:lang w:eastAsia="zh-CN"/>
              </w:rPr>
            </w:pPr>
            <w:r w:rsidRPr="00967E0B">
              <w:rPr>
                <w:rFonts w:eastAsia="SimSun"/>
                <w:bCs/>
                <w:kern w:val="22"/>
                <w:sz w:val="20"/>
                <w:szCs w:val="20"/>
                <w:lang w:eastAsia="zh-CN"/>
              </w:rPr>
              <w:t>制定和实施风险管理措施的国家数目</w:t>
            </w:r>
            <w:r w:rsidRPr="00967E0B">
              <w:rPr>
                <w:rFonts w:eastAsia="SimSun"/>
                <w:bCs/>
                <w:kern w:val="22"/>
                <w:sz w:val="20"/>
                <w:szCs w:val="20"/>
                <w:lang w:eastAsia="zh-CN"/>
              </w:rPr>
              <w:t>    </w:t>
            </w:r>
          </w:p>
          <w:p w14:paraId="6A038718" w14:textId="77777777" w:rsidR="00741EC1" w:rsidRPr="00967E0B" w:rsidRDefault="00741EC1" w:rsidP="005E6DEB">
            <w:pPr>
              <w:suppressLineNumbers/>
              <w:tabs>
                <w:tab w:val="left" w:pos="926"/>
              </w:tabs>
              <w:suppressAutoHyphens/>
              <w:overflowPunct w:val="0"/>
              <w:autoSpaceDE w:val="0"/>
              <w:autoSpaceDN w:val="0"/>
              <w:adjustRightInd w:val="0"/>
              <w:snapToGrid w:val="0"/>
              <w:spacing w:before="40" w:after="40"/>
              <w:rPr>
                <w:rFonts w:eastAsia="SimSun"/>
                <w:bCs/>
                <w:kern w:val="22"/>
                <w:sz w:val="20"/>
                <w:szCs w:val="20"/>
                <w:lang w:eastAsia="zh-CN"/>
              </w:rPr>
            </w:pPr>
            <w:r w:rsidRPr="00967E0B">
              <w:rPr>
                <w:rFonts w:eastAsia="SimSun"/>
                <w:bCs/>
                <w:kern w:val="22"/>
                <w:sz w:val="20"/>
                <w:szCs w:val="20"/>
                <w:lang w:eastAsia="zh-CN"/>
              </w:rPr>
              <w:t>执行《卡塔赫纳生物安全议定书》有关规定的《议定书》缔约方所占百分比</w:t>
            </w:r>
            <w:r w:rsidRPr="00967E0B">
              <w:rPr>
                <w:rFonts w:eastAsia="SimSun"/>
                <w:bCs/>
                <w:kern w:val="22"/>
                <w:sz w:val="20"/>
                <w:szCs w:val="20"/>
                <w:lang w:eastAsia="zh-CN"/>
              </w:rPr>
              <w:t xml:space="preserve">     </w:t>
            </w:r>
          </w:p>
          <w:p w14:paraId="24628BDF" w14:textId="77777777" w:rsidR="00741EC1" w:rsidRPr="00967E0B" w:rsidRDefault="00741EC1" w:rsidP="005E6DEB">
            <w:pPr>
              <w:spacing w:before="80" w:after="80"/>
              <w:rPr>
                <w:rFonts w:eastAsia="SimSun"/>
                <w:sz w:val="20"/>
                <w:szCs w:val="20"/>
                <w:lang w:eastAsia="zh-CN"/>
              </w:rPr>
            </w:pPr>
            <w:r w:rsidRPr="00967E0B">
              <w:rPr>
                <w:rFonts w:eastAsia="SimSun"/>
                <w:bCs/>
                <w:kern w:val="22"/>
                <w:sz w:val="20"/>
                <w:szCs w:val="20"/>
                <w:lang w:eastAsia="zh-CN"/>
              </w:rPr>
              <w:t>采取法律和技术措施进行恢复和补偿的国家数目</w:t>
            </w:r>
          </w:p>
          <w:p w14:paraId="739CAFEB" w14:textId="441BF5C2" w:rsidR="00741EC1" w:rsidRPr="00967E0B" w:rsidRDefault="00741EC1" w:rsidP="005E6DEB">
            <w:pPr>
              <w:spacing w:before="80" w:after="80"/>
              <w:rPr>
                <w:rFonts w:eastAsia="SimSun"/>
                <w:sz w:val="20"/>
                <w:szCs w:val="20"/>
                <w:lang w:eastAsia="zh-CN"/>
              </w:rPr>
            </w:pPr>
            <w:r w:rsidRPr="00967E0B">
              <w:rPr>
                <w:rFonts w:eastAsia="SimSun"/>
                <w:sz w:val="20"/>
                <w:szCs w:val="20"/>
                <w:lang w:eastAsia="zh-CN"/>
              </w:rPr>
              <w:t>《</w:t>
            </w:r>
            <w:r w:rsidR="00887E49" w:rsidRPr="00967E0B">
              <w:rPr>
                <w:rFonts w:ascii="SimSun" w:eastAsia="SimSun" w:hAnsi="SimSun" w:cs="SimSun" w:hint="eastAsia"/>
                <w:sz w:val="20"/>
                <w:szCs w:val="20"/>
                <w:lang w:eastAsia="zh-CN"/>
              </w:rPr>
              <w:t>关于赔偿责任和补救的</w:t>
            </w:r>
            <w:r w:rsidRPr="00967E0B">
              <w:rPr>
                <w:rFonts w:eastAsia="SimSun"/>
                <w:sz w:val="20"/>
                <w:szCs w:val="20"/>
                <w:lang w:eastAsia="zh-CN"/>
              </w:rPr>
              <w:t>名古屋</w:t>
            </w:r>
            <w:r w:rsidRPr="00967E0B">
              <w:rPr>
                <w:rFonts w:eastAsia="SimSun"/>
                <w:sz w:val="20"/>
                <w:szCs w:val="20"/>
                <w:lang w:eastAsia="zh-CN"/>
              </w:rPr>
              <w:t>-</w:t>
            </w:r>
            <w:r w:rsidRPr="00967E0B">
              <w:rPr>
                <w:rFonts w:eastAsia="SimSun"/>
                <w:sz w:val="20"/>
                <w:szCs w:val="20"/>
                <w:lang w:eastAsia="zh-CN"/>
              </w:rPr>
              <w:t>吉隆坡补充议定书》缔约方所占百分比</w:t>
            </w:r>
          </w:p>
          <w:p w14:paraId="5D15B644" w14:textId="77777777" w:rsidR="00741EC1" w:rsidRPr="00967E0B" w:rsidRDefault="00741EC1" w:rsidP="005E6DEB">
            <w:pPr>
              <w:spacing w:before="80" w:after="80"/>
              <w:rPr>
                <w:rFonts w:eastAsia="SimSun"/>
                <w:sz w:val="20"/>
                <w:szCs w:val="20"/>
                <w:lang w:eastAsia="zh-CN"/>
              </w:rPr>
            </w:pPr>
            <w:r w:rsidRPr="00967E0B">
              <w:rPr>
                <w:rFonts w:eastAsia="SimSun"/>
                <w:bCs/>
                <w:sz w:val="20"/>
                <w:szCs w:val="20"/>
                <w:lang w:eastAsia="zh-CN"/>
              </w:rPr>
              <w:t>建立了制度，用以恢复和补偿对保护和可持续利用生物多样性造成</w:t>
            </w:r>
            <w:r w:rsidRPr="00967E0B">
              <w:rPr>
                <w:rFonts w:eastAsia="SimSun" w:hint="eastAsia"/>
                <w:bCs/>
                <w:sz w:val="20"/>
                <w:szCs w:val="20"/>
                <w:lang w:eastAsia="zh-CN"/>
              </w:rPr>
              <w:t>的</w:t>
            </w:r>
            <w:r w:rsidRPr="00967E0B">
              <w:rPr>
                <w:rFonts w:eastAsia="SimSun"/>
                <w:bCs/>
                <w:sz w:val="20"/>
                <w:szCs w:val="20"/>
                <w:lang w:eastAsia="zh-CN"/>
              </w:rPr>
              <w:t>损害的国家</w:t>
            </w:r>
            <w:r w:rsidRPr="00967E0B">
              <w:rPr>
                <w:rFonts w:eastAsia="SimSun"/>
                <w:sz w:val="20"/>
                <w:szCs w:val="20"/>
                <w:lang w:eastAsia="zh-CN"/>
              </w:rPr>
              <w:t>百分比</w:t>
            </w:r>
          </w:p>
          <w:p w14:paraId="24FE3E20" w14:textId="77777777" w:rsidR="00741EC1" w:rsidRPr="00967E0B" w:rsidRDefault="00741EC1" w:rsidP="005E6DEB">
            <w:pPr>
              <w:spacing w:before="40" w:after="40"/>
              <w:rPr>
                <w:rFonts w:eastAsia="SimSun"/>
                <w:bCs/>
                <w:sz w:val="20"/>
                <w:szCs w:val="20"/>
                <w:lang w:eastAsia="zh-CN"/>
              </w:rPr>
            </w:pPr>
            <w:r w:rsidRPr="00967E0B">
              <w:rPr>
                <w:rFonts w:eastAsia="SimSun"/>
                <w:bCs/>
                <w:sz w:val="20"/>
                <w:szCs w:val="20"/>
                <w:lang w:eastAsia="zh-CN"/>
              </w:rPr>
              <w:t>制定和实施风险管理措施的国家数目</w:t>
            </w:r>
          </w:p>
          <w:p w14:paraId="48A208EC" w14:textId="77777777" w:rsidR="00741EC1" w:rsidRPr="00967E0B" w:rsidRDefault="00741EC1" w:rsidP="005E6DEB">
            <w:pPr>
              <w:spacing w:before="80" w:after="80"/>
              <w:rPr>
                <w:rFonts w:eastAsia="SimSun"/>
                <w:sz w:val="20"/>
                <w:szCs w:val="20"/>
                <w:lang w:eastAsia="zh-CN"/>
              </w:rPr>
            </w:pPr>
            <w:r w:rsidRPr="00967E0B">
              <w:rPr>
                <w:rFonts w:eastAsia="SimSun"/>
                <w:bCs/>
                <w:sz w:val="20"/>
                <w:szCs w:val="20"/>
                <w:lang w:eastAsia="zh-CN"/>
              </w:rPr>
              <w:t>建立了机制来帮助分享和获取信息，用以了解生物技术可能对生物多样性和人类健康造成的不利影响的国家数目</w:t>
            </w:r>
          </w:p>
        </w:tc>
      </w:tr>
      <w:tr w:rsidR="00741EC1" w:rsidRPr="00AF39DF" w14:paraId="51FE7F40" w14:textId="77777777" w:rsidTr="00925BEA">
        <w:tc>
          <w:tcPr>
            <w:tcW w:w="463" w:type="pct"/>
            <w:shd w:val="clear" w:color="auto" w:fill="auto"/>
          </w:tcPr>
          <w:p w14:paraId="433BD8B6" w14:textId="77777777" w:rsidR="00741EC1" w:rsidRPr="00AF39DF" w:rsidRDefault="00741EC1" w:rsidP="005E6DEB">
            <w:pPr>
              <w:spacing w:before="80" w:after="80"/>
              <w:rPr>
                <w:sz w:val="20"/>
                <w:szCs w:val="20"/>
              </w:rPr>
            </w:pPr>
            <w:r w:rsidRPr="00AF39DF">
              <w:rPr>
                <w:sz w:val="20"/>
                <w:szCs w:val="20"/>
              </w:rPr>
              <w:t>18</w:t>
            </w:r>
          </w:p>
        </w:tc>
        <w:tc>
          <w:tcPr>
            <w:tcW w:w="1294" w:type="pct"/>
            <w:shd w:val="clear" w:color="auto" w:fill="auto"/>
          </w:tcPr>
          <w:p w14:paraId="69F59F72" w14:textId="77777777" w:rsidR="00741EC1" w:rsidRPr="00463005" w:rsidRDefault="00741EC1" w:rsidP="005E6DEB">
            <w:pPr>
              <w:spacing w:before="80" w:after="80"/>
              <w:rPr>
                <w:rFonts w:eastAsia="SimSun"/>
                <w:color w:val="000000"/>
                <w:sz w:val="20"/>
                <w:szCs w:val="20"/>
                <w:lang w:eastAsia="zh-CN"/>
              </w:rPr>
            </w:pPr>
            <w:r w:rsidRPr="00463005">
              <w:rPr>
                <w:rFonts w:eastAsia="SimSun"/>
                <w:color w:val="000000"/>
                <w:sz w:val="20"/>
                <w:szCs w:val="20"/>
                <w:lang w:eastAsia="zh-CN"/>
              </w:rPr>
              <w:t>18.1</w:t>
            </w:r>
            <w:r w:rsidRPr="00463005">
              <w:rPr>
                <w:rFonts w:eastAsia="SimSun"/>
                <w:color w:val="000000"/>
                <w:sz w:val="20"/>
                <w:szCs w:val="20"/>
                <w:lang w:eastAsia="zh-CN"/>
              </w:rPr>
              <w:t>为促进保护和可持续利用生物多样性制定的积极的激励措施</w:t>
            </w:r>
          </w:p>
          <w:p w14:paraId="0EF2D6BF" w14:textId="77777777" w:rsidR="00741EC1" w:rsidRPr="00463005" w:rsidRDefault="00741EC1" w:rsidP="00281E6F">
            <w:pPr>
              <w:spacing w:before="80" w:after="80"/>
              <w:jc w:val="left"/>
              <w:rPr>
                <w:rFonts w:eastAsia="SimSun"/>
                <w:sz w:val="20"/>
                <w:szCs w:val="20"/>
                <w:lang w:eastAsia="zh-CN"/>
              </w:rPr>
            </w:pPr>
            <w:r w:rsidRPr="00463005">
              <w:rPr>
                <w:rFonts w:eastAsia="SimSun"/>
                <w:sz w:val="20"/>
                <w:szCs w:val="20"/>
                <w:lang w:eastAsia="zh-CN"/>
              </w:rPr>
              <w:t>18.2</w:t>
            </w:r>
            <w:r w:rsidR="006560E5" w:rsidRPr="00463005">
              <w:rPr>
                <w:rFonts w:eastAsia="SimSun"/>
                <w:sz w:val="20"/>
                <w:szCs w:val="20"/>
                <w:lang w:eastAsia="zh-CN"/>
              </w:rPr>
              <w:t>被取消和逐步</w:t>
            </w:r>
            <w:r w:rsidR="00281E6F" w:rsidRPr="00463005">
              <w:rPr>
                <w:rFonts w:eastAsia="SimSun"/>
                <w:sz w:val="20"/>
                <w:szCs w:val="20"/>
                <w:lang w:eastAsia="zh-CN"/>
              </w:rPr>
              <w:t>退</w:t>
            </w:r>
            <w:r w:rsidR="006560E5" w:rsidRPr="00463005">
              <w:rPr>
                <w:rFonts w:eastAsia="SimSun"/>
                <w:sz w:val="20"/>
                <w:szCs w:val="20"/>
                <w:lang w:eastAsia="zh-CN"/>
              </w:rPr>
              <w:t>出或改革的损害生物多样性的补贴和其他激励措施的价值</w:t>
            </w:r>
            <w:r w:rsidRPr="00463005">
              <w:rPr>
                <w:rStyle w:val="FootnoteReference"/>
                <w:rFonts w:eastAsia="SimSun"/>
                <w:sz w:val="20"/>
                <w:szCs w:val="20"/>
                <w:lang w:eastAsia="zh-CN"/>
              </w:rPr>
              <w:footnoteReference w:customMarkFollows="1" w:id="7"/>
              <w:t>2</w:t>
            </w:r>
          </w:p>
        </w:tc>
        <w:tc>
          <w:tcPr>
            <w:tcW w:w="1294" w:type="pct"/>
            <w:shd w:val="clear" w:color="auto" w:fill="auto"/>
          </w:tcPr>
          <w:p w14:paraId="15251A4E" w14:textId="77777777" w:rsidR="00741EC1" w:rsidRPr="00AF39DF" w:rsidRDefault="00741EC1" w:rsidP="005E6DEB">
            <w:pPr>
              <w:spacing w:before="80" w:after="80"/>
              <w:rPr>
                <w:sz w:val="20"/>
                <w:szCs w:val="20"/>
                <w:lang w:eastAsia="zh-CN"/>
              </w:rPr>
            </w:pPr>
            <w:r w:rsidRPr="00AF39DF">
              <w:rPr>
                <w:sz w:val="20"/>
                <w:szCs w:val="20"/>
                <w:lang w:eastAsia="zh-CN"/>
              </w:rPr>
              <w:t>被改变方向、调整用途或取消的</w:t>
            </w:r>
            <w:r>
              <w:rPr>
                <w:rFonts w:hint="eastAsia"/>
                <w:sz w:val="20"/>
                <w:szCs w:val="20"/>
                <w:lang w:eastAsia="zh-CN"/>
              </w:rPr>
              <w:t>损</w:t>
            </w:r>
            <w:r w:rsidRPr="00AF39DF">
              <w:rPr>
                <w:sz w:val="20"/>
                <w:szCs w:val="20"/>
                <w:lang w:eastAsia="zh-CN"/>
              </w:rPr>
              <w:t>害生物多样性的补贴和其他激励措施的价值</w:t>
            </w:r>
          </w:p>
        </w:tc>
        <w:tc>
          <w:tcPr>
            <w:tcW w:w="1949" w:type="pct"/>
            <w:shd w:val="clear" w:color="auto" w:fill="auto"/>
          </w:tcPr>
          <w:p w14:paraId="4B6EEFA9" w14:textId="77777777" w:rsidR="00741EC1" w:rsidRPr="00AF39DF" w:rsidRDefault="00741EC1" w:rsidP="005E6DEB">
            <w:pPr>
              <w:suppressLineNumbers/>
              <w:tabs>
                <w:tab w:val="left" w:pos="946"/>
              </w:tabs>
              <w:suppressAutoHyphens/>
              <w:overflowPunct w:val="0"/>
              <w:autoSpaceDE w:val="0"/>
              <w:autoSpaceDN w:val="0"/>
              <w:adjustRightInd w:val="0"/>
              <w:snapToGrid w:val="0"/>
              <w:spacing w:before="40" w:after="40"/>
              <w:rPr>
                <w:bCs/>
                <w:kern w:val="22"/>
                <w:sz w:val="20"/>
                <w:szCs w:val="20"/>
                <w:lang w:eastAsia="zh-CN"/>
              </w:rPr>
            </w:pPr>
            <w:r w:rsidRPr="00AF39DF">
              <w:rPr>
                <w:bCs/>
                <w:kern w:val="22"/>
                <w:sz w:val="20"/>
                <w:szCs w:val="20"/>
                <w:lang w:eastAsia="zh-CN"/>
              </w:rPr>
              <w:t>实行与生物多样性有关的征税的国家数目  </w:t>
            </w:r>
          </w:p>
          <w:p w14:paraId="79ED119D" w14:textId="77777777" w:rsidR="00741EC1" w:rsidRPr="00AF39DF" w:rsidRDefault="00741EC1" w:rsidP="005E6DEB">
            <w:pPr>
              <w:suppressLineNumbers/>
              <w:tabs>
                <w:tab w:val="left" w:pos="946"/>
              </w:tabs>
              <w:suppressAutoHyphens/>
              <w:overflowPunct w:val="0"/>
              <w:autoSpaceDE w:val="0"/>
              <w:autoSpaceDN w:val="0"/>
              <w:adjustRightInd w:val="0"/>
              <w:snapToGrid w:val="0"/>
              <w:spacing w:before="40" w:after="40"/>
              <w:rPr>
                <w:bCs/>
                <w:kern w:val="22"/>
                <w:sz w:val="20"/>
                <w:szCs w:val="20"/>
                <w:lang w:eastAsia="zh-CN"/>
              </w:rPr>
            </w:pPr>
            <w:r w:rsidRPr="00AF39DF">
              <w:rPr>
                <w:bCs/>
                <w:kern w:val="22"/>
                <w:sz w:val="20"/>
                <w:szCs w:val="20"/>
                <w:lang w:eastAsia="zh-CN"/>
              </w:rPr>
              <w:t>实行与生物多样性有关的收费的国家数目     </w:t>
            </w:r>
          </w:p>
          <w:p w14:paraId="16C9B178" w14:textId="77777777" w:rsidR="00741EC1" w:rsidRPr="00AF39DF" w:rsidRDefault="00741EC1" w:rsidP="005E6DEB">
            <w:pPr>
              <w:suppressLineNumbers/>
              <w:tabs>
                <w:tab w:val="left" w:pos="946"/>
              </w:tabs>
              <w:suppressAutoHyphens/>
              <w:overflowPunct w:val="0"/>
              <w:autoSpaceDE w:val="0"/>
              <w:autoSpaceDN w:val="0"/>
              <w:adjustRightInd w:val="0"/>
              <w:snapToGrid w:val="0"/>
              <w:spacing w:before="40" w:after="40"/>
              <w:rPr>
                <w:bCs/>
                <w:kern w:val="22"/>
                <w:sz w:val="20"/>
                <w:szCs w:val="20"/>
                <w:lang w:eastAsia="zh-CN"/>
              </w:rPr>
            </w:pPr>
            <w:r w:rsidRPr="00AF39DF">
              <w:rPr>
                <w:bCs/>
                <w:kern w:val="22"/>
                <w:sz w:val="20"/>
                <w:szCs w:val="20"/>
                <w:lang w:eastAsia="zh-CN"/>
              </w:rPr>
              <w:t>实行与生物多样性有关的可交易许可证计划的国家数目     </w:t>
            </w:r>
          </w:p>
          <w:p w14:paraId="52A9FEC4" w14:textId="77777777" w:rsidR="00741EC1" w:rsidRPr="00887E49" w:rsidRDefault="00741EC1" w:rsidP="005E6DEB">
            <w:pPr>
              <w:suppressLineNumbers/>
              <w:tabs>
                <w:tab w:val="left" w:pos="946"/>
              </w:tabs>
              <w:suppressAutoHyphens/>
              <w:overflowPunct w:val="0"/>
              <w:autoSpaceDE w:val="0"/>
              <w:autoSpaceDN w:val="0"/>
              <w:adjustRightInd w:val="0"/>
              <w:snapToGrid w:val="0"/>
              <w:spacing w:before="40" w:after="40"/>
              <w:rPr>
                <w:rFonts w:eastAsia="SimSun"/>
                <w:bCs/>
                <w:kern w:val="22"/>
                <w:sz w:val="20"/>
                <w:szCs w:val="20"/>
                <w:lang w:eastAsia="zh-CN"/>
              </w:rPr>
            </w:pPr>
            <w:r w:rsidRPr="00887E49">
              <w:rPr>
                <w:rFonts w:eastAsia="SimSun"/>
                <w:bCs/>
                <w:kern w:val="22"/>
                <w:sz w:val="20"/>
                <w:szCs w:val="20"/>
                <w:lang w:eastAsia="zh-CN"/>
              </w:rPr>
              <w:t>政府对农业所提供支持（生产者支持估计）当中可能对环境有害的成分的趋势</w:t>
            </w:r>
          </w:p>
          <w:p w14:paraId="5E9F8B8E" w14:textId="77777777" w:rsidR="00741EC1" w:rsidRPr="00887E49" w:rsidRDefault="00741EC1" w:rsidP="005E6DEB">
            <w:pPr>
              <w:suppressLineNumbers/>
              <w:tabs>
                <w:tab w:val="left" w:pos="946"/>
              </w:tabs>
              <w:suppressAutoHyphens/>
              <w:overflowPunct w:val="0"/>
              <w:autoSpaceDE w:val="0"/>
              <w:autoSpaceDN w:val="0"/>
              <w:adjustRightInd w:val="0"/>
              <w:snapToGrid w:val="0"/>
              <w:spacing w:before="40" w:after="40"/>
              <w:rPr>
                <w:rFonts w:eastAsia="SimSun"/>
                <w:bCs/>
                <w:kern w:val="22"/>
                <w:sz w:val="20"/>
                <w:szCs w:val="20"/>
                <w:lang w:eastAsia="zh-CN"/>
              </w:rPr>
            </w:pPr>
            <w:r w:rsidRPr="00887E49">
              <w:rPr>
                <w:rFonts w:eastAsia="SimSun"/>
                <w:bCs/>
                <w:kern w:val="22"/>
                <w:sz w:val="20"/>
                <w:szCs w:val="20"/>
                <w:lang w:eastAsia="zh-CN"/>
              </w:rPr>
              <w:lastRenderedPageBreak/>
              <w:t>政府的化石燃料支持措施的数目和数额的趋势</w:t>
            </w:r>
            <w:r w:rsidRPr="00887E49">
              <w:rPr>
                <w:rFonts w:eastAsia="SimSun"/>
                <w:bCs/>
                <w:kern w:val="22"/>
                <w:sz w:val="20"/>
                <w:szCs w:val="20"/>
                <w:lang w:eastAsia="zh-CN"/>
              </w:rPr>
              <w:t>     </w:t>
            </w:r>
          </w:p>
          <w:p w14:paraId="29B9A512" w14:textId="289E5EAB" w:rsidR="00741EC1" w:rsidRPr="00AF39DF" w:rsidRDefault="00741EC1" w:rsidP="005E6DEB">
            <w:pPr>
              <w:spacing w:before="80" w:after="80"/>
              <w:rPr>
                <w:sz w:val="20"/>
                <w:szCs w:val="20"/>
                <w:lang w:eastAsia="zh-CN"/>
              </w:rPr>
            </w:pPr>
            <w:r w:rsidRPr="00887E49">
              <w:rPr>
                <w:rFonts w:eastAsia="SimSun"/>
                <w:bCs/>
                <w:kern w:val="22"/>
                <w:sz w:val="20"/>
                <w:szCs w:val="20"/>
                <w:lang w:eastAsia="zh-CN"/>
              </w:rPr>
              <w:t>每单位</w:t>
            </w:r>
            <w:r w:rsidR="00887E49" w:rsidRPr="00887E49">
              <w:rPr>
                <w:rFonts w:ascii="SimSun" w:eastAsia="SimSun" w:hAnsi="SimSun" w:cs="SimSun" w:hint="eastAsia"/>
                <w:bCs/>
                <w:kern w:val="22"/>
                <w:sz w:val="20"/>
                <w:szCs w:val="20"/>
                <w:lang w:eastAsia="zh-CN"/>
              </w:rPr>
              <w:t>国内生产总值</w:t>
            </w:r>
            <w:r w:rsidRPr="00887E49">
              <w:rPr>
                <w:rFonts w:eastAsia="SimSun"/>
                <w:bCs/>
                <w:kern w:val="22"/>
                <w:sz w:val="20"/>
                <w:szCs w:val="20"/>
                <w:lang w:eastAsia="zh-CN"/>
              </w:rPr>
              <w:t>（生产和消费）中的化石燃料补贴数额</w:t>
            </w:r>
          </w:p>
        </w:tc>
      </w:tr>
      <w:tr w:rsidR="00741EC1" w:rsidRPr="00AF39DF" w14:paraId="78E7872A" w14:textId="77777777" w:rsidTr="00925BEA">
        <w:tc>
          <w:tcPr>
            <w:tcW w:w="463" w:type="pct"/>
            <w:shd w:val="clear" w:color="auto" w:fill="auto"/>
          </w:tcPr>
          <w:p w14:paraId="2B64A0AE" w14:textId="77777777" w:rsidR="00741EC1" w:rsidRPr="00AF39DF" w:rsidRDefault="00741EC1" w:rsidP="005E6DEB">
            <w:pPr>
              <w:spacing w:before="80" w:after="80"/>
              <w:rPr>
                <w:sz w:val="20"/>
                <w:szCs w:val="20"/>
              </w:rPr>
            </w:pPr>
            <w:r w:rsidRPr="00AF39DF">
              <w:rPr>
                <w:sz w:val="20"/>
                <w:szCs w:val="20"/>
              </w:rPr>
              <w:lastRenderedPageBreak/>
              <w:t>19</w:t>
            </w:r>
          </w:p>
        </w:tc>
        <w:tc>
          <w:tcPr>
            <w:tcW w:w="1294" w:type="pct"/>
            <w:shd w:val="clear" w:color="auto" w:fill="auto"/>
          </w:tcPr>
          <w:p w14:paraId="4E74F24D" w14:textId="4E4F315C" w:rsidR="00741EC1" w:rsidRPr="00463005" w:rsidRDefault="00741EC1" w:rsidP="00281E6F">
            <w:pPr>
              <w:spacing w:before="80" w:after="80"/>
              <w:jc w:val="left"/>
              <w:rPr>
                <w:rFonts w:eastAsia="SimSun"/>
                <w:sz w:val="20"/>
                <w:szCs w:val="20"/>
                <w:lang w:eastAsia="zh-CN"/>
              </w:rPr>
            </w:pPr>
            <w:r w:rsidRPr="00463005">
              <w:rPr>
                <w:rFonts w:eastAsia="SimSun"/>
                <w:sz w:val="20"/>
                <w:szCs w:val="20"/>
                <w:lang w:eastAsia="zh-CN"/>
              </w:rPr>
              <w:t xml:space="preserve">D.1 </w:t>
            </w:r>
            <w:r w:rsidR="00F35071" w:rsidRPr="00463005">
              <w:rPr>
                <w:rFonts w:eastAsia="SimSun" w:hint="eastAsia"/>
                <w:sz w:val="20"/>
                <w:szCs w:val="20"/>
                <w:lang w:eastAsia="zh-CN"/>
              </w:rPr>
              <w:t>用于</w:t>
            </w:r>
            <w:r w:rsidR="00F35071" w:rsidRPr="00463005">
              <w:rPr>
                <w:rFonts w:eastAsia="SimSun"/>
                <w:bCs/>
                <w:sz w:val="20"/>
                <w:szCs w:val="20"/>
                <w:lang w:eastAsia="zh-CN"/>
              </w:rPr>
              <w:t>保护和可持续利用</w:t>
            </w:r>
            <w:r w:rsidR="00F35071" w:rsidRPr="00463005">
              <w:rPr>
                <w:rFonts w:eastAsia="SimSun"/>
                <w:sz w:val="20"/>
                <w:szCs w:val="20"/>
                <w:lang w:eastAsia="zh-CN"/>
              </w:rPr>
              <w:t>生物多样性</w:t>
            </w:r>
            <w:r w:rsidR="00F35071" w:rsidRPr="00463005">
              <w:rPr>
                <w:rFonts w:eastAsia="SimSun"/>
                <w:bCs/>
                <w:sz w:val="20"/>
                <w:szCs w:val="20"/>
                <w:lang w:eastAsia="zh-CN"/>
              </w:rPr>
              <w:t>和生态系统</w:t>
            </w:r>
            <w:r w:rsidR="00F35071" w:rsidRPr="00463005">
              <w:rPr>
                <w:rFonts w:eastAsia="SimSun" w:hint="eastAsia"/>
                <w:bCs/>
                <w:sz w:val="20"/>
                <w:szCs w:val="20"/>
                <w:lang w:eastAsia="zh-CN"/>
              </w:rPr>
              <w:t>的</w:t>
            </w:r>
            <w:r w:rsidRPr="00463005">
              <w:rPr>
                <w:rFonts w:eastAsia="SimSun" w:hint="eastAsia"/>
                <w:sz w:val="20"/>
                <w:szCs w:val="20"/>
                <w:lang w:eastAsia="zh-CN"/>
              </w:rPr>
              <w:t>国际公共资金，包括</w:t>
            </w:r>
            <w:r w:rsidRPr="00463005">
              <w:rPr>
                <w:rFonts w:eastAsia="SimSun"/>
                <w:sz w:val="20"/>
                <w:szCs w:val="20"/>
                <w:lang w:eastAsia="zh-CN"/>
              </w:rPr>
              <w:t>官方发展援助</w:t>
            </w:r>
          </w:p>
          <w:p w14:paraId="77804B90" w14:textId="77777777" w:rsidR="00741EC1" w:rsidRPr="00463005" w:rsidRDefault="00741EC1" w:rsidP="00B37CCF">
            <w:pPr>
              <w:spacing w:before="80" w:after="80"/>
              <w:rPr>
                <w:rFonts w:eastAsia="SimSun"/>
                <w:bCs/>
                <w:sz w:val="20"/>
                <w:szCs w:val="20"/>
                <w:lang w:eastAsia="zh-CN"/>
              </w:rPr>
            </w:pPr>
            <w:r w:rsidRPr="00463005">
              <w:rPr>
                <w:rFonts w:eastAsia="SimSun"/>
                <w:sz w:val="20"/>
                <w:szCs w:val="20"/>
                <w:lang w:eastAsia="zh-CN"/>
              </w:rPr>
              <w:t>D.2</w:t>
            </w:r>
            <w:r w:rsidRPr="00463005">
              <w:rPr>
                <w:rFonts w:eastAsia="SimSun"/>
                <w:bCs/>
                <w:sz w:val="20"/>
                <w:szCs w:val="20"/>
                <w:lang w:eastAsia="zh-CN"/>
              </w:rPr>
              <w:t>用于保护和可持续利用生物多样性和生态系统的</w:t>
            </w:r>
            <w:r w:rsidRPr="00463005">
              <w:rPr>
                <w:rFonts w:eastAsia="SimSun" w:hint="eastAsia"/>
                <w:bCs/>
                <w:sz w:val="20"/>
                <w:szCs w:val="20"/>
                <w:lang w:eastAsia="zh-CN"/>
              </w:rPr>
              <w:t>国内</w:t>
            </w:r>
            <w:r w:rsidRPr="00463005">
              <w:rPr>
                <w:rFonts w:eastAsia="SimSun"/>
                <w:bCs/>
                <w:sz w:val="20"/>
                <w:szCs w:val="20"/>
                <w:lang w:eastAsia="zh-CN"/>
              </w:rPr>
              <w:t>公共资金</w:t>
            </w:r>
          </w:p>
          <w:p w14:paraId="0FDFBA1E" w14:textId="3D9D5AF2" w:rsidR="00741EC1" w:rsidRPr="00463005" w:rsidRDefault="00741EC1" w:rsidP="00B37CCF">
            <w:pPr>
              <w:spacing w:before="80" w:after="80"/>
              <w:jc w:val="left"/>
              <w:rPr>
                <w:rFonts w:eastAsia="SimSun"/>
                <w:sz w:val="20"/>
                <w:szCs w:val="20"/>
                <w:lang w:eastAsia="zh-CN"/>
              </w:rPr>
            </w:pPr>
            <w:r w:rsidRPr="00463005">
              <w:rPr>
                <w:rFonts w:eastAsia="SimSun"/>
                <w:sz w:val="20"/>
                <w:szCs w:val="20"/>
                <w:lang w:eastAsia="zh-CN"/>
              </w:rPr>
              <w:t>D.</w:t>
            </w:r>
            <w:r w:rsidRPr="00463005">
              <w:rPr>
                <w:rFonts w:eastAsia="SimSun" w:hint="eastAsia"/>
                <w:sz w:val="20"/>
                <w:szCs w:val="20"/>
                <w:lang w:eastAsia="zh-CN"/>
              </w:rPr>
              <w:t>3</w:t>
            </w:r>
            <w:r w:rsidR="00463005">
              <w:rPr>
                <w:rFonts w:eastAsia="SimSun"/>
                <w:sz w:val="20"/>
                <w:szCs w:val="20"/>
                <w:lang w:eastAsia="zh-CN"/>
              </w:rPr>
              <w:t xml:space="preserve"> </w:t>
            </w:r>
            <w:r w:rsidRPr="00463005">
              <w:rPr>
                <w:rFonts w:ascii="SimSun" w:eastAsia="SimSun" w:hAnsi="SimSun" w:cs="SimSun" w:hint="eastAsia"/>
                <w:bCs/>
                <w:sz w:val="20"/>
                <w:szCs w:val="20"/>
                <w:lang w:eastAsia="zh-CN"/>
              </w:rPr>
              <w:t>用于保护和可持续利用生物多样性和生态系统的私人资金（国内和</w:t>
            </w:r>
            <w:r w:rsidRPr="00463005">
              <w:rPr>
                <w:rFonts w:ascii="SimSun" w:eastAsia="SimSun" w:hAnsi="SimSun" w:cs="SimSun" w:hint="eastAsia"/>
                <w:sz w:val="20"/>
                <w:szCs w:val="20"/>
                <w:lang w:eastAsia="zh-CN"/>
              </w:rPr>
              <w:t>国际）</w:t>
            </w:r>
            <w:r w:rsidR="00B37CCF" w:rsidRPr="00463005">
              <w:rPr>
                <w:rFonts w:eastAsia="SimSun" w:hint="eastAsia"/>
                <w:sz w:val="20"/>
                <w:szCs w:val="20"/>
                <w:lang w:eastAsia="zh-CN"/>
              </w:rPr>
              <w:t>*</w:t>
            </w:r>
          </w:p>
        </w:tc>
        <w:tc>
          <w:tcPr>
            <w:tcW w:w="1294" w:type="pct"/>
            <w:shd w:val="clear" w:color="auto" w:fill="auto"/>
          </w:tcPr>
          <w:p w14:paraId="14F3CC78" w14:textId="77777777" w:rsidR="00741EC1" w:rsidRPr="00AF39DF" w:rsidRDefault="00741EC1" w:rsidP="005E6DEB">
            <w:pPr>
              <w:spacing w:before="80" w:after="80"/>
              <w:rPr>
                <w:sz w:val="20"/>
                <w:szCs w:val="20"/>
                <w:lang w:eastAsia="zh-CN"/>
              </w:rPr>
            </w:pPr>
          </w:p>
        </w:tc>
        <w:tc>
          <w:tcPr>
            <w:tcW w:w="1949" w:type="pct"/>
            <w:shd w:val="clear" w:color="auto" w:fill="auto"/>
          </w:tcPr>
          <w:p w14:paraId="67F7DA94" w14:textId="77777777" w:rsidR="00741EC1" w:rsidRPr="00967E0B" w:rsidRDefault="00741EC1"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通过全球环境基金提供和分配给生物多样性重点领域的资金数额</w:t>
            </w:r>
          </w:p>
          <w:p w14:paraId="79A5459F" w14:textId="77777777" w:rsidR="00463005" w:rsidRPr="00967E0B" w:rsidRDefault="00463005"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外国直接投资、官方发展援助和南南合作</w:t>
            </w:r>
          </w:p>
          <w:p w14:paraId="546CD9F3" w14:textId="77777777" w:rsidR="00463005" w:rsidRPr="00967E0B" w:rsidRDefault="00463005"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向经合组织债权人报告系统报告的生物多样性相关融资的金额和构成</w:t>
            </w:r>
          </w:p>
          <w:p w14:paraId="6EF21C69" w14:textId="1403C429" w:rsidR="00463005" w:rsidRPr="00967E0B" w:rsidRDefault="00463005"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向发展中国家承诺的资金和技术援助</w:t>
            </w:r>
            <w:r w:rsidRPr="00967E0B">
              <w:rPr>
                <w:rFonts w:eastAsia="SimSun"/>
                <w:bCs/>
                <w:kern w:val="22"/>
                <w:sz w:val="20"/>
                <w:szCs w:val="20"/>
                <w:lang w:eastAsia="zh-CN"/>
              </w:rPr>
              <w:t>(</w:t>
            </w:r>
            <w:r w:rsidRPr="00967E0B">
              <w:rPr>
                <w:rFonts w:eastAsia="SimSun"/>
                <w:bCs/>
                <w:kern w:val="22"/>
                <w:sz w:val="20"/>
                <w:szCs w:val="20"/>
                <w:lang w:eastAsia="zh-CN"/>
              </w:rPr>
              <w:t>包括通过</w:t>
            </w:r>
            <w:r w:rsidR="00862FB1" w:rsidRPr="00967E0B">
              <w:rPr>
                <w:rFonts w:eastAsia="SimSun" w:hint="eastAsia"/>
                <w:bCs/>
                <w:kern w:val="22"/>
                <w:sz w:val="20"/>
                <w:szCs w:val="20"/>
                <w:lang w:eastAsia="zh-CN"/>
              </w:rPr>
              <w:t>南北</w:t>
            </w:r>
            <w:r w:rsidRPr="00967E0B">
              <w:rPr>
                <w:rFonts w:eastAsia="SimSun"/>
                <w:bCs/>
                <w:kern w:val="22"/>
                <w:sz w:val="20"/>
                <w:szCs w:val="20"/>
                <w:lang w:eastAsia="zh-CN"/>
              </w:rPr>
              <w:t>、南南和三</w:t>
            </w:r>
            <w:r w:rsidR="00862FB1" w:rsidRPr="00967E0B">
              <w:rPr>
                <w:rFonts w:eastAsia="SimSun" w:hint="eastAsia"/>
                <w:bCs/>
                <w:kern w:val="22"/>
                <w:sz w:val="20"/>
                <w:szCs w:val="20"/>
                <w:lang w:eastAsia="zh-CN"/>
              </w:rPr>
              <w:t>方</w:t>
            </w:r>
            <w:r w:rsidRPr="00967E0B">
              <w:rPr>
                <w:rFonts w:eastAsia="SimSun"/>
                <w:bCs/>
                <w:kern w:val="22"/>
                <w:sz w:val="20"/>
                <w:szCs w:val="20"/>
                <w:lang w:eastAsia="zh-CN"/>
              </w:rPr>
              <w:t>合作</w:t>
            </w:r>
            <w:r w:rsidRPr="00967E0B">
              <w:rPr>
                <w:rFonts w:eastAsia="SimSun"/>
                <w:bCs/>
                <w:kern w:val="22"/>
                <w:sz w:val="20"/>
                <w:szCs w:val="20"/>
                <w:lang w:eastAsia="zh-CN"/>
              </w:rPr>
              <w:t>)</w:t>
            </w:r>
            <w:r w:rsidRPr="00967E0B">
              <w:rPr>
                <w:rFonts w:eastAsia="SimSun"/>
                <w:bCs/>
                <w:kern w:val="22"/>
                <w:sz w:val="20"/>
                <w:szCs w:val="20"/>
                <w:lang w:eastAsia="zh-CN"/>
              </w:rPr>
              <w:t>的美元价值</w:t>
            </w:r>
          </w:p>
          <w:p w14:paraId="5938DFE1" w14:textId="77777777" w:rsidR="00463005" w:rsidRPr="00967E0B" w:rsidRDefault="00463005"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用于加强发展中国家统计能力的所有资源的美元价值</w:t>
            </w:r>
          </w:p>
          <w:p w14:paraId="75F19EC4" w14:textId="77777777" w:rsidR="00463005" w:rsidRPr="00967E0B" w:rsidRDefault="00463005"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与生物多样性相关的慈善资金数额</w:t>
            </w:r>
          </w:p>
          <w:p w14:paraId="5164B1D9" w14:textId="77777777" w:rsidR="00463005" w:rsidRPr="00967E0B" w:rsidRDefault="00463005"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分配给海洋技术领域研究的研究预算总额的比例</w:t>
            </w:r>
          </w:p>
          <w:p w14:paraId="1F07BA5C" w14:textId="77777777" w:rsidR="00463005" w:rsidRPr="00967E0B" w:rsidRDefault="00463005"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为发展中国家促进无害环境技术的开发、转让、推广和普及而核准的资金总额</w:t>
            </w:r>
          </w:p>
          <w:p w14:paraId="06851DD0" w14:textId="77777777" w:rsidR="00463005" w:rsidRPr="00967E0B" w:rsidRDefault="00463005" w:rsidP="00463005">
            <w:pPr>
              <w:suppressLineNumbers/>
              <w:tabs>
                <w:tab w:val="left" w:pos="885"/>
              </w:tabs>
              <w:suppressAutoHyphens/>
              <w:overflowPunct w:val="0"/>
              <w:autoSpaceDE w:val="0"/>
              <w:autoSpaceDN w:val="0"/>
              <w:adjustRightInd w:val="0"/>
              <w:snapToGrid w:val="0"/>
              <w:spacing w:before="40" w:after="60"/>
              <w:rPr>
                <w:rFonts w:eastAsia="SimSun"/>
                <w:bCs/>
                <w:kern w:val="22"/>
                <w:sz w:val="20"/>
                <w:szCs w:val="20"/>
                <w:lang w:eastAsia="zh-CN"/>
              </w:rPr>
            </w:pPr>
            <w:r w:rsidRPr="00967E0B">
              <w:rPr>
                <w:rFonts w:eastAsia="SimSun"/>
                <w:bCs/>
                <w:kern w:val="22"/>
                <w:sz w:val="20"/>
                <w:szCs w:val="20"/>
                <w:lang w:eastAsia="zh-CN"/>
              </w:rPr>
              <w:t>实施生态系统服务付费方案的国家数量</w:t>
            </w:r>
            <w:r w:rsidRPr="00967E0B">
              <w:rPr>
                <w:rFonts w:eastAsia="SimSun"/>
                <w:bCs/>
                <w:kern w:val="22"/>
                <w:sz w:val="20"/>
                <w:szCs w:val="20"/>
                <w:lang w:eastAsia="zh-CN"/>
              </w:rPr>
              <w:t>(</w:t>
            </w:r>
            <w:r w:rsidRPr="00967E0B">
              <w:rPr>
                <w:rFonts w:eastAsia="SimSun"/>
                <w:bCs/>
                <w:kern w:val="22"/>
                <w:sz w:val="20"/>
                <w:szCs w:val="20"/>
                <w:lang w:eastAsia="zh-CN"/>
              </w:rPr>
              <w:t>和工具数量</w:t>
            </w:r>
            <w:r w:rsidRPr="00967E0B">
              <w:rPr>
                <w:rFonts w:eastAsia="SimSun"/>
                <w:bCs/>
                <w:kern w:val="22"/>
                <w:sz w:val="20"/>
                <w:szCs w:val="20"/>
                <w:lang w:eastAsia="zh-CN"/>
              </w:rPr>
              <w:t>)</w:t>
            </w:r>
          </w:p>
          <w:p w14:paraId="746C46DD" w14:textId="24244EE5" w:rsidR="00741EC1" w:rsidRPr="00463005" w:rsidRDefault="00463005" w:rsidP="00463005">
            <w:pPr>
              <w:adjustRightInd w:val="0"/>
              <w:snapToGrid w:val="0"/>
              <w:spacing w:before="80" w:after="60"/>
              <w:rPr>
                <w:rFonts w:eastAsia="SimSun"/>
                <w:sz w:val="20"/>
                <w:szCs w:val="20"/>
                <w:lang w:eastAsia="zh-CN"/>
              </w:rPr>
            </w:pPr>
            <w:r w:rsidRPr="00967E0B">
              <w:rPr>
                <w:rFonts w:eastAsia="SimSun"/>
                <w:bCs/>
                <w:kern w:val="22"/>
                <w:sz w:val="20"/>
                <w:szCs w:val="20"/>
                <w:lang w:eastAsia="zh-CN"/>
              </w:rPr>
              <w:t>(a)</w:t>
            </w:r>
            <w:r w:rsidRPr="00967E0B">
              <w:rPr>
                <w:rFonts w:eastAsia="SimSun"/>
                <w:bCs/>
                <w:kern w:val="22"/>
                <w:sz w:val="20"/>
                <w:szCs w:val="20"/>
                <w:lang w:eastAsia="zh-CN"/>
              </w:rPr>
              <w:t>根据《公约》评估生物多样性价值</w:t>
            </w:r>
            <w:r w:rsidR="00862FB1" w:rsidRPr="00967E0B">
              <w:rPr>
                <w:rFonts w:eastAsia="SimSun" w:hint="eastAsia"/>
                <w:bCs/>
                <w:kern w:val="22"/>
                <w:sz w:val="20"/>
                <w:szCs w:val="20"/>
                <w:lang w:eastAsia="zh-CN"/>
              </w:rPr>
              <w:t>、</w:t>
            </w:r>
            <w:r w:rsidRPr="00967E0B">
              <w:rPr>
                <w:rFonts w:eastAsia="SimSun"/>
                <w:bCs/>
                <w:kern w:val="22"/>
                <w:sz w:val="20"/>
                <w:szCs w:val="20"/>
                <w:lang w:eastAsia="zh-CN"/>
              </w:rPr>
              <w:t>(b)</w:t>
            </w:r>
            <w:r w:rsidRPr="00967E0B">
              <w:rPr>
                <w:rFonts w:eastAsia="SimSun"/>
                <w:bCs/>
                <w:kern w:val="22"/>
                <w:sz w:val="20"/>
                <w:szCs w:val="20"/>
                <w:lang w:eastAsia="zh-CN"/>
              </w:rPr>
              <w:t>确定并报告资金需求、差距和优先事项</w:t>
            </w:r>
            <w:r w:rsidR="00862FB1" w:rsidRPr="00967E0B">
              <w:rPr>
                <w:rFonts w:eastAsia="SimSun" w:hint="eastAsia"/>
                <w:bCs/>
                <w:kern w:val="22"/>
                <w:sz w:val="20"/>
                <w:szCs w:val="20"/>
                <w:lang w:eastAsia="zh-CN"/>
              </w:rPr>
              <w:t>、</w:t>
            </w:r>
            <w:r w:rsidRPr="00967E0B">
              <w:rPr>
                <w:rFonts w:eastAsia="SimSun"/>
                <w:bCs/>
                <w:kern w:val="22"/>
                <w:sz w:val="20"/>
                <w:szCs w:val="20"/>
                <w:lang w:eastAsia="zh-CN"/>
              </w:rPr>
              <w:t>(c)</w:t>
            </w:r>
            <w:r w:rsidRPr="00967E0B">
              <w:rPr>
                <w:rFonts w:eastAsia="SimSun"/>
                <w:bCs/>
                <w:kern w:val="22"/>
                <w:sz w:val="20"/>
                <w:szCs w:val="20"/>
                <w:lang w:eastAsia="zh-CN"/>
              </w:rPr>
              <w:t>制定生物多样性国家财政计划</w:t>
            </w:r>
            <w:r w:rsidR="00862FB1" w:rsidRPr="00967E0B">
              <w:rPr>
                <w:rFonts w:eastAsia="SimSun" w:hint="eastAsia"/>
                <w:bCs/>
                <w:kern w:val="22"/>
                <w:sz w:val="20"/>
                <w:szCs w:val="20"/>
                <w:lang w:eastAsia="zh-CN"/>
              </w:rPr>
              <w:t>、</w:t>
            </w:r>
            <w:r w:rsidRPr="00967E0B">
              <w:rPr>
                <w:rFonts w:eastAsia="SimSun"/>
                <w:bCs/>
                <w:kern w:val="22"/>
                <w:sz w:val="20"/>
                <w:szCs w:val="20"/>
                <w:lang w:eastAsia="zh-CN"/>
              </w:rPr>
              <w:t>(d)</w:t>
            </w:r>
            <w:r w:rsidRPr="00967E0B">
              <w:rPr>
                <w:rFonts w:eastAsia="SimSun"/>
                <w:bCs/>
                <w:kern w:val="22"/>
                <w:sz w:val="20"/>
                <w:szCs w:val="20"/>
                <w:lang w:eastAsia="zh-CN"/>
              </w:rPr>
              <w:t>获得开展上述活动所需资金和能力建设的国家数量</w:t>
            </w:r>
          </w:p>
        </w:tc>
      </w:tr>
      <w:tr w:rsidR="001A7C02" w:rsidRPr="00AF39DF" w14:paraId="7FCA9292" w14:textId="77777777" w:rsidTr="00925BEA">
        <w:tc>
          <w:tcPr>
            <w:tcW w:w="463" w:type="pct"/>
            <w:shd w:val="clear" w:color="auto" w:fill="auto"/>
          </w:tcPr>
          <w:p w14:paraId="65395243" w14:textId="77777777" w:rsidR="001A7C02" w:rsidRPr="001A7C02" w:rsidRDefault="001A7C02" w:rsidP="005E6DEB">
            <w:pPr>
              <w:spacing w:before="80" w:after="80"/>
              <w:rPr>
                <w:rFonts w:eastAsiaTheme="minorEastAsia"/>
                <w:sz w:val="20"/>
                <w:szCs w:val="20"/>
                <w:lang w:eastAsia="zh-CN"/>
              </w:rPr>
            </w:pPr>
            <w:r>
              <w:rPr>
                <w:rFonts w:asciiTheme="minorEastAsia" w:eastAsiaTheme="minorEastAsia" w:hAnsiTheme="minorEastAsia" w:hint="eastAsia"/>
                <w:sz w:val="20"/>
                <w:szCs w:val="20"/>
                <w:lang w:eastAsia="zh-CN"/>
              </w:rPr>
              <w:t>20</w:t>
            </w:r>
          </w:p>
        </w:tc>
        <w:tc>
          <w:tcPr>
            <w:tcW w:w="1294" w:type="pct"/>
            <w:shd w:val="clear" w:color="auto" w:fill="auto"/>
          </w:tcPr>
          <w:p w14:paraId="6315C5DB" w14:textId="060DDA83" w:rsidR="001A7C02" w:rsidRDefault="00463005" w:rsidP="00B37CCF">
            <w:pPr>
              <w:spacing w:before="80" w:after="80"/>
              <w:rPr>
                <w:sz w:val="20"/>
                <w:szCs w:val="20"/>
                <w:lang w:eastAsia="zh-CN"/>
              </w:rPr>
            </w:pPr>
            <w:r>
              <w:rPr>
                <w:rFonts w:asciiTheme="minorEastAsia" w:eastAsiaTheme="minorEastAsia" w:hAnsiTheme="minorEastAsia" w:hint="eastAsia"/>
                <w:sz w:val="20"/>
                <w:szCs w:val="20"/>
                <w:lang w:eastAsia="zh-CN"/>
              </w:rPr>
              <w:t>-</w:t>
            </w:r>
          </w:p>
        </w:tc>
        <w:tc>
          <w:tcPr>
            <w:tcW w:w="1294" w:type="pct"/>
            <w:shd w:val="clear" w:color="auto" w:fill="auto"/>
          </w:tcPr>
          <w:p w14:paraId="55544384" w14:textId="77777777" w:rsidR="001A7C02" w:rsidRPr="00AF39DF" w:rsidRDefault="001A7C02" w:rsidP="005E6DEB">
            <w:pPr>
              <w:spacing w:before="80" w:after="80"/>
              <w:rPr>
                <w:sz w:val="20"/>
                <w:szCs w:val="20"/>
                <w:lang w:eastAsia="zh-CN"/>
              </w:rPr>
            </w:pPr>
          </w:p>
        </w:tc>
        <w:tc>
          <w:tcPr>
            <w:tcW w:w="1949" w:type="pct"/>
            <w:shd w:val="clear" w:color="auto" w:fill="auto"/>
          </w:tcPr>
          <w:p w14:paraId="1CAEFA71" w14:textId="77777777" w:rsidR="001A7C02" w:rsidRPr="00AF39DF" w:rsidRDefault="001A7C02" w:rsidP="005E6DEB">
            <w:pPr>
              <w:suppressLineNumbers/>
              <w:tabs>
                <w:tab w:val="left" w:pos="885"/>
              </w:tabs>
              <w:suppressAutoHyphens/>
              <w:overflowPunct w:val="0"/>
              <w:autoSpaceDE w:val="0"/>
              <w:autoSpaceDN w:val="0"/>
              <w:adjustRightInd w:val="0"/>
              <w:snapToGrid w:val="0"/>
              <w:spacing w:before="40" w:after="40"/>
              <w:rPr>
                <w:bCs/>
                <w:kern w:val="22"/>
                <w:sz w:val="20"/>
                <w:szCs w:val="20"/>
                <w:lang w:eastAsia="zh-CN"/>
              </w:rPr>
            </w:pPr>
          </w:p>
        </w:tc>
      </w:tr>
      <w:tr w:rsidR="00741EC1" w:rsidRPr="00AF39DF" w14:paraId="53D3B4FF" w14:textId="77777777" w:rsidTr="00925BEA">
        <w:tc>
          <w:tcPr>
            <w:tcW w:w="463" w:type="pct"/>
            <w:shd w:val="clear" w:color="auto" w:fill="auto"/>
          </w:tcPr>
          <w:p w14:paraId="1965DCDC" w14:textId="77777777" w:rsidR="00741EC1" w:rsidRPr="001A7C02" w:rsidRDefault="00741EC1" w:rsidP="005E6DEB">
            <w:pPr>
              <w:spacing w:before="80" w:after="80"/>
              <w:rPr>
                <w:rFonts w:eastAsiaTheme="minorEastAsia"/>
                <w:sz w:val="20"/>
                <w:szCs w:val="20"/>
                <w:lang w:eastAsia="zh-CN"/>
              </w:rPr>
            </w:pPr>
            <w:r w:rsidRPr="00AF39DF">
              <w:rPr>
                <w:sz w:val="20"/>
                <w:szCs w:val="20"/>
              </w:rPr>
              <w:t>2</w:t>
            </w:r>
            <w:r w:rsidR="001A7C02">
              <w:rPr>
                <w:rFonts w:asciiTheme="minorEastAsia" w:eastAsiaTheme="minorEastAsia" w:hAnsiTheme="minorEastAsia" w:hint="eastAsia"/>
                <w:sz w:val="20"/>
                <w:szCs w:val="20"/>
                <w:lang w:eastAsia="zh-CN"/>
              </w:rPr>
              <w:t>1</w:t>
            </w:r>
          </w:p>
        </w:tc>
        <w:tc>
          <w:tcPr>
            <w:tcW w:w="1294" w:type="pct"/>
            <w:shd w:val="clear" w:color="auto" w:fill="auto"/>
          </w:tcPr>
          <w:p w14:paraId="73D69419" w14:textId="7EE9D73C" w:rsidR="00741EC1" w:rsidRPr="00AF39DF" w:rsidRDefault="00741EC1" w:rsidP="001A7C02">
            <w:pPr>
              <w:spacing w:before="80" w:after="80"/>
              <w:rPr>
                <w:sz w:val="20"/>
                <w:szCs w:val="20"/>
                <w:lang w:eastAsia="zh-CN"/>
              </w:rPr>
            </w:pPr>
            <w:r w:rsidRPr="00AF39DF">
              <w:rPr>
                <w:sz w:val="20"/>
                <w:szCs w:val="20"/>
                <w:lang w:eastAsia="zh-CN"/>
              </w:rPr>
              <w:t>2</w:t>
            </w:r>
            <w:r w:rsidR="001A7C02">
              <w:rPr>
                <w:rFonts w:asciiTheme="minorEastAsia" w:eastAsiaTheme="minorEastAsia" w:hAnsiTheme="minorEastAsia" w:hint="eastAsia"/>
                <w:sz w:val="20"/>
                <w:szCs w:val="20"/>
                <w:lang w:eastAsia="zh-CN"/>
              </w:rPr>
              <w:t>1</w:t>
            </w:r>
            <w:r w:rsidRPr="00AF39DF">
              <w:rPr>
                <w:sz w:val="20"/>
                <w:szCs w:val="20"/>
                <w:lang w:eastAsia="zh-CN"/>
              </w:rPr>
              <w:t>.1</w:t>
            </w:r>
            <w:r>
              <w:rPr>
                <w:rFonts w:ascii="SimSun" w:eastAsia="SimSun" w:hAnsi="SimSun" w:cs="SimSun" w:hint="eastAsia"/>
                <w:sz w:val="20"/>
                <w:szCs w:val="20"/>
                <w:lang w:eastAsia="zh-CN"/>
              </w:rPr>
              <w:t>用于</w:t>
            </w:r>
            <w:r w:rsidRPr="00AF39DF">
              <w:rPr>
                <w:rFonts w:ascii="SimSun" w:eastAsia="SimSun" w:hAnsi="SimSun" w:cs="SimSun" w:hint="eastAsia"/>
                <w:sz w:val="20"/>
                <w:szCs w:val="20"/>
                <w:lang w:eastAsia="zh-CN"/>
              </w:rPr>
              <w:t>监测</w:t>
            </w:r>
            <w:r w:rsidR="00862FB1">
              <w:rPr>
                <w:rFonts w:ascii="SimSun" w:eastAsia="SimSun" w:hAnsi="SimSun" w:cs="SimSun" w:hint="eastAsia"/>
                <w:sz w:val="20"/>
                <w:szCs w:val="20"/>
                <w:lang w:eastAsia="zh-CN"/>
              </w:rPr>
              <w:t>《昆明-蒙特利尔</w:t>
            </w:r>
            <w:r w:rsidRPr="003132C9">
              <w:rPr>
                <w:rFonts w:ascii="SimSun" w:eastAsia="SimSun" w:hAnsi="SimSun" w:cs="SimSun" w:hint="eastAsia"/>
                <w:sz w:val="20"/>
                <w:szCs w:val="20"/>
                <w:lang w:eastAsia="zh-CN"/>
              </w:rPr>
              <w:t>全球生物多样性框架</w:t>
            </w:r>
            <w:r w:rsidR="00862FB1">
              <w:rPr>
                <w:rFonts w:ascii="SimSun" w:eastAsia="SimSun" w:hAnsi="SimSun" w:cs="SimSun" w:hint="eastAsia"/>
                <w:sz w:val="20"/>
                <w:szCs w:val="20"/>
                <w:lang w:eastAsia="zh-CN"/>
              </w:rPr>
              <w:t>》</w:t>
            </w:r>
            <w:r w:rsidRPr="003132C9">
              <w:rPr>
                <w:rFonts w:ascii="SimSun" w:eastAsia="SimSun" w:hAnsi="SimSun" w:cs="SimSun" w:hint="eastAsia"/>
                <w:sz w:val="20"/>
                <w:szCs w:val="20"/>
                <w:lang w:eastAsia="zh-CN"/>
              </w:rPr>
              <w:t>的</w:t>
            </w:r>
            <w:r w:rsidRPr="00AF39DF">
              <w:rPr>
                <w:rFonts w:ascii="SimSun" w:eastAsia="SimSun" w:hAnsi="SimSun" w:cs="SimSun" w:hint="eastAsia"/>
                <w:sz w:val="20"/>
                <w:szCs w:val="20"/>
                <w:lang w:eastAsia="zh-CN"/>
              </w:rPr>
              <w:t>生物多样性信息指标</w:t>
            </w:r>
          </w:p>
        </w:tc>
        <w:tc>
          <w:tcPr>
            <w:tcW w:w="1294" w:type="pct"/>
            <w:shd w:val="clear" w:color="auto" w:fill="auto"/>
          </w:tcPr>
          <w:p w14:paraId="09FC7B6C" w14:textId="77777777" w:rsidR="00741EC1" w:rsidRDefault="00741EC1" w:rsidP="005E6DEB">
            <w:pPr>
              <w:spacing w:before="80" w:after="80"/>
              <w:rPr>
                <w:sz w:val="20"/>
                <w:szCs w:val="20"/>
                <w:lang w:eastAsia="zh-CN"/>
              </w:rPr>
            </w:pPr>
            <w:r w:rsidRPr="00CB1881">
              <w:rPr>
                <w:sz w:val="20"/>
                <w:szCs w:val="20"/>
                <w:lang w:eastAsia="zh-CN"/>
              </w:rPr>
              <w:t>物种状况指数</w:t>
            </w:r>
          </w:p>
          <w:p w14:paraId="361786EC" w14:textId="5017033F" w:rsidR="00741EC1" w:rsidRPr="00AF39DF" w:rsidRDefault="00741EC1" w:rsidP="00E605F6">
            <w:pPr>
              <w:spacing w:before="80" w:after="80"/>
              <w:rPr>
                <w:sz w:val="20"/>
                <w:szCs w:val="20"/>
                <w:lang w:eastAsia="zh-CN"/>
              </w:rPr>
            </w:pPr>
            <w:r w:rsidRPr="00AF39DF">
              <w:rPr>
                <w:rFonts w:ascii="SimSun" w:eastAsia="SimSun" w:hAnsi="SimSun" w:cs="SimSun" w:hint="eastAsia"/>
                <w:sz w:val="20"/>
                <w:szCs w:val="20"/>
                <w:lang w:eastAsia="zh-CN"/>
              </w:rPr>
              <w:t>各级</w:t>
            </w:r>
            <w:r w:rsidR="00C822E1" w:rsidRPr="00AF39DF">
              <w:rPr>
                <w:rFonts w:ascii="SimSun" w:eastAsia="SimSun" w:hAnsi="SimSun" w:cs="SimSun" w:hint="eastAsia"/>
                <w:sz w:val="20"/>
                <w:szCs w:val="20"/>
                <w:lang w:eastAsia="zh-CN"/>
              </w:rPr>
              <w:t>㈠</w:t>
            </w:r>
            <w:r w:rsidRPr="00AF39DF">
              <w:rPr>
                <w:rFonts w:ascii="SimSun" w:eastAsia="SimSun" w:hAnsi="SimSun" w:cs="SimSun" w:hint="eastAsia"/>
                <w:sz w:val="20"/>
                <w:szCs w:val="20"/>
                <w:lang w:eastAsia="zh-CN"/>
              </w:rPr>
              <w:t>国家教育政策、</w:t>
            </w:r>
            <w:r w:rsidR="00C822E1" w:rsidRPr="00AF39DF">
              <w:rPr>
                <w:rFonts w:ascii="SimSun" w:eastAsia="SimSun" w:hAnsi="SimSun" w:cs="SimSun" w:hint="eastAsia"/>
                <w:sz w:val="20"/>
                <w:szCs w:val="20"/>
                <w:lang w:eastAsia="zh-CN"/>
              </w:rPr>
              <w:t>㈡</w:t>
            </w:r>
            <w:r w:rsidRPr="00AF39DF">
              <w:rPr>
                <w:rFonts w:ascii="SimSun" w:eastAsia="SimSun" w:hAnsi="SimSun" w:cs="SimSun" w:hint="eastAsia"/>
                <w:sz w:val="20"/>
                <w:szCs w:val="20"/>
                <w:lang w:eastAsia="zh-CN"/>
              </w:rPr>
              <w:t>课程、</w:t>
            </w:r>
            <w:r w:rsidR="00C822E1">
              <w:rPr>
                <w:rFonts w:ascii="SimSun" w:eastAsia="SimSun" w:hAnsi="SimSun" w:hint="eastAsia"/>
                <w:sz w:val="20"/>
                <w:szCs w:val="20"/>
                <w:lang w:eastAsia="zh-CN"/>
              </w:rPr>
              <w:t>㈢</w:t>
            </w:r>
            <w:r w:rsidRPr="00AF39DF">
              <w:rPr>
                <w:rFonts w:ascii="SimSun" w:eastAsia="SimSun" w:hAnsi="SimSun" w:cs="SimSun" w:hint="eastAsia"/>
                <w:sz w:val="20"/>
                <w:szCs w:val="20"/>
                <w:lang w:eastAsia="zh-CN"/>
              </w:rPr>
              <w:t>教师教育和</w:t>
            </w:r>
            <w:r w:rsidR="00C822E1">
              <w:rPr>
                <w:rFonts w:ascii="SimSun" w:eastAsia="SimSun" w:hAnsi="SimSun" w:hint="eastAsia"/>
                <w:sz w:val="20"/>
                <w:szCs w:val="20"/>
                <w:lang w:eastAsia="zh-CN"/>
              </w:rPr>
              <w:t>㈣</w:t>
            </w:r>
            <w:r w:rsidRPr="00AF39DF">
              <w:rPr>
                <w:rFonts w:ascii="SimSun" w:eastAsia="SimSun" w:hAnsi="SimSun" w:cs="SimSun" w:hint="eastAsia"/>
                <w:sz w:val="20"/>
                <w:szCs w:val="20"/>
                <w:lang w:eastAsia="zh-CN"/>
              </w:rPr>
              <w:t>学生评估中把</w:t>
            </w:r>
            <w:r w:rsidR="00C822E1" w:rsidRPr="00AF39DF">
              <w:rPr>
                <w:sz w:val="20"/>
                <w:szCs w:val="20"/>
                <w:lang w:eastAsia="zh-CN"/>
              </w:rPr>
              <w:t>(a)</w:t>
            </w:r>
            <w:r w:rsidRPr="00AF39DF">
              <w:rPr>
                <w:rFonts w:ascii="SimSun" w:eastAsia="SimSun" w:hAnsi="SimSun" w:cs="SimSun" w:hint="eastAsia"/>
                <w:sz w:val="20"/>
                <w:szCs w:val="20"/>
                <w:lang w:eastAsia="zh-CN"/>
              </w:rPr>
              <w:t>全球公民教育和</w:t>
            </w:r>
            <w:r w:rsidR="00C822E1" w:rsidRPr="00AF39DF">
              <w:rPr>
                <w:sz w:val="20"/>
                <w:szCs w:val="20"/>
                <w:lang w:eastAsia="zh-CN"/>
              </w:rPr>
              <w:t>(b)</w:t>
            </w:r>
            <w:r w:rsidRPr="00AF39DF">
              <w:rPr>
                <w:rFonts w:ascii="SimSun" w:eastAsia="SimSun" w:hAnsi="SimSun" w:cs="SimSun" w:hint="eastAsia"/>
                <w:sz w:val="20"/>
                <w:szCs w:val="20"/>
                <w:lang w:eastAsia="zh-CN"/>
              </w:rPr>
              <w:t>可持续发展教育，包括性别平等和人权教育，纳入主流的程度</w:t>
            </w:r>
          </w:p>
        </w:tc>
        <w:tc>
          <w:tcPr>
            <w:tcW w:w="1949" w:type="pct"/>
            <w:shd w:val="clear" w:color="auto" w:fill="auto"/>
          </w:tcPr>
          <w:p w14:paraId="3F9FD76A" w14:textId="77777777" w:rsidR="00741EC1" w:rsidRPr="00967E0B" w:rsidRDefault="00741EC1" w:rsidP="00967E0B">
            <w:pPr>
              <w:suppressLineNumbers/>
              <w:tabs>
                <w:tab w:val="left" w:pos="946"/>
              </w:tabs>
              <w:suppressAutoHyphens/>
              <w:overflowPunct w:val="0"/>
              <w:autoSpaceDE w:val="0"/>
              <w:autoSpaceDN w:val="0"/>
              <w:adjustRightInd w:val="0"/>
              <w:snapToGrid w:val="0"/>
              <w:spacing w:after="60"/>
              <w:rPr>
                <w:rFonts w:eastAsia="SimSun"/>
                <w:bCs/>
                <w:kern w:val="22"/>
                <w:sz w:val="20"/>
                <w:szCs w:val="20"/>
                <w:lang w:eastAsia="zh-CN"/>
              </w:rPr>
            </w:pPr>
            <w:r w:rsidRPr="00967E0B">
              <w:rPr>
                <w:rFonts w:eastAsia="SimSun"/>
                <w:bCs/>
                <w:kern w:val="22"/>
                <w:sz w:val="20"/>
                <w:szCs w:val="20"/>
                <w:lang w:eastAsia="zh-CN"/>
              </w:rPr>
              <w:t>地球生态指数数据库中的记录和物种数目增加</w:t>
            </w:r>
            <w:r w:rsidRPr="00967E0B">
              <w:rPr>
                <w:rFonts w:eastAsia="SimSun"/>
                <w:bCs/>
                <w:kern w:val="22"/>
                <w:sz w:val="20"/>
                <w:szCs w:val="20"/>
                <w:lang w:eastAsia="zh-CN"/>
              </w:rPr>
              <w:t>  </w:t>
            </w:r>
          </w:p>
          <w:p w14:paraId="12728286" w14:textId="77777777" w:rsidR="00967E0B" w:rsidRDefault="00741EC1" w:rsidP="00967E0B">
            <w:pPr>
              <w:suppressLineNumbers/>
              <w:tabs>
                <w:tab w:val="left" w:pos="946"/>
              </w:tabs>
              <w:suppressAutoHyphens/>
              <w:overflowPunct w:val="0"/>
              <w:autoSpaceDE w:val="0"/>
              <w:autoSpaceDN w:val="0"/>
              <w:adjustRightInd w:val="0"/>
              <w:snapToGrid w:val="0"/>
              <w:spacing w:after="60"/>
              <w:rPr>
                <w:rFonts w:eastAsia="SimSun"/>
                <w:bCs/>
                <w:kern w:val="22"/>
                <w:sz w:val="20"/>
                <w:szCs w:val="20"/>
                <w:lang w:eastAsia="zh-CN"/>
              </w:rPr>
            </w:pPr>
            <w:r w:rsidRPr="00967E0B">
              <w:rPr>
                <w:rFonts w:eastAsia="SimSun"/>
                <w:bCs/>
                <w:kern w:val="22"/>
                <w:sz w:val="20"/>
                <w:szCs w:val="20"/>
                <w:lang w:eastAsia="zh-CN"/>
              </w:rPr>
              <w:t>通过全球生物多样性信息机制可获得的物种出现记录增</w:t>
            </w:r>
            <w:r w:rsidRPr="00967E0B">
              <w:rPr>
                <w:rFonts w:eastAsia="SimSun" w:hint="eastAsia"/>
                <w:bCs/>
                <w:kern w:val="22"/>
                <w:sz w:val="20"/>
                <w:szCs w:val="20"/>
                <w:lang w:eastAsia="zh-CN"/>
              </w:rPr>
              <w:t>加</w:t>
            </w:r>
            <w:r w:rsidRPr="00967E0B">
              <w:rPr>
                <w:rFonts w:eastAsia="SimSun"/>
                <w:bCs/>
                <w:kern w:val="22"/>
                <w:sz w:val="20"/>
                <w:szCs w:val="20"/>
                <w:lang w:eastAsia="zh-CN"/>
              </w:rPr>
              <w:t>  </w:t>
            </w:r>
          </w:p>
          <w:p w14:paraId="148E26F6" w14:textId="7B9FFF56" w:rsidR="00741EC1" w:rsidRPr="00967E0B" w:rsidRDefault="00741EC1" w:rsidP="00967E0B">
            <w:pPr>
              <w:suppressLineNumbers/>
              <w:tabs>
                <w:tab w:val="left" w:pos="946"/>
              </w:tabs>
              <w:suppressAutoHyphens/>
              <w:overflowPunct w:val="0"/>
              <w:autoSpaceDE w:val="0"/>
              <w:autoSpaceDN w:val="0"/>
              <w:adjustRightInd w:val="0"/>
              <w:snapToGrid w:val="0"/>
              <w:spacing w:after="60"/>
              <w:rPr>
                <w:rFonts w:eastAsia="SimSun"/>
                <w:bCs/>
                <w:kern w:val="22"/>
                <w:sz w:val="20"/>
                <w:szCs w:val="20"/>
                <w:lang w:eastAsia="zh-CN"/>
              </w:rPr>
            </w:pPr>
            <w:r w:rsidRPr="00967E0B">
              <w:rPr>
                <w:rFonts w:eastAsia="SimSun"/>
                <w:bCs/>
                <w:kern w:val="22"/>
                <w:sz w:val="20"/>
                <w:szCs w:val="20"/>
                <w:lang w:eastAsia="zh-CN"/>
              </w:rPr>
              <w:t>可通过海洋生物多样性信息系统访问的海洋物种出现记录增加</w:t>
            </w:r>
          </w:p>
          <w:p w14:paraId="2C795926" w14:textId="77777777" w:rsidR="00741EC1" w:rsidRPr="00967E0B" w:rsidRDefault="00741EC1" w:rsidP="00967E0B">
            <w:pPr>
              <w:suppressLineNumbers/>
              <w:tabs>
                <w:tab w:val="left" w:pos="946"/>
              </w:tabs>
              <w:suppressAutoHyphens/>
              <w:overflowPunct w:val="0"/>
              <w:autoSpaceDE w:val="0"/>
              <w:autoSpaceDN w:val="0"/>
              <w:adjustRightInd w:val="0"/>
              <w:snapToGrid w:val="0"/>
              <w:spacing w:after="60"/>
              <w:rPr>
                <w:rFonts w:eastAsia="SimSun"/>
                <w:bCs/>
                <w:kern w:val="22"/>
                <w:sz w:val="20"/>
                <w:szCs w:val="20"/>
                <w:lang w:eastAsia="zh-CN"/>
              </w:rPr>
            </w:pPr>
            <w:r w:rsidRPr="00967E0B">
              <w:rPr>
                <w:rFonts w:eastAsia="SimSun"/>
                <w:bCs/>
                <w:kern w:val="22"/>
                <w:sz w:val="20"/>
                <w:szCs w:val="20"/>
                <w:lang w:eastAsia="zh-CN"/>
              </w:rPr>
              <w:t>通过世界自然保护联盟受威胁物种</w:t>
            </w:r>
            <w:r w:rsidRPr="00967E0B">
              <w:rPr>
                <w:rFonts w:eastAsia="SimSun"/>
                <w:bCs/>
                <w:kern w:val="22"/>
                <w:sz w:val="20"/>
                <w:szCs w:val="20"/>
                <w:vertAlign w:val="superscript"/>
                <w:lang w:eastAsia="zh-CN"/>
              </w:rPr>
              <w:t>tm</w:t>
            </w:r>
            <w:r w:rsidRPr="00967E0B">
              <w:rPr>
                <w:rFonts w:eastAsia="SimSun"/>
                <w:bCs/>
                <w:kern w:val="22"/>
                <w:sz w:val="20"/>
                <w:szCs w:val="20"/>
                <w:lang w:eastAsia="zh-CN"/>
              </w:rPr>
              <w:t>红色名录评估的已知物种所占比例</w:t>
            </w:r>
            <w:r w:rsidRPr="00967E0B">
              <w:rPr>
                <w:rFonts w:eastAsia="SimSun"/>
                <w:bCs/>
                <w:kern w:val="22"/>
                <w:sz w:val="20"/>
                <w:szCs w:val="20"/>
                <w:lang w:eastAsia="zh-CN"/>
              </w:rPr>
              <w:t xml:space="preserve">      </w:t>
            </w:r>
          </w:p>
          <w:p w14:paraId="465DDFF8" w14:textId="4B4FD304" w:rsidR="00741EC1" w:rsidRPr="00967E0B" w:rsidRDefault="00741EC1" w:rsidP="00967E0B">
            <w:pPr>
              <w:suppressLineNumbers/>
              <w:tabs>
                <w:tab w:val="left" w:pos="946"/>
              </w:tabs>
              <w:suppressAutoHyphens/>
              <w:overflowPunct w:val="0"/>
              <w:autoSpaceDE w:val="0"/>
              <w:autoSpaceDN w:val="0"/>
              <w:adjustRightInd w:val="0"/>
              <w:snapToGrid w:val="0"/>
              <w:spacing w:after="60"/>
              <w:rPr>
                <w:rFonts w:eastAsia="SimSun"/>
                <w:bCs/>
                <w:kern w:val="22"/>
                <w:sz w:val="20"/>
                <w:szCs w:val="20"/>
                <w:lang w:eastAsia="zh-CN"/>
              </w:rPr>
            </w:pPr>
            <w:r w:rsidRPr="00967E0B">
              <w:rPr>
                <w:rFonts w:eastAsia="SimSun"/>
                <w:bCs/>
                <w:kern w:val="22"/>
                <w:sz w:val="20"/>
                <w:szCs w:val="20"/>
                <w:lang w:eastAsia="zh-CN"/>
              </w:rPr>
              <w:lastRenderedPageBreak/>
              <w:t>对自然保护联盟红色名录所列受威胁物种所进行评估的数目</w:t>
            </w:r>
          </w:p>
          <w:p w14:paraId="1A660CC8" w14:textId="77777777" w:rsidR="00741EC1" w:rsidRPr="00967E0B" w:rsidRDefault="00741EC1" w:rsidP="00967E0B">
            <w:pPr>
              <w:adjustRightInd w:val="0"/>
              <w:snapToGrid w:val="0"/>
              <w:spacing w:after="60"/>
              <w:rPr>
                <w:rFonts w:eastAsia="SimSun"/>
                <w:bCs/>
                <w:kern w:val="22"/>
                <w:sz w:val="20"/>
                <w:szCs w:val="20"/>
                <w:lang w:eastAsia="zh-CN"/>
              </w:rPr>
            </w:pPr>
            <w:r w:rsidRPr="00967E0B">
              <w:rPr>
                <w:rFonts w:eastAsia="SimSun"/>
                <w:bCs/>
                <w:kern w:val="22"/>
                <w:sz w:val="20"/>
                <w:szCs w:val="20"/>
                <w:lang w:eastAsia="zh-CN"/>
              </w:rPr>
              <w:t>世界动物园和水族馆协会的生物知识状况调查（全球动物园和水族馆访客的生物多样性知识）</w:t>
            </w:r>
          </w:p>
          <w:p w14:paraId="58050668" w14:textId="04993A22" w:rsidR="00741EC1" w:rsidRPr="00967E0B" w:rsidRDefault="00741EC1" w:rsidP="00967E0B">
            <w:pPr>
              <w:adjustRightInd w:val="0"/>
              <w:snapToGrid w:val="0"/>
              <w:spacing w:after="60"/>
              <w:rPr>
                <w:rFonts w:eastAsia="SimSun"/>
                <w:sz w:val="20"/>
                <w:szCs w:val="20"/>
                <w:lang w:eastAsia="zh-CN"/>
              </w:rPr>
            </w:pPr>
            <w:r w:rsidRPr="00967E0B">
              <w:rPr>
                <w:rFonts w:eastAsia="SimSun"/>
                <w:sz w:val="20"/>
                <w:szCs w:val="20"/>
                <w:lang w:eastAsia="zh-CN"/>
              </w:rPr>
              <w:t>物种现状信息指数</w:t>
            </w:r>
          </w:p>
        </w:tc>
      </w:tr>
      <w:tr w:rsidR="00741EC1" w:rsidRPr="00AF39DF" w14:paraId="73D92ED0" w14:textId="77777777" w:rsidTr="00925BEA">
        <w:tc>
          <w:tcPr>
            <w:tcW w:w="463" w:type="pct"/>
            <w:shd w:val="clear" w:color="auto" w:fill="auto"/>
          </w:tcPr>
          <w:p w14:paraId="7BD38615" w14:textId="77777777" w:rsidR="00741EC1" w:rsidRPr="00AF39DF" w:rsidRDefault="00741EC1" w:rsidP="00C41B61">
            <w:pPr>
              <w:spacing w:before="80" w:after="80"/>
              <w:rPr>
                <w:sz w:val="20"/>
                <w:szCs w:val="20"/>
              </w:rPr>
            </w:pPr>
            <w:r w:rsidRPr="00AF39DF">
              <w:rPr>
                <w:sz w:val="20"/>
                <w:szCs w:val="20"/>
              </w:rPr>
              <w:lastRenderedPageBreak/>
              <w:t>2</w:t>
            </w:r>
            <w:r w:rsidR="00C41B61">
              <w:rPr>
                <w:rFonts w:asciiTheme="minorEastAsia" w:eastAsiaTheme="minorEastAsia" w:hAnsiTheme="minorEastAsia" w:hint="eastAsia"/>
                <w:sz w:val="20"/>
                <w:szCs w:val="20"/>
                <w:lang w:eastAsia="zh-CN"/>
              </w:rPr>
              <w:t>2</w:t>
            </w:r>
            <w:r w:rsidRPr="003132C9">
              <w:rPr>
                <w:sz w:val="20"/>
                <w:szCs w:val="20"/>
                <w:vertAlign w:val="superscript"/>
              </w:rPr>
              <w:t>b</w:t>
            </w:r>
          </w:p>
        </w:tc>
        <w:tc>
          <w:tcPr>
            <w:tcW w:w="1294" w:type="pct"/>
            <w:shd w:val="clear" w:color="auto" w:fill="auto"/>
          </w:tcPr>
          <w:p w14:paraId="7CCBBF99" w14:textId="0EEDD40E" w:rsidR="00741EC1" w:rsidRPr="00AF39DF" w:rsidRDefault="00967E0B" w:rsidP="005E6DEB">
            <w:pPr>
              <w:spacing w:before="80" w:after="80"/>
              <w:rPr>
                <w:sz w:val="20"/>
                <w:szCs w:val="20"/>
                <w:lang w:eastAsia="zh-CN"/>
              </w:rPr>
            </w:pPr>
            <w:r>
              <w:rPr>
                <w:rFonts w:asciiTheme="minorEastAsia" w:eastAsiaTheme="minorEastAsia" w:hAnsiTheme="minorEastAsia" w:hint="eastAsia"/>
                <w:sz w:val="20"/>
                <w:szCs w:val="20"/>
                <w:lang w:eastAsia="zh-CN"/>
              </w:rPr>
              <w:t>-</w:t>
            </w:r>
          </w:p>
        </w:tc>
        <w:tc>
          <w:tcPr>
            <w:tcW w:w="1294" w:type="pct"/>
            <w:shd w:val="clear" w:color="auto" w:fill="auto"/>
          </w:tcPr>
          <w:p w14:paraId="2F82470C" w14:textId="77777777" w:rsidR="00741EC1" w:rsidRPr="00967E0B" w:rsidRDefault="00741EC1" w:rsidP="005E6DEB">
            <w:pPr>
              <w:spacing w:before="80" w:after="80"/>
              <w:rPr>
                <w:rFonts w:eastAsia="SimSun"/>
                <w:sz w:val="20"/>
                <w:szCs w:val="20"/>
                <w:lang w:eastAsia="zh-CN"/>
              </w:rPr>
            </w:pPr>
            <w:r w:rsidRPr="00967E0B">
              <w:rPr>
                <w:rFonts w:eastAsia="SimSun"/>
                <w:sz w:val="20"/>
                <w:szCs w:val="20"/>
                <w:lang w:eastAsia="zh-CN"/>
              </w:rPr>
              <w:t>总成年人口中享有有保障的土地使用权，且</w:t>
            </w:r>
            <w:r w:rsidRPr="00967E0B">
              <w:rPr>
                <w:rFonts w:eastAsia="SimSun"/>
                <w:sz w:val="20"/>
                <w:szCs w:val="20"/>
                <w:lang w:eastAsia="zh-CN"/>
              </w:rPr>
              <w:t xml:space="preserve">(a) </w:t>
            </w:r>
            <w:r w:rsidRPr="00967E0B">
              <w:rPr>
                <w:rFonts w:eastAsia="SimSun"/>
                <w:sz w:val="20"/>
                <w:szCs w:val="20"/>
                <w:lang w:eastAsia="zh-CN"/>
              </w:rPr>
              <w:t>持有法律承认的文件和</w:t>
            </w:r>
            <w:r w:rsidRPr="00967E0B">
              <w:rPr>
                <w:rFonts w:eastAsia="SimSun"/>
                <w:sz w:val="20"/>
                <w:szCs w:val="20"/>
                <w:lang w:eastAsia="zh-CN"/>
              </w:rPr>
              <w:t xml:space="preserve">(b) </w:t>
            </w:r>
            <w:r w:rsidRPr="00967E0B">
              <w:rPr>
                <w:rFonts w:eastAsia="SimSun"/>
                <w:sz w:val="20"/>
                <w:szCs w:val="20"/>
                <w:lang w:eastAsia="zh-CN"/>
              </w:rPr>
              <w:t>认为自己的土地权利有保障的人所占比例，按性别和保有权类型分列</w:t>
            </w:r>
          </w:p>
        </w:tc>
        <w:tc>
          <w:tcPr>
            <w:tcW w:w="1949" w:type="pct"/>
            <w:shd w:val="clear" w:color="auto" w:fill="auto"/>
          </w:tcPr>
          <w:p w14:paraId="33EC5194" w14:textId="5CA2FE79" w:rsidR="00741EC1" w:rsidRPr="00967E0B" w:rsidRDefault="00741EC1" w:rsidP="0099142B">
            <w:pPr>
              <w:spacing w:before="80" w:after="80"/>
              <w:jc w:val="left"/>
              <w:rPr>
                <w:rFonts w:eastAsia="SimSun"/>
                <w:sz w:val="20"/>
                <w:szCs w:val="20"/>
                <w:lang w:eastAsia="zh-CN"/>
              </w:rPr>
            </w:pPr>
            <w:r w:rsidRPr="00967E0B">
              <w:rPr>
                <w:rFonts w:eastAsia="SimSun"/>
                <w:bCs/>
                <w:kern w:val="22"/>
                <w:sz w:val="20"/>
                <w:szCs w:val="20"/>
                <w:lang w:eastAsia="zh-CN"/>
              </w:rPr>
              <w:t>与全国分布情况相比，在国家和地方机构职位中所占百分比，包括：</w:t>
            </w:r>
            <w:r w:rsidRPr="00967E0B">
              <w:rPr>
                <w:rFonts w:eastAsia="SimSun"/>
                <w:bCs/>
                <w:kern w:val="22"/>
                <w:sz w:val="20"/>
                <w:szCs w:val="20"/>
                <w:lang w:eastAsia="zh-CN"/>
              </w:rPr>
              <w:t>(a)</w:t>
            </w:r>
            <w:r w:rsidR="0099142B" w:rsidRPr="00967E0B">
              <w:rPr>
                <w:rFonts w:eastAsia="SimSun"/>
                <w:bCs/>
                <w:kern w:val="22"/>
                <w:sz w:val="20"/>
                <w:szCs w:val="20"/>
                <w:lang w:eastAsia="zh-CN"/>
              </w:rPr>
              <w:t xml:space="preserve"> </w:t>
            </w:r>
            <w:r w:rsidRPr="00967E0B">
              <w:rPr>
                <w:rFonts w:eastAsia="SimSun"/>
                <w:bCs/>
                <w:kern w:val="22"/>
                <w:sz w:val="20"/>
                <w:szCs w:val="20"/>
                <w:lang w:eastAsia="zh-CN"/>
              </w:rPr>
              <w:t>立法机关；</w:t>
            </w:r>
            <w:r w:rsidRPr="00967E0B">
              <w:rPr>
                <w:rFonts w:eastAsia="SimSun"/>
                <w:bCs/>
                <w:kern w:val="22"/>
                <w:sz w:val="20"/>
                <w:szCs w:val="20"/>
                <w:lang w:eastAsia="zh-CN"/>
              </w:rPr>
              <w:t xml:space="preserve">(b) </w:t>
            </w:r>
            <w:r w:rsidRPr="00967E0B">
              <w:rPr>
                <w:rFonts w:eastAsia="SimSun"/>
                <w:bCs/>
                <w:kern w:val="22"/>
                <w:sz w:val="20"/>
                <w:szCs w:val="20"/>
                <w:lang w:eastAsia="zh-CN"/>
              </w:rPr>
              <w:t>公职；</w:t>
            </w:r>
            <w:r w:rsidRPr="00967E0B">
              <w:rPr>
                <w:rFonts w:eastAsia="SimSun"/>
                <w:bCs/>
                <w:kern w:val="22"/>
                <w:sz w:val="20"/>
                <w:szCs w:val="20"/>
                <w:lang w:eastAsia="zh-CN"/>
              </w:rPr>
              <w:t>(c)</w:t>
            </w:r>
            <w:r w:rsidRPr="00967E0B">
              <w:rPr>
                <w:rFonts w:eastAsia="SimSun"/>
                <w:bCs/>
                <w:kern w:val="22"/>
                <w:sz w:val="20"/>
                <w:szCs w:val="20"/>
                <w:lang w:eastAsia="zh-CN"/>
              </w:rPr>
              <w:t>司法机构，按性别、年龄、残疾人和人口群体分列</w:t>
            </w:r>
            <w:r w:rsidRPr="00967E0B">
              <w:rPr>
                <w:rFonts w:eastAsia="SimSun"/>
                <w:bCs/>
                <w:kern w:val="22"/>
                <w:sz w:val="20"/>
                <w:szCs w:val="20"/>
                <w:lang w:eastAsia="zh-CN"/>
              </w:rPr>
              <w:t> </w:t>
            </w:r>
          </w:p>
          <w:p w14:paraId="0C0279C7" w14:textId="77777777" w:rsidR="00741EC1" w:rsidRPr="00967E0B" w:rsidRDefault="00741EC1" w:rsidP="005E6DEB">
            <w:pPr>
              <w:spacing w:before="80" w:after="80"/>
              <w:rPr>
                <w:rFonts w:eastAsia="SimSun"/>
                <w:sz w:val="20"/>
                <w:szCs w:val="20"/>
                <w:lang w:eastAsia="zh-CN"/>
              </w:rPr>
            </w:pPr>
            <w:r w:rsidRPr="00967E0B">
              <w:rPr>
                <w:rFonts w:eastAsia="SimSun"/>
                <w:bCs/>
                <w:kern w:val="22"/>
                <w:sz w:val="20"/>
                <w:szCs w:val="20"/>
                <w:lang w:eastAsia="zh-CN"/>
              </w:rPr>
              <w:t>建立制度，跟踪监测</w:t>
            </w:r>
            <w:r w:rsidRPr="00967E0B">
              <w:rPr>
                <w:rFonts w:eastAsia="SimSun" w:hint="eastAsia"/>
                <w:bCs/>
                <w:kern w:val="22"/>
                <w:sz w:val="20"/>
                <w:szCs w:val="20"/>
                <w:lang w:eastAsia="zh-CN"/>
              </w:rPr>
              <w:t>性别</w:t>
            </w:r>
            <w:r w:rsidRPr="00967E0B">
              <w:rPr>
                <w:rFonts w:eastAsia="SimSun"/>
                <w:bCs/>
                <w:kern w:val="22"/>
                <w:sz w:val="20"/>
                <w:szCs w:val="20"/>
                <w:lang w:eastAsia="zh-CN"/>
              </w:rPr>
              <w:t>平等和增强妇女权能情况并为之划拨公共资源的国家数目</w:t>
            </w:r>
          </w:p>
          <w:p w14:paraId="5606870E" w14:textId="6CB268EA" w:rsidR="00741EC1" w:rsidRPr="00967E0B" w:rsidRDefault="00741EC1" w:rsidP="005E6DEB">
            <w:pPr>
              <w:spacing w:before="80" w:after="80"/>
              <w:rPr>
                <w:rFonts w:eastAsia="SimSun"/>
                <w:sz w:val="20"/>
                <w:szCs w:val="20"/>
                <w:lang w:eastAsia="zh-CN"/>
              </w:rPr>
            </w:pPr>
            <w:r w:rsidRPr="00967E0B">
              <w:rPr>
                <w:rFonts w:eastAsia="SimSun"/>
                <w:bCs/>
                <w:kern w:val="22"/>
                <w:sz w:val="20"/>
                <w:szCs w:val="20"/>
                <w:lang w:eastAsia="zh-CN"/>
              </w:rPr>
              <w:t>对农业土地具有所有权或有保障权利者在总农业人口中所占比例，按性别分列；妇女在农地所有者或权利持有者中所占比例，按保有权类型分列</w:t>
            </w:r>
            <w:r w:rsidRPr="00967E0B">
              <w:rPr>
                <w:rFonts w:eastAsia="SimSun"/>
                <w:bCs/>
                <w:kern w:val="22"/>
                <w:sz w:val="20"/>
                <w:szCs w:val="20"/>
                <w:lang w:eastAsia="zh-CN"/>
              </w:rPr>
              <w:t> </w:t>
            </w:r>
          </w:p>
          <w:p w14:paraId="53781407" w14:textId="77777777" w:rsidR="00741EC1" w:rsidRPr="00967E0B" w:rsidRDefault="00741EC1" w:rsidP="005E6DEB">
            <w:pPr>
              <w:spacing w:before="80" w:after="80"/>
              <w:rPr>
                <w:rFonts w:eastAsia="SimSun"/>
                <w:sz w:val="20"/>
                <w:szCs w:val="20"/>
                <w:lang w:eastAsia="zh-CN"/>
              </w:rPr>
            </w:pPr>
            <w:r w:rsidRPr="00967E0B">
              <w:rPr>
                <w:rFonts w:eastAsia="SimSun"/>
                <w:bCs/>
                <w:kern w:val="22"/>
                <w:sz w:val="20"/>
                <w:szCs w:val="20"/>
                <w:lang w:eastAsia="zh-CN"/>
              </w:rPr>
              <w:t>法律框架（包括习惯法）保障妇女平等享有土地所有权和</w:t>
            </w:r>
            <w:r w:rsidRPr="00967E0B">
              <w:rPr>
                <w:rFonts w:eastAsia="SimSun" w:hint="eastAsia"/>
                <w:bCs/>
                <w:kern w:val="22"/>
                <w:sz w:val="20"/>
                <w:szCs w:val="20"/>
                <w:lang w:eastAsia="zh-CN"/>
              </w:rPr>
              <w:t>/</w:t>
            </w:r>
            <w:r w:rsidRPr="00967E0B">
              <w:rPr>
                <w:rFonts w:eastAsia="SimSun"/>
                <w:bCs/>
                <w:kern w:val="22"/>
                <w:sz w:val="20"/>
                <w:szCs w:val="20"/>
                <w:lang w:eastAsia="zh-CN"/>
              </w:rPr>
              <w:t>或控制权的国家数目</w:t>
            </w:r>
          </w:p>
          <w:p w14:paraId="40A5389E" w14:textId="77777777" w:rsidR="00741EC1" w:rsidRPr="00967E0B" w:rsidRDefault="00741EC1" w:rsidP="005E6DEB">
            <w:pPr>
              <w:spacing w:before="80" w:after="80"/>
              <w:rPr>
                <w:rFonts w:eastAsia="SimSun"/>
                <w:sz w:val="20"/>
                <w:szCs w:val="20"/>
                <w:lang w:eastAsia="zh-CN"/>
              </w:rPr>
            </w:pPr>
            <w:r w:rsidRPr="00967E0B">
              <w:rPr>
                <w:rFonts w:eastAsia="SimSun"/>
                <w:kern w:val="22"/>
                <w:sz w:val="20"/>
                <w:szCs w:val="20"/>
                <w:lang w:eastAsia="zh-CN"/>
              </w:rPr>
              <w:t>完成了实地一级治理和公平性（</w:t>
            </w:r>
            <w:r w:rsidRPr="00967E0B">
              <w:rPr>
                <w:rFonts w:eastAsia="SimSun"/>
                <w:kern w:val="22"/>
                <w:sz w:val="20"/>
                <w:szCs w:val="20"/>
                <w:lang w:eastAsia="zh-CN"/>
              </w:rPr>
              <w:t>SAGE</w:t>
            </w:r>
            <w:r w:rsidRPr="00967E0B">
              <w:rPr>
                <w:rFonts w:eastAsia="SimSun"/>
                <w:kern w:val="22"/>
                <w:sz w:val="20"/>
                <w:szCs w:val="20"/>
                <w:lang w:eastAsia="zh-CN"/>
              </w:rPr>
              <w:t>）评估的保护区数目</w:t>
            </w:r>
          </w:p>
          <w:p w14:paraId="1D79EAB4" w14:textId="77777777" w:rsidR="00741EC1" w:rsidRPr="00967E0B" w:rsidRDefault="00741EC1" w:rsidP="005E6DEB">
            <w:pPr>
              <w:spacing w:before="80" w:after="80"/>
              <w:rPr>
                <w:rFonts w:eastAsia="SimSun"/>
                <w:sz w:val="20"/>
                <w:szCs w:val="20"/>
                <w:lang w:eastAsia="zh-CN"/>
              </w:rPr>
            </w:pPr>
            <w:r w:rsidRPr="00967E0B">
              <w:rPr>
                <w:rFonts w:eastAsia="SimSun"/>
                <w:sz w:val="20"/>
                <w:szCs w:val="20"/>
                <w:lang w:eastAsia="zh-CN"/>
              </w:rPr>
              <w:t>按国家和性别分列环境人权捍卫者每年被杀害的人数趋势；被杀害的土著环境人权捍卫者人数</w:t>
            </w:r>
          </w:p>
          <w:p w14:paraId="692DC50B" w14:textId="4C947E56" w:rsidR="00741EC1" w:rsidRPr="00967E0B" w:rsidRDefault="00741EC1" w:rsidP="005E6DEB">
            <w:pPr>
              <w:spacing w:before="80" w:after="80"/>
              <w:rPr>
                <w:rFonts w:eastAsia="SimSun"/>
                <w:sz w:val="20"/>
                <w:szCs w:val="20"/>
                <w:lang w:eastAsia="zh-CN"/>
              </w:rPr>
            </w:pPr>
            <w:r w:rsidRPr="00967E0B">
              <w:rPr>
                <w:rFonts w:eastAsia="SimSun"/>
                <w:sz w:val="20"/>
                <w:szCs w:val="20"/>
                <w:lang w:eastAsia="zh-CN"/>
              </w:rPr>
              <w:t>土著</w:t>
            </w:r>
            <w:r w:rsidRPr="00967E0B">
              <w:rPr>
                <w:rFonts w:eastAsia="SimSun" w:hint="eastAsia"/>
                <w:sz w:val="20"/>
                <w:szCs w:val="20"/>
                <w:lang w:eastAsia="zh-CN"/>
              </w:rPr>
              <w:t>人民</w:t>
            </w:r>
            <w:r w:rsidRPr="00967E0B">
              <w:rPr>
                <w:rFonts w:eastAsia="SimSun"/>
                <w:sz w:val="20"/>
                <w:szCs w:val="20"/>
                <w:lang w:eastAsia="zh-CN"/>
              </w:rPr>
              <w:t>和地方社区土地保有权</w:t>
            </w:r>
            <w:r w:rsidRPr="00967E0B">
              <w:rPr>
                <w:rFonts w:eastAsia="SimSun" w:hint="eastAsia"/>
                <w:sz w:val="20"/>
                <w:szCs w:val="20"/>
                <w:lang w:eastAsia="zh-CN"/>
              </w:rPr>
              <w:t>[</w:t>
            </w:r>
            <w:r w:rsidRPr="00967E0B">
              <w:rPr>
                <w:rFonts w:eastAsia="SimSun"/>
                <w:sz w:val="20"/>
                <w:szCs w:val="20"/>
                <w:lang w:eastAsia="zh-CN"/>
              </w:rPr>
              <w:t>按性别和保有权类型分列</w:t>
            </w:r>
            <w:r w:rsidRPr="00967E0B">
              <w:rPr>
                <w:rFonts w:eastAsia="SimSun" w:hint="eastAsia"/>
                <w:sz w:val="20"/>
                <w:szCs w:val="20"/>
                <w:lang w:eastAsia="zh-CN"/>
              </w:rPr>
              <w:t>]</w:t>
            </w:r>
          </w:p>
          <w:p w14:paraId="1BED260B" w14:textId="3B4AE22C" w:rsidR="00741EC1" w:rsidRPr="00AF39DF" w:rsidRDefault="00741EC1" w:rsidP="005E6DEB">
            <w:pPr>
              <w:spacing w:before="80" w:after="80"/>
              <w:rPr>
                <w:sz w:val="20"/>
                <w:szCs w:val="20"/>
                <w:lang w:eastAsia="zh-CN"/>
              </w:rPr>
            </w:pPr>
            <w:r w:rsidRPr="00967E0B">
              <w:rPr>
                <w:rFonts w:eastAsia="SimSun"/>
                <w:sz w:val="20"/>
                <w:szCs w:val="20"/>
                <w:lang w:eastAsia="zh-CN"/>
              </w:rPr>
              <w:t>相信决策包容性强、反应敏捷的人口所占百分比，按性别</w:t>
            </w:r>
            <w:r w:rsidRPr="00967E0B">
              <w:rPr>
                <w:rFonts w:eastAsia="SimSun" w:hint="eastAsia"/>
                <w:sz w:val="20"/>
                <w:szCs w:val="20"/>
                <w:lang w:eastAsia="zh-CN"/>
              </w:rPr>
              <w:t>、</w:t>
            </w:r>
            <w:r w:rsidRPr="00967E0B">
              <w:rPr>
                <w:rFonts w:eastAsia="SimSun"/>
                <w:sz w:val="20"/>
                <w:szCs w:val="20"/>
                <w:lang w:eastAsia="zh-CN"/>
              </w:rPr>
              <w:t>年龄、残疾人和人口群体分列</w:t>
            </w:r>
          </w:p>
        </w:tc>
      </w:tr>
      <w:tr w:rsidR="00741EC1" w:rsidRPr="00AF39DF" w14:paraId="64275B04" w14:textId="77777777" w:rsidTr="00925BEA">
        <w:tc>
          <w:tcPr>
            <w:tcW w:w="463" w:type="pct"/>
            <w:shd w:val="clear" w:color="auto" w:fill="auto"/>
          </w:tcPr>
          <w:p w14:paraId="6DE5D1F4" w14:textId="77777777" w:rsidR="00741EC1" w:rsidRPr="00AF39DF" w:rsidRDefault="00741EC1" w:rsidP="002A3E5C">
            <w:pPr>
              <w:spacing w:before="80" w:after="80"/>
              <w:rPr>
                <w:sz w:val="20"/>
                <w:szCs w:val="20"/>
              </w:rPr>
            </w:pPr>
            <w:r w:rsidRPr="00AF39DF">
              <w:rPr>
                <w:sz w:val="20"/>
                <w:szCs w:val="20"/>
              </w:rPr>
              <w:t>2</w:t>
            </w:r>
            <w:r w:rsidR="002A3E5C">
              <w:rPr>
                <w:rFonts w:asciiTheme="minorEastAsia" w:eastAsiaTheme="minorEastAsia" w:hAnsiTheme="minorEastAsia" w:hint="eastAsia"/>
                <w:sz w:val="20"/>
                <w:szCs w:val="20"/>
                <w:lang w:eastAsia="zh-CN"/>
              </w:rPr>
              <w:t>3</w:t>
            </w:r>
            <w:r w:rsidRPr="003132C9">
              <w:rPr>
                <w:sz w:val="20"/>
                <w:szCs w:val="20"/>
                <w:vertAlign w:val="superscript"/>
              </w:rPr>
              <w:t>b</w:t>
            </w:r>
          </w:p>
        </w:tc>
        <w:tc>
          <w:tcPr>
            <w:tcW w:w="1294" w:type="pct"/>
            <w:shd w:val="clear" w:color="auto" w:fill="auto"/>
          </w:tcPr>
          <w:p w14:paraId="24B4692A" w14:textId="34E556A9" w:rsidR="00741EC1" w:rsidRPr="00AF39DF" w:rsidRDefault="001A195A" w:rsidP="005E6DEB">
            <w:pPr>
              <w:spacing w:before="80" w:after="80"/>
              <w:rPr>
                <w:sz w:val="20"/>
                <w:szCs w:val="20"/>
                <w:lang w:eastAsia="zh-CN"/>
              </w:rPr>
            </w:pPr>
            <w:r>
              <w:rPr>
                <w:rFonts w:asciiTheme="minorEastAsia" w:eastAsiaTheme="minorEastAsia" w:hAnsiTheme="minorEastAsia" w:hint="eastAsia"/>
                <w:sz w:val="20"/>
                <w:szCs w:val="20"/>
                <w:lang w:eastAsia="zh-CN"/>
              </w:rPr>
              <w:t>-</w:t>
            </w:r>
          </w:p>
          <w:p w14:paraId="38333CE9" w14:textId="77777777" w:rsidR="00741EC1" w:rsidRPr="00AF39DF" w:rsidRDefault="00741EC1" w:rsidP="005E6DEB">
            <w:pPr>
              <w:spacing w:before="80" w:after="80"/>
              <w:rPr>
                <w:sz w:val="20"/>
                <w:szCs w:val="20"/>
                <w:lang w:eastAsia="zh-CN"/>
              </w:rPr>
            </w:pPr>
          </w:p>
          <w:p w14:paraId="20B48984" w14:textId="77777777" w:rsidR="00741EC1" w:rsidRPr="00AF39DF" w:rsidRDefault="00741EC1" w:rsidP="005E6DEB">
            <w:pPr>
              <w:spacing w:before="80" w:after="80"/>
              <w:rPr>
                <w:sz w:val="20"/>
                <w:szCs w:val="20"/>
                <w:lang w:eastAsia="zh-CN"/>
              </w:rPr>
            </w:pPr>
          </w:p>
        </w:tc>
        <w:tc>
          <w:tcPr>
            <w:tcW w:w="1294" w:type="pct"/>
            <w:shd w:val="clear" w:color="auto" w:fill="auto"/>
          </w:tcPr>
          <w:p w14:paraId="490C62BF" w14:textId="77777777" w:rsidR="00741EC1" w:rsidRPr="00967E0B" w:rsidRDefault="00741EC1" w:rsidP="005E6DEB">
            <w:pPr>
              <w:spacing w:before="80" w:after="80"/>
              <w:rPr>
                <w:rFonts w:eastAsia="SimSun"/>
                <w:sz w:val="20"/>
                <w:szCs w:val="20"/>
                <w:lang w:eastAsia="zh-CN"/>
              </w:rPr>
            </w:pPr>
            <w:r w:rsidRPr="00967E0B">
              <w:rPr>
                <w:rFonts w:eastAsia="SimSun"/>
                <w:sz w:val="20"/>
                <w:szCs w:val="20"/>
                <w:lang w:eastAsia="zh-CN"/>
              </w:rPr>
              <w:t>妇女在</w:t>
            </w:r>
            <w:r w:rsidRPr="00967E0B">
              <w:rPr>
                <w:rFonts w:eastAsia="SimSun"/>
                <w:sz w:val="20"/>
                <w:szCs w:val="20"/>
                <w:lang w:eastAsia="zh-CN"/>
              </w:rPr>
              <w:t xml:space="preserve">(a) </w:t>
            </w:r>
            <w:r w:rsidRPr="00967E0B">
              <w:rPr>
                <w:rFonts w:eastAsia="SimSun"/>
                <w:sz w:val="20"/>
                <w:szCs w:val="20"/>
                <w:lang w:eastAsia="zh-CN"/>
              </w:rPr>
              <w:t>国家议会和</w:t>
            </w:r>
            <w:r w:rsidRPr="00967E0B">
              <w:rPr>
                <w:rFonts w:eastAsia="SimSun"/>
                <w:sz w:val="20"/>
                <w:szCs w:val="20"/>
                <w:lang w:eastAsia="zh-CN"/>
              </w:rPr>
              <w:t>(b)</w:t>
            </w:r>
            <w:r w:rsidRPr="00967E0B">
              <w:rPr>
                <w:rFonts w:eastAsia="SimSun"/>
                <w:sz w:val="20"/>
                <w:szCs w:val="20"/>
                <w:lang w:eastAsia="zh-CN"/>
              </w:rPr>
              <w:t>地方政府中所占席位的比例</w:t>
            </w:r>
          </w:p>
          <w:p w14:paraId="7B351266" w14:textId="77777777" w:rsidR="00741EC1" w:rsidRPr="00967E0B" w:rsidRDefault="00741EC1" w:rsidP="005E6DEB">
            <w:pPr>
              <w:spacing w:before="80" w:after="80"/>
              <w:rPr>
                <w:rFonts w:eastAsia="SimSun"/>
                <w:sz w:val="20"/>
                <w:szCs w:val="20"/>
                <w:lang w:eastAsia="zh-CN"/>
              </w:rPr>
            </w:pPr>
            <w:r w:rsidRPr="00967E0B">
              <w:rPr>
                <w:rFonts w:eastAsia="SimSun"/>
                <w:sz w:val="20"/>
                <w:szCs w:val="20"/>
                <w:lang w:eastAsia="zh-CN"/>
              </w:rPr>
              <w:t>国家执行性别平等行动计划的指标</w:t>
            </w:r>
          </w:p>
          <w:p w14:paraId="3E0FCB2A" w14:textId="77777777" w:rsidR="00741EC1" w:rsidRPr="00967E0B" w:rsidRDefault="00741EC1" w:rsidP="005E6DEB">
            <w:pPr>
              <w:spacing w:before="80" w:after="80"/>
              <w:rPr>
                <w:rFonts w:eastAsia="SimSun"/>
                <w:sz w:val="20"/>
                <w:szCs w:val="20"/>
                <w:lang w:eastAsia="zh-CN"/>
              </w:rPr>
            </w:pPr>
            <w:r w:rsidRPr="00967E0B">
              <w:rPr>
                <w:rFonts w:eastAsia="SimSun"/>
                <w:sz w:val="20"/>
                <w:szCs w:val="20"/>
                <w:lang w:eastAsia="zh-CN"/>
              </w:rPr>
              <w:t>总成年人口中享有有保障的土地使用权，且</w:t>
            </w:r>
            <w:r w:rsidRPr="00967E0B">
              <w:rPr>
                <w:rFonts w:eastAsia="SimSun"/>
                <w:sz w:val="20"/>
                <w:szCs w:val="20"/>
                <w:lang w:eastAsia="zh-CN"/>
              </w:rPr>
              <w:t xml:space="preserve">(a) </w:t>
            </w:r>
            <w:r w:rsidRPr="00967E0B">
              <w:rPr>
                <w:rFonts w:eastAsia="SimSun"/>
                <w:sz w:val="20"/>
                <w:szCs w:val="20"/>
                <w:lang w:eastAsia="zh-CN"/>
              </w:rPr>
              <w:t>持有法律承认的文件和</w:t>
            </w:r>
            <w:r w:rsidRPr="00967E0B">
              <w:rPr>
                <w:rFonts w:eastAsia="SimSun"/>
                <w:sz w:val="20"/>
                <w:szCs w:val="20"/>
                <w:lang w:eastAsia="zh-CN"/>
              </w:rPr>
              <w:t xml:space="preserve">(b) </w:t>
            </w:r>
            <w:r w:rsidRPr="00967E0B">
              <w:rPr>
                <w:rFonts w:eastAsia="SimSun"/>
                <w:sz w:val="20"/>
                <w:szCs w:val="20"/>
                <w:lang w:eastAsia="zh-CN"/>
              </w:rPr>
              <w:lastRenderedPageBreak/>
              <w:t>认为自己的土地权利有保障的人所占比例，按性别和保有权类型分列</w:t>
            </w:r>
          </w:p>
        </w:tc>
        <w:tc>
          <w:tcPr>
            <w:tcW w:w="1949" w:type="pct"/>
            <w:shd w:val="clear" w:color="auto" w:fill="auto"/>
          </w:tcPr>
          <w:p w14:paraId="7EF1EAB0" w14:textId="77777777" w:rsidR="00741EC1" w:rsidRPr="00554A47" w:rsidRDefault="00741EC1" w:rsidP="005E6DEB">
            <w:pPr>
              <w:spacing w:before="80" w:after="80"/>
              <w:rPr>
                <w:rFonts w:eastAsia="SimSun"/>
                <w:bCs/>
                <w:kern w:val="22"/>
                <w:sz w:val="20"/>
                <w:szCs w:val="20"/>
                <w:lang w:eastAsia="zh-CN"/>
              </w:rPr>
            </w:pPr>
            <w:r w:rsidRPr="00554A47">
              <w:rPr>
                <w:rFonts w:eastAsia="SimSun"/>
                <w:bCs/>
                <w:kern w:val="22"/>
                <w:sz w:val="20"/>
                <w:szCs w:val="20"/>
                <w:lang w:eastAsia="zh-CN"/>
              </w:rPr>
              <w:lastRenderedPageBreak/>
              <w:t>与全国分布情况相比，在国家和地方机构职位中所占百分比，包括：</w:t>
            </w:r>
            <w:r w:rsidRPr="00554A47">
              <w:rPr>
                <w:rFonts w:eastAsia="SimSun"/>
                <w:bCs/>
                <w:kern w:val="22"/>
                <w:sz w:val="20"/>
                <w:szCs w:val="20"/>
                <w:lang w:eastAsia="zh-CN"/>
              </w:rPr>
              <w:t xml:space="preserve">(a) </w:t>
            </w:r>
            <w:r w:rsidRPr="00554A47">
              <w:rPr>
                <w:rFonts w:eastAsia="SimSun"/>
                <w:bCs/>
                <w:kern w:val="22"/>
                <w:sz w:val="20"/>
                <w:szCs w:val="20"/>
                <w:lang w:eastAsia="zh-CN"/>
              </w:rPr>
              <w:t>立法机关；</w:t>
            </w:r>
            <w:r w:rsidRPr="00554A47">
              <w:rPr>
                <w:rFonts w:eastAsia="SimSun"/>
                <w:bCs/>
                <w:kern w:val="22"/>
                <w:sz w:val="20"/>
                <w:szCs w:val="20"/>
                <w:lang w:eastAsia="zh-CN"/>
              </w:rPr>
              <w:t xml:space="preserve">(b) </w:t>
            </w:r>
            <w:r w:rsidRPr="00554A47">
              <w:rPr>
                <w:rFonts w:eastAsia="SimSun"/>
                <w:bCs/>
                <w:kern w:val="22"/>
                <w:sz w:val="20"/>
                <w:szCs w:val="20"/>
                <w:lang w:eastAsia="zh-CN"/>
              </w:rPr>
              <w:t>公职；</w:t>
            </w:r>
            <w:r w:rsidRPr="00554A47">
              <w:rPr>
                <w:rFonts w:eastAsia="SimSun"/>
                <w:bCs/>
                <w:kern w:val="22"/>
                <w:sz w:val="20"/>
                <w:szCs w:val="20"/>
                <w:lang w:eastAsia="zh-CN"/>
              </w:rPr>
              <w:t>(c)</w:t>
            </w:r>
            <w:r w:rsidRPr="00554A47">
              <w:rPr>
                <w:rFonts w:eastAsia="SimSun"/>
                <w:bCs/>
                <w:kern w:val="22"/>
                <w:sz w:val="20"/>
                <w:szCs w:val="20"/>
                <w:lang w:eastAsia="zh-CN"/>
              </w:rPr>
              <w:t>司法机构，按性别、年龄、残疾人和人口群体分列</w:t>
            </w:r>
          </w:p>
          <w:p w14:paraId="21C55960" w14:textId="4B32D902" w:rsidR="00741EC1" w:rsidRPr="00554A47" w:rsidRDefault="00741EC1" w:rsidP="005E6DEB">
            <w:pPr>
              <w:spacing w:before="80" w:after="80"/>
              <w:rPr>
                <w:rFonts w:eastAsia="SimSun"/>
                <w:sz w:val="20"/>
                <w:szCs w:val="20"/>
                <w:lang w:eastAsia="zh-CN"/>
              </w:rPr>
            </w:pPr>
            <w:r w:rsidRPr="00554A47">
              <w:rPr>
                <w:rFonts w:eastAsia="SimSun"/>
                <w:bCs/>
                <w:kern w:val="22"/>
                <w:sz w:val="20"/>
                <w:szCs w:val="20"/>
                <w:lang w:eastAsia="zh-CN"/>
              </w:rPr>
              <w:lastRenderedPageBreak/>
              <w:t>对农业土地具有所有权或有保障权利者在总农业人口中所占比例，按性别分列；妇女在农地所有者或权利持有者中所占比例，按保有权类型分列</w:t>
            </w:r>
          </w:p>
          <w:p w14:paraId="2B028008" w14:textId="77777777" w:rsidR="00741EC1" w:rsidRPr="00554A47" w:rsidRDefault="00741EC1" w:rsidP="005E6DEB">
            <w:pPr>
              <w:spacing w:before="80" w:after="80"/>
              <w:rPr>
                <w:rFonts w:eastAsia="SimSun"/>
                <w:bCs/>
                <w:kern w:val="22"/>
                <w:sz w:val="20"/>
                <w:szCs w:val="20"/>
                <w:lang w:eastAsia="zh-CN"/>
              </w:rPr>
            </w:pPr>
            <w:r w:rsidRPr="00554A47">
              <w:rPr>
                <w:rFonts w:eastAsia="SimSun"/>
                <w:bCs/>
                <w:kern w:val="22"/>
                <w:sz w:val="20"/>
                <w:szCs w:val="20"/>
                <w:lang w:eastAsia="zh-CN"/>
              </w:rPr>
              <w:t>建立制度，跟踪监测性别平等和增强妇女权能情况并为之划拨公共资源的国家数目</w:t>
            </w:r>
          </w:p>
          <w:p w14:paraId="19F689AD" w14:textId="77777777" w:rsidR="00741EC1" w:rsidRPr="00554A47" w:rsidRDefault="00741EC1" w:rsidP="005E6DEB">
            <w:pPr>
              <w:spacing w:before="80" w:after="80"/>
              <w:rPr>
                <w:rFonts w:eastAsia="SimSun"/>
                <w:sz w:val="20"/>
                <w:szCs w:val="20"/>
                <w:lang w:eastAsia="zh-CN"/>
              </w:rPr>
            </w:pPr>
            <w:r w:rsidRPr="00554A47">
              <w:rPr>
                <w:rFonts w:eastAsia="SimSun"/>
                <w:kern w:val="22"/>
                <w:sz w:val="20"/>
                <w:szCs w:val="20"/>
                <w:lang w:eastAsia="zh-CN"/>
              </w:rPr>
              <w:t>完成了实地一级治理和公平性（</w:t>
            </w:r>
            <w:r w:rsidRPr="00554A47">
              <w:rPr>
                <w:rFonts w:eastAsia="SimSun"/>
                <w:kern w:val="22"/>
                <w:sz w:val="20"/>
                <w:szCs w:val="20"/>
                <w:lang w:eastAsia="zh-CN"/>
              </w:rPr>
              <w:t>SAGE</w:t>
            </w:r>
            <w:r w:rsidRPr="00554A47">
              <w:rPr>
                <w:rFonts w:eastAsia="SimSun"/>
                <w:kern w:val="22"/>
                <w:sz w:val="20"/>
                <w:szCs w:val="20"/>
                <w:lang w:eastAsia="zh-CN"/>
              </w:rPr>
              <w:t>）评估的保护区数目</w:t>
            </w:r>
          </w:p>
          <w:p w14:paraId="220C725D" w14:textId="41A8D63C" w:rsidR="00741EC1" w:rsidRPr="00554A47" w:rsidRDefault="00741EC1" w:rsidP="005E6DEB">
            <w:pPr>
              <w:spacing w:before="80" w:after="80"/>
              <w:rPr>
                <w:rFonts w:eastAsia="SimSun"/>
                <w:sz w:val="20"/>
                <w:szCs w:val="20"/>
                <w:lang w:eastAsia="zh-CN"/>
              </w:rPr>
            </w:pPr>
            <w:r w:rsidRPr="00554A47">
              <w:rPr>
                <w:rFonts w:eastAsia="SimSun"/>
                <w:sz w:val="20"/>
                <w:szCs w:val="20"/>
                <w:lang w:eastAsia="zh-CN"/>
              </w:rPr>
              <w:t>相信决策包容性强、反应敏捷的人口所占百分比，按性别</w:t>
            </w:r>
            <w:r w:rsidRPr="00554A47">
              <w:rPr>
                <w:rFonts w:eastAsia="SimSun" w:hint="eastAsia"/>
                <w:sz w:val="20"/>
                <w:szCs w:val="20"/>
                <w:lang w:eastAsia="zh-CN"/>
              </w:rPr>
              <w:t>、</w:t>
            </w:r>
            <w:r w:rsidRPr="00554A47">
              <w:rPr>
                <w:rFonts w:eastAsia="SimSun"/>
                <w:sz w:val="20"/>
                <w:szCs w:val="20"/>
                <w:lang w:eastAsia="zh-CN"/>
              </w:rPr>
              <w:t>年龄、残疾人和人口群体分列</w:t>
            </w:r>
          </w:p>
          <w:p w14:paraId="528C1C52" w14:textId="77777777" w:rsidR="00741EC1" w:rsidRPr="00AF39DF" w:rsidRDefault="00741EC1" w:rsidP="005E6DEB">
            <w:pPr>
              <w:spacing w:before="80" w:after="80"/>
              <w:rPr>
                <w:sz w:val="20"/>
                <w:szCs w:val="20"/>
                <w:lang w:eastAsia="zh-CN"/>
              </w:rPr>
            </w:pPr>
            <w:r w:rsidRPr="00554A47">
              <w:rPr>
                <w:rFonts w:eastAsia="SimSun"/>
                <w:sz w:val="20"/>
                <w:szCs w:val="20"/>
                <w:lang w:eastAsia="zh-CN"/>
              </w:rPr>
              <w:t>法律框架</w:t>
            </w:r>
            <w:r w:rsidRPr="00554A47">
              <w:rPr>
                <w:rFonts w:eastAsia="SimSun"/>
                <w:sz w:val="20"/>
                <w:szCs w:val="20"/>
                <w:lang w:eastAsia="zh-CN"/>
              </w:rPr>
              <w:t>(</w:t>
            </w:r>
            <w:r w:rsidRPr="00554A47">
              <w:rPr>
                <w:rFonts w:eastAsia="SimSun"/>
                <w:sz w:val="20"/>
                <w:szCs w:val="20"/>
                <w:lang w:eastAsia="zh-CN"/>
              </w:rPr>
              <w:t>包括习惯法</w:t>
            </w:r>
            <w:r w:rsidRPr="00554A47">
              <w:rPr>
                <w:rFonts w:eastAsia="SimSun"/>
                <w:sz w:val="20"/>
                <w:szCs w:val="20"/>
                <w:lang w:eastAsia="zh-CN"/>
              </w:rPr>
              <w:t>)</w:t>
            </w:r>
            <w:r w:rsidRPr="00554A47">
              <w:rPr>
                <w:rFonts w:eastAsia="SimSun"/>
                <w:sz w:val="20"/>
                <w:szCs w:val="20"/>
                <w:lang w:eastAsia="zh-CN"/>
              </w:rPr>
              <w:t>保障妇女拥有和</w:t>
            </w:r>
            <w:r w:rsidRPr="00554A47">
              <w:rPr>
                <w:rFonts w:eastAsia="SimSun"/>
                <w:sz w:val="20"/>
                <w:szCs w:val="20"/>
                <w:lang w:eastAsia="zh-CN"/>
              </w:rPr>
              <w:t>(</w:t>
            </w:r>
            <w:r w:rsidRPr="00554A47">
              <w:rPr>
                <w:rFonts w:eastAsia="SimSun"/>
                <w:sz w:val="20"/>
                <w:szCs w:val="20"/>
                <w:lang w:eastAsia="zh-CN"/>
              </w:rPr>
              <w:t>或</w:t>
            </w:r>
            <w:r w:rsidRPr="00554A47">
              <w:rPr>
                <w:rFonts w:eastAsia="SimSun"/>
                <w:sz w:val="20"/>
                <w:szCs w:val="20"/>
                <w:lang w:eastAsia="zh-CN"/>
              </w:rPr>
              <w:t>)</w:t>
            </w:r>
            <w:r w:rsidRPr="00554A47">
              <w:rPr>
                <w:rFonts w:eastAsia="SimSun"/>
                <w:sz w:val="20"/>
                <w:szCs w:val="20"/>
                <w:lang w:eastAsia="zh-CN"/>
              </w:rPr>
              <w:t>控制土地的平等权利的国家比例</w:t>
            </w:r>
          </w:p>
        </w:tc>
      </w:tr>
    </w:tbl>
    <w:p w14:paraId="54DB9180" w14:textId="77777777" w:rsidR="00AF5D5F" w:rsidRPr="00741EC1" w:rsidRDefault="00AF5D5F" w:rsidP="000628D4">
      <w:pPr>
        <w:ind w:right="4542"/>
        <w:rPr>
          <w:rFonts w:eastAsiaTheme="minorEastAsia"/>
          <w:snapToGrid w:val="0"/>
          <w:kern w:val="22"/>
          <w:lang w:eastAsia="zh-CN"/>
        </w:rPr>
      </w:pPr>
    </w:p>
    <w:p w14:paraId="0669CEAB" w14:textId="77777777" w:rsidR="00AF5D5F" w:rsidRPr="00AF5D5F" w:rsidRDefault="00AF5D5F" w:rsidP="000628D4">
      <w:pPr>
        <w:ind w:right="4542"/>
        <w:rPr>
          <w:rFonts w:eastAsiaTheme="minorEastAsia"/>
          <w:snapToGrid w:val="0"/>
          <w:kern w:val="22"/>
          <w:lang w:eastAsia="zh-CN"/>
        </w:rPr>
      </w:pPr>
    </w:p>
    <w:p w14:paraId="7160A2D5" w14:textId="33FDF587" w:rsidR="005A3F93" w:rsidRDefault="005A3F93">
      <w:pPr>
        <w:jc w:val="left"/>
        <w:rPr>
          <w:rFonts w:eastAsiaTheme="minorEastAsia"/>
          <w:snapToGrid w:val="0"/>
          <w:kern w:val="22"/>
          <w:szCs w:val="22"/>
          <w:lang w:eastAsia="zh-CN"/>
        </w:rPr>
      </w:pPr>
    </w:p>
    <w:p w14:paraId="6671409B" w14:textId="77777777" w:rsidR="00925BEA" w:rsidRDefault="00925BEA" w:rsidP="0099142B">
      <w:pPr>
        <w:snapToGrid w:val="0"/>
        <w:spacing w:before="120" w:after="120" w:line="240" w:lineRule="atLeast"/>
        <w:jc w:val="center"/>
        <w:rPr>
          <w:rFonts w:asciiTheme="minorEastAsia" w:eastAsia="KaiTi" w:hAnsiTheme="minorEastAsia"/>
          <w:bCs/>
          <w:snapToGrid w:val="0"/>
          <w:sz w:val="24"/>
          <w:lang w:eastAsia="zh-CN"/>
        </w:rPr>
        <w:sectPr w:rsidR="00925BEA" w:rsidSect="00AC6C48">
          <w:pgSz w:w="15840" w:h="12240" w:orient="landscape"/>
          <w:pgMar w:top="1440" w:right="1134" w:bottom="1440" w:left="1134" w:header="709" w:footer="709" w:gutter="0"/>
          <w:cols w:space="708"/>
          <w:docGrid w:linePitch="360"/>
        </w:sectPr>
      </w:pPr>
    </w:p>
    <w:p w14:paraId="2353B673" w14:textId="77777777" w:rsidR="005A3F93" w:rsidRPr="0099142B" w:rsidRDefault="005A3F93" w:rsidP="0099142B">
      <w:pPr>
        <w:snapToGrid w:val="0"/>
        <w:spacing w:before="120" w:after="120" w:line="240" w:lineRule="atLeast"/>
        <w:jc w:val="center"/>
        <w:rPr>
          <w:rFonts w:asciiTheme="minorEastAsia" w:eastAsia="KaiTi" w:hAnsiTheme="minorEastAsia"/>
          <w:bCs/>
          <w:snapToGrid w:val="0"/>
          <w:sz w:val="24"/>
          <w:lang w:eastAsia="zh-CN"/>
        </w:rPr>
      </w:pPr>
      <w:r w:rsidRPr="0099142B">
        <w:rPr>
          <w:rFonts w:asciiTheme="minorEastAsia" w:eastAsia="KaiTi" w:hAnsiTheme="minorEastAsia"/>
          <w:bCs/>
          <w:snapToGrid w:val="0"/>
          <w:sz w:val="24"/>
          <w:lang w:eastAsia="zh-CN"/>
        </w:rPr>
        <w:lastRenderedPageBreak/>
        <w:t>附件二</w:t>
      </w:r>
    </w:p>
    <w:p w14:paraId="5D8B1C89" w14:textId="77777777" w:rsidR="005A3F93" w:rsidRPr="0011492E" w:rsidRDefault="0089641A" w:rsidP="005A3F93">
      <w:pPr>
        <w:keepNext/>
        <w:adjustRightInd w:val="0"/>
        <w:snapToGrid w:val="0"/>
        <w:jc w:val="center"/>
        <w:outlineLvl w:val="0"/>
        <w:rPr>
          <w:rFonts w:asciiTheme="minorEastAsia" w:eastAsiaTheme="minorEastAsia" w:hAnsiTheme="minorEastAsia"/>
          <w:b/>
          <w:bCs/>
          <w:caps/>
          <w:kern w:val="22"/>
          <w:sz w:val="24"/>
          <w:lang w:eastAsia="zh-CN"/>
        </w:rPr>
      </w:pPr>
      <w:r>
        <w:rPr>
          <w:rFonts w:asciiTheme="minorEastAsia" w:eastAsiaTheme="minorEastAsia" w:hAnsiTheme="minorEastAsia" w:hint="eastAsia"/>
          <w:b/>
          <w:bCs/>
          <w:caps/>
          <w:kern w:val="22"/>
          <w:sz w:val="24"/>
          <w:lang w:eastAsia="zh-CN"/>
        </w:rPr>
        <w:t>昆明-蒙特利尔</w:t>
      </w:r>
      <w:r w:rsidR="005A3F93" w:rsidRPr="0011492E">
        <w:rPr>
          <w:rFonts w:asciiTheme="minorEastAsia" w:eastAsiaTheme="minorEastAsia" w:hAnsiTheme="minorEastAsia"/>
          <w:b/>
          <w:bCs/>
          <w:caps/>
          <w:kern w:val="22"/>
          <w:sz w:val="24"/>
          <w:lang w:eastAsia="zh-CN"/>
        </w:rPr>
        <w:t>全球生物多样性框架指标问题特设技术专家组</w:t>
      </w:r>
      <w:r w:rsidR="005A3F93" w:rsidRPr="0011492E">
        <w:rPr>
          <w:rFonts w:asciiTheme="minorEastAsia" w:eastAsiaTheme="minorEastAsia" w:hAnsiTheme="minorEastAsia" w:hint="eastAsia"/>
          <w:b/>
          <w:bCs/>
          <w:caps/>
          <w:kern w:val="22"/>
          <w:sz w:val="24"/>
          <w:lang w:eastAsia="zh-CN"/>
        </w:rPr>
        <w:t>的</w:t>
      </w:r>
      <w:r w:rsidR="005A3F93" w:rsidRPr="0011492E">
        <w:rPr>
          <w:rFonts w:asciiTheme="minorEastAsia" w:eastAsiaTheme="minorEastAsia" w:hAnsiTheme="minorEastAsia"/>
          <w:b/>
          <w:bCs/>
          <w:caps/>
          <w:kern w:val="22"/>
          <w:sz w:val="24"/>
          <w:lang w:eastAsia="zh-CN"/>
        </w:rPr>
        <w:t>职权范围</w:t>
      </w:r>
    </w:p>
    <w:p w14:paraId="3CD2ADE7" w14:textId="77777777" w:rsidR="005A3F93" w:rsidRPr="0011492E" w:rsidRDefault="005A3F93">
      <w:pPr>
        <w:numPr>
          <w:ilvl w:val="0"/>
          <w:numId w:val="17"/>
        </w:numPr>
        <w:adjustRightInd w:val="0"/>
        <w:snapToGrid w:val="0"/>
        <w:spacing w:before="120" w:after="120"/>
        <w:ind w:left="0" w:firstLine="0"/>
        <w:rPr>
          <w:rFonts w:asciiTheme="minorEastAsia" w:eastAsiaTheme="minorEastAsia" w:hAnsiTheme="minorEastAsia"/>
          <w:kern w:val="22"/>
          <w:sz w:val="24"/>
          <w:lang w:eastAsia="zh-CN"/>
        </w:rPr>
      </w:pPr>
      <w:r w:rsidRPr="0011492E">
        <w:rPr>
          <w:rFonts w:asciiTheme="minorEastAsia" w:eastAsiaTheme="minorEastAsia" w:hAnsiTheme="minorEastAsia"/>
          <w:bCs/>
          <w:kern w:val="22"/>
          <w:sz w:val="24"/>
          <w:lang w:eastAsia="zh-CN"/>
        </w:rPr>
        <w:t>指标问题技术专家组</w:t>
      </w:r>
      <w:r w:rsidRPr="0011492E">
        <w:rPr>
          <w:rFonts w:asciiTheme="minorEastAsia" w:eastAsiaTheme="minorEastAsia" w:hAnsiTheme="minorEastAsia"/>
          <w:kern w:val="22"/>
          <w:sz w:val="24"/>
          <w:lang w:eastAsia="zh-CN"/>
        </w:rPr>
        <w:t>将：</w:t>
      </w:r>
    </w:p>
    <w:p w14:paraId="7966539A" w14:textId="6B71690C" w:rsidR="005A3F93" w:rsidRPr="0011492E" w:rsidRDefault="005A3F93">
      <w:pPr>
        <w:numPr>
          <w:ilvl w:val="0"/>
          <w:numId w:val="16"/>
        </w:numPr>
        <w:suppressLineNumbers/>
        <w:suppressAutoHyphens/>
        <w:overflowPunct w:val="0"/>
        <w:autoSpaceDE w:val="0"/>
        <w:autoSpaceDN w:val="0"/>
        <w:adjustRightInd w:val="0"/>
        <w:snapToGrid w:val="0"/>
        <w:spacing w:before="120" w:after="120"/>
        <w:ind w:left="0" w:firstLine="490"/>
        <w:rPr>
          <w:rFonts w:asciiTheme="minorEastAsia" w:eastAsiaTheme="minorEastAsia" w:hAnsiTheme="minorEastAsia"/>
          <w:snapToGrid w:val="0"/>
          <w:kern w:val="22"/>
          <w:sz w:val="24"/>
          <w:lang w:eastAsia="zh-CN"/>
        </w:rPr>
      </w:pPr>
      <w:r w:rsidRPr="0011492E">
        <w:rPr>
          <w:rFonts w:asciiTheme="minorEastAsia" w:eastAsiaTheme="minorEastAsia" w:hAnsiTheme="minorEastAsia"/>
          <w:snapToGrid w:val="0"/>
          <w:kern w:val="22"/>
          <w:sz w:val="24"/>
          <w:lang w:eastAsia="zh-CN"/>
        </w:rPr>
        <w:t>就缔约方大会第十五届会议所确定的与</w:t>
      </w:r>
      <w:r w:rsidR="001A195A">
        <w:rPr>
          <w:rFonts w:asciiTheme="minorEastAsia" w:eastAsiaTheme="minorEastAsia" w:hAnsiTheme="minorEastAsia" w:hint="eastAsia"/>
          <w:snapToGrid w:val="0"/>
          <w:kern w:val="22"/>
          <w:sz w:val="24"/>
          <w:lang w:eastAsia="zh-CN"/>
        </w:rPr>
        <w:t>《昆明-蒙特利尔全球生物多样性框架》</w:t>
      </w:r>
      <w:r w:rsidRPr="0011492E">
        <w:rPr>
          <w:rFonts w:asciiTheme="minorEastAsia" w:eastAsiaTheme="minorEastAsia" w:hAnsiTheme="minorEastAsia"/>
          <w:snapToGrid w:val="0"/>
          <w:kern w:val="22"/>
          <w:sz w:val="24"/>
          <w:lang w:eastAsia="zh-CN"/>
        </w:rPr>
        <w:t>监测框架有关的剩余和未决问题提供技术咨询，并在缔约方大会第十六届会议之前将工作重点放在以下要点：</w:t>
      </w:r>
    </w:p>
    <w:p w14:paraId="65A22F3B" w14:textId="15AAAD65" w:rsidR="005A3F93" w:rsidRPr="0011492E" w:rsidRDefault="005A3F93">
      <w:pPr>
        <w:numPr>
          <w:ilvl w:val="2"/>
          <w:numId w:val="18"/>
        </w:numPr>
        <w:suppressLineNumbers/>
        <w:suppressAutoHyphens/>
        <w:overflowPunct w:val="0"/>
        <w:autoSpaceDE w:val="0"/>
        <w:autoSpaceDN w:val="0"/>
        <w:adjustRightInd w:val="0"/>
        <w:snapToGrid w:val="0"/>
        <w:spacing w:before="120" w:after="120"/>
        <w:ind w:left="980" w:hanging="490"/>
        <w:rPr>
          <w:rFonts w:asciiTheme="minorEastAsia" w:eastAsiaTheme="minorEastAsia" w:hAnsiTheme="minorEastAsia"/>
          <w:snapToGrid w:val="0"/>
          <w:kern w:val="22"/>
          <w:sz w:val="24"/>
          <w:lang w:eastAsia="zh-CN"/>
        </w:rPr>
      </w:pPr>
      <w:r w:rsidRPr="0011492E">
        <w:rPr>
          <w:rFonts w:asciiTheme="minorEastAsia" w:eastAsiaTheme="minorEastAsia" w:hAnsiTheme="minorEastAsia" w:hint="eastAsia"/>
          <w:snapToGrid w:val="0"/>
          <w:kern w:val="22"/>
          <w:sz w:val="24"/>
          <w:lang w:eastAsia="zh-CN"/>
        </w:rPr>
        <w:t>支持解决关键缺口的工作，以改进监测框架，特别是解决尚无现有方法的标题指标，并就其在国家一级的实施提出建议。鉴于现有标题指标及其在长期目标和行动目标之间的相互联系不平衡，应注意填补</w:t>
      </w:r>
      <w:r w:rsidR="001A195A">
        <w:rPr>
          <w:rFonts w:asciiTheme="minorEastAsia" w:eastAsiaTheme="minorEastAsia" w:hAnsiTheme="minorEastAsia" w:hint="eastAsia"/>
          <w:snapToGrid w:val="0"/>
          <w:kern w:val="22"/>
          <w:sz w:val="24"/>
          <w:lang w:eastAsia="zh-CN"/>
        </w:rPr>
        <w:t>《昆明-蒙特利尔全球生物多样性框架》</w:t>
      </w:r>
      <w:r w:rsidRPr="0011492E">
        <w:rPr>
          <w:rFonts w:asciiTheme="minorEastAsia" w:eastAsiaTheme="minorEastAsia" w:hAnsiTheme="minorEastAsia" w:hint="eastAsia"/>
          <w:snapToGrid w:val="0"/>
          <w:kern w:val="22"/>
          <w:sz w:val="24"/>
          <w:lang w:eastAsia="zh-CN"/>
        </w:rPr>
        <w:t>长期目标 B、C 和 D 以及行动目标 2、13 和 14 至 22 下的缺口；</w:t>
      </w:r>
    </w:p>
    <w:p w14:paraId="19FAE70B" w14:textId="77777777" w:rsidR="005A3F93" w:rsidRPr="0011492E" w:rsidRDefault="005A3F93">
      <w:pPr>
        <w:numPr>
          <w:ilvl w:val="2"/>
          <w:numId w:val="18"/>
        </w:numPr>
        <w:suppressLineNumbers/>
        <w:suppressAutoHyphens/>
        <w:overflowPunct w:val="0"/>
        <w:autoSpaceDE w:val="0"/>
        <w:autoSpaceDN w:val="0"/>
        <w:adjustRightInd w:val="0"/>
        <w:snapToGrid w:val="0"/>
        <w:spacing w:before="120" w:after="120"/>
        <w:ind w:left="980" w:hanging="490"/>
        <w:rPr>
          <w:rFonts w:asciiTheme="minorEastAsia" w:eastAsiaTheme="minorEastAsia" w:hAnsiTheme="minorEastAsia"/>
          <w:snapToGrid w:val="0"/>
          <w:kern w:val="22"/>
          <w:sz w:val="24"/>
          <w:lang w:eastAsia="zh-CN"/>
        </w:rPr>
      </w:pPr>
      <w:r w:rsidRPr="0011492E">
        <w:rPr>
          <w:rFonts w:asciiTheme="minorEastAsia" w:eastAsiaTheme="minorEastAsia" w:hAnsiTheme="minorEastAsia" w:hint="eastAsia"/>
          <w:snapToGrid w:val="0"/>
          <w:kern w:val="22"/>
          <w:sz w:val="24"/>
          <w:lang w:eastAsia="zh-CN"/>
        </w:rPr>
        <w:t>支持确定与每个适用的标题指标的分解和汇总相关的重要因素，酌情包括任何方法上的改进；</w:t>
      </w:r>
    </w:p>
    <w:p w14:paraId="497E4718" w14:textId="77777777" w:rsidR="005A3F93" w:rsidRPr="0011492E" w:rsidRDefault="005A3F93">
      <w:pPr>
        <w:numPr>
          <w:ilvl w:val="2"/>
          <w:numId w:val="18"/>
        </w:numPr>
        <w:suppressLineNumbers/>
        <w:suppressAutoHyphens/>
        <w:overflowPunct w:val="0"/>
        <w:autoSpaceDE w:val="0"/>
        <w:autoSpaceDN w:val="0"/>
        <w:adjustRightInd w:val="0"/>
        <w:snapToGrid w:val="0"/>
        <w:spacing w:before="120" w:after="120"/>
        <w:ind w:left="980" w:hanging="490"/>
        <w:rPr>
          <w:rFonts w:asciiTheme="minorEastAsia" w:eastAsiaTheme="minorEastAsia" w:hAnsiTheme="minorEastAsia"/>
          <w:snapToGrid w:val="0"/>
          <w:kern w:val="22"/>
          <w:sz w:val="24"/>
          <w:lang w:eastAsia="zh-CN"/>
        </w:rPr>
      </w:pPr>
      <w:r w:rsidRPr="0011492E">
        <w:rPr>
          <w:rFonts w:asciiTheme="minorEastAsia" w:eastAsiaTheme="minorEastAsia" w:hAnsiTheme="minorEastAsia" w:hint="eastAsia"/>
          <w:snapToGrid w:val="0"/>
          <w:kern w:val="22"/>
          <w:sz w:val="24"/>
          <w:lang w:eastAsia="zh-CN"/>
        </w:rPr>
        <w:t>查明每个标题指标的实施和数据流管理方面的缺口，并就国家一级的实施提出建议；</w:t>
      </w:r>
    </w:p>
    <w:p w14:paraId="0C7A431B" w14:textId="77777777" w:rsidR="005A3F93" w:rsidRPr="0011492E" w:rsidRDefault="005A3F93">
      <w:pPr>
        <w:numPr>
          <w:ilvl w:val="2"/>
          <w:numId w:val="18"/>
        </w:numPr>
        <w:suppressLineNumbers/>
        <w:suppressAutoHyphens/>
        <w:overflowPunct w:val="0"/>
        <w:autoSpaceDE w:val="0"/>
        <w:autoSpaceDN w:val="0"/>
        <w:adjustRightInd w:val="0"/>
        <w:snapToGrid w:val="0"/>
        <w:spacing w:before="120" w:after="120"/>
        <w:ind w:left="980" w:hanging="490"/>
        <w:rPr>
          <w:rFonts w:asciiTheme="minorEastAsia" w:eastAsiaTheme="minorEastAsia" w:hAnsiTheme="minorEastAsia"/>
          <w:snapToGrid w:val="0"/>
          <w:kern w:val="22"/>
          <w:sz w:val="24"/>
          <w:lang w:eastAsia="zh-CN"/>
        </w:rPr>
      </w:pPr>
      <w:r w:rsidRPr="0011492E">
        <w:rPr>
          <w:rFonts w:asciiTheme="minorEastAsia" w:eastAsiaTheme="minorEastAsia" w:hAnsiTheme="minorEastAsia" w:hint="eastAsia"/>
          <w:snapToGrid w:val="0"/>
          <w:kern w:val="22"/>
          <w:sz w:val="24"/>
          <w:lang w:eastAsia="zh-CN"/>
        </w:rPr>
        <w:t>不断审查二元指标、组成指标和补充指标清单；</w:t>
      </w:r>
    </w:p>
    <w:p w14:paraId="496D1F0D" w14:textId="32AE4F7F" w:rsidR="005A3F93" w:rsidRPr="0011492E" w:rsidRDefault="005A3F93">
      <w:pPr>
        <w:numPr>
          <w:ilvl w:val="2"/>
          <w:numId w:val="18"/>
        </w:numPr>
        <w:suppressLineNumbers/>
        <w:suppressAutoHyphens/>
        <w:overflowPunct w:val="0"/>
        <w:autoSpaceDE w:val="0"/>
        <w:autoSpaceDN w:val="0"/>
        <w:adjustRightInd w:val="0"/>
        <w:snapToGrid w:val="0"/>
        <w:spacing w:before="120" w:after="120"/>
        <w:ind w:left="980" w:hanging="490"/>
        <w:rPr>
          <w:rFonts w:asciiTheme="minorEastAsia" w:eastAsiaTheme="minorEastAsia" w:hAnsiTheme="minorEastAsia"/>
          <w:snapToGrid w:val="0"/>
          <w:kern w:val="22"/>
          <w:sz w:val="24"/>
          <w:lang w:eastAsia="zh-CN"/>
        </w:rPr>
      </w:pPr>
      <w:r w:rsidRPr="0011492E">
        <w:rPr>
          <w:rFonts w:asciiTheme="minorEastAsia" w:eastAsiaTheme="minorEastAsia" w:hAnsiTheme="minorEastAsia" w:hint="eastAsia"/>
          <w:snapToGrid w:val="0"/>
          <w:kern w:val="22"/>
          <w:sz w:val="24"/>
          <w:lang w:eastAsia="zh-CN"/>
        </w:rPr>
        <w:t>根据</w:t>
      </w:r>
      <w:r w:rsidR="001A195A">
        <w:rPr>
          <w:rFonts w:asciiTheme="minorEastAsia" w:eastAsiaTheme="minorEastAsia" w:hAnsiTheme="minorEastAsia" w:hint="eastAsia"/>
          <w:snapToGrid w:val="0"/>
          <w:kern w:val="22"/>
          <w:sz w:val="24"/>
          <w:lang w:eastAsia="zh-CN"/>
        </w:rPr>
        <w:t>下文</w:t>
      </w:r>
      <w:r w:rsidRPr="0011492E">
        <w:rPr>
          <w:rFonts w:asciiTheme="minorEastAsia" w:eastAsiaTheme="minorEastAsia" w:hAnsiTheme="minorEastAsia" w:hint="eastAsia"/>
          <w:snapToGrid w:val="0"/>
          <w:kern w:val="22"/>
          <w:sz w:val="24"/>
          <w:lang w:eastAsia="zh-CN"/>
        </w:rPr>
        <w:t>表1就用于编制二元指标的问题的措辞提出建议，供国家报告采用；</w:t>
      </w:r>
    </w:p>
    <w:p w14:paraId="7A4D110F" w14:textId="77777777" w:rsidR="005A3F93" w:rsidRPr="0011492E" w:rsidRDefault="005A3F93">
      <w:pPr>
        <w:numPr>
          <w:ilvl w:val="0"/>
          <w:numId w:val="16"/>
        </w:numPr>
        <w:suppressLineNumbers/>
        <w:suppressAutoHyphens/>
        <w:overflowPunct w:val="0"/>
        <w:autoSpaceDE w:val="0"/>
        <w:autoSpaceDN w:val="0"/>
        <w:adjustRightInd w:val="0"/>
        <w:snapToGrid w:val="0"/>
        <w:spacing w:before="120" w:after="120"/>
        <w:ind w:left="0" w:firstLine="490"/>
        <w:rPr>
          <w:rFonts w:asciiTheme="minorEastAsia" w:eastAsiaTheme="minorEastAsia" w:hAnsiTheme="minorEastAsia"/>
          <w:snapToGrid w:val="0"/>
          <w:kern w:val="22"/>
          <w:sz w:val="24"/>
          <w:lang w:eastAsia="zh-CN"/>
        </w:rPr>
      </w:pPr>
      <w:r w:rsidRPr="0011492E">
        <w:rPr>
          <w:rFonts w:asciiTheme="minorEastAsia" w:eastAsiaTheme="minorEastAsia" w:hAnsiTheme="minorEastAsia" w:hint="eastAsia"/>
          <w:snapToGrid w:val="0"/>
          <w:kern w:val="22"/>
          <w:sz w:val="24"/>
          <w:lang w:eastAsia="zh-CN"/>
        </w:rPr>
        <w:t>就指标在国家规划和报告中的使用问题向缔约方提供指导，包括为此审查如何提议将指标纳入国家报告的在线报告工具；</w:t>
      </w:r>
    </w:p>
    <w:p w14:paraId="79945665" w14:textId="77777777" w:rsidR="005A3F93" w:rsidRPr="0011492E" w:rsidRDefault="005A3F93">
      <w:pPr>
        <w:numPr>
          <w:ilvl w:val="0"/>
          <w:numId w:val="16"/>
        </w:numPr>
        <w:suppressLineNumbers/>
        <w:suppressAutoHyphens/>
        <w:overflowPunct w:val="0"/>
        <w:autoSpaceDE w:val="0"/>
        <w:autoSpaceDN w:val="0"/>
        <w:adjustRightInd w:val="0"/>
        <w:snapToGrid w:val="0"/>
        <w:spacing w:before="120" w:after="120"/>
        <w:ind w:left="0" w:firstLine="490"/>
        <w:rPr>
          <w:rFonts w:asciiTheme="minorEastAsia" w:eastAsiaTheme="minorEastAsia" w:hAnsiTheme="minorEastAsia"/>
          <w:snapToGrid w:val="0"/>
          <w:kern w:val="22"/>
          <w:sz w:val="24"/>
          <w:lang w:eastAsia="zh-CN"/>
        </w:rPr>
      </w:pPr>
      <w:r w:rsidRPr="0011492E">
        <w:rPr>
          <w:rFonts w:asciiTheme="minorEastAsia" w:eastAsiaTheme="minorEastAsia" w:hAnsiTheme="minorEastAsia"/>
          <w:snapToGrid w:val="0"/>
          <w:kern w:val="22"/>
          <w:sz w:val="24"/>
          <w:lang w:eastAsia="zh-CN"/>
        </w:rPr>
        <w:t>就弥补时空数据空白的途径</w:t>
      </w:r>
      <w:r w:rsidRPr="0011492E">
        <w:rPr>
          <w:rFonts w:asciiTheme="minorEastAsia" w:eastAsiaTheme="minorEastAsia" w:hAnsiTheme="minorEastAsia" w:hint="eastAsia"/>
          <w:snapToGrid w:val="0"/>
          <w:kern w:val="22"/>
          <w:sz w:val="24"/>
          <w:lang w:eastAsia="zh-CN"/>
        </w:rPr>
        <w:t>，</w:t>
      </w:r>
      <w:r w:rsidRPr="0011492E">
        <w:rPr>
          <w:rFonts w:asciiTheme="minorEastAsia" w:eastAsiaTheme="minorEastAsia" w:hAnsiTheme="minorEastAsia"/>
          <w:snapToGrid w:val="0"/>
          <w:kern w:val="22"/>
          <w:sz w:val="24"/>
          <w:lang w:eastAsia="zh-CN"/>
        </w:rPr>
        <w:t>包括使用大数据、公民科学、社区监测和信息系统、遥感、建模和数据分析以及和其他形式的数据和其他知识系统</w:t>
      </w:r>
      <w:r w:rsidRPr="00A85226">
        <w:rPr>
          <w:rFonts w:eastAsiaTheme="minorEastAsia"/>
          <w:snapToGrid w:val="0"/>
          <w:kern w:val="22"/>
          <w:sz w:val="24"/>
          <w:lang w:eastAsia="zh-CN"/>
        </w:rPr>
        <w:t>——</w:t>
      </w:r>
      <w:r w:rsidRPr="0011492E">
        <w:rPr>
          <w:rFonts w:asciiTheme="minorEastAsia" w:eastAsiaTheme="minorEastAsia" w:hAnsiTheme="minorEastAsia"/>
          <w:snapToGrid w:val="0"/>
          <w:kern w:val="22"/>
          <w:sz w:val="24"/>
          <w:lang w:eastAsia="zh-CN"/>
        </w:rPr>
        <w:t>向缔约方提供指导，同时认识到发展中国家缔约方在开发和获得信息工具方面面临的具体挑战；</w:t>
      </w:r>
    </w:p>
    <w:p w14:paraId="4AC35AE6" w14:textId="17B48463" w:rsidR="005A3F93" w:rsidRPr="0011492E" w:rsidRDefault="005A3F93">
      <w:pPr>
        <w:numPr>
          <w:ilvl w:val="0"/>
          <w:numId w:val="16"/>
        </w:numPr>
        <w:suppressLineNumbers/>
        <w:suppressAutoHyphens/>
        <w:overflowPunct w:val="0"/>
        <w:autoSpaceDE w:val="0"/>
        <w:autoSpaceDN w:val="0"/>
        <w:adjustRightInd w:val="0"/>
        <w:snapToGrid w:val="0"/>
        <w:spacing w:before="120" w:after="120"/>
        <w:ind w:left="0" w:firstLine="490"/>
        <w:rPr>
          <w:rFonts w:asciiTheme="minorEastAsia" w:eastAsiaTheme="minorEastAsia" w:hAnsiTheme="minorEastAsia"/>
          <w:snapToGrid w:val="0"/>
          <w:kern w:val="22"/>
          <w:sz w:val="24"/>
          <w:lang w:eastAsia="zh-CN"/>
        </w:rPr>
      </w:pPr>
      <w:r w:rsidRPr="0011492E">
        <w:rPr>
          <w:rFonts w:asciiTheme="minorEastAsia" w:eastAsiaTheme="minorEastAsia" w:hAnsiTheme="minorEastAsia"/>
          <w:snapToGrid w:val="0"/>
          <w:kern w:val="22"/>
          <w:sz w:val="24"/>
          <w:lang w:eastAsia="zh-CN"/>
        </w:rPr>
        <w:t>提供与</w:t>
      </w:r>
      <w:r w:rsidR="001A195A">
        <w:rPr>
          <w:rFonts w:asciiTheme="minorEastAsia" w:eastAsiaTheme="minorEastAsia" w:hAnsiTheme="minorEastAsia" w:hint="eastAsia"/>
          <w:snapToGrid w:val="0"/>
          <w:kern w:val="22"/>
          <w:sz w:val="24"/>
          <w:lang w:eastAsia="zh-CN"/>
        </w:rPr>
        <w:t>《昆明-蒙特利尔</w:t>
      </w:r>
      <w:r w:rsidRPr="0011492E">
        <w:rPr>
          <w:rFonts w:asciiTheme="minorEastAsia" w:eastAsiaTheme="minorEastAsia" w:hAnsiTheme="minorEastAsia"/>
          <w:snapToGrid w:val="0"/>
          <w:kern w:val="22"/>
          <w:sz w:val="24"/>
          <w:lang w:eastAsia="zh-CN"/>
        </w:rPr>
        <w:t>全球生物多样性框架</w:t>
      </w:r>
      <w:r w:rsidR="001A195A">
        <w:rPr>
          <w:rFonts w:asciiTheme="minorEastAsia" w:eastAsiaTheme="minorEastAsia" w:hAnsiTheme="minorEastAsia" w:hint="eastAsia"/>
          <w:snapToGrid w:val="0"/>
          <w:kern w:val="22"/>
          <w:sz w:val="24"/>
          <w:lang w:eastAsia="zh-CN"/>
        </w:rPr>
        <w:t>》</w:t>
      </w:r>
      <w:r w:rsidRPr="0011492E">
        <w:rPr>
          <w:rFonts w:asciiTheme="minorEastAsia" w:eastAsiaTheme="minorEastAsia" w:hAnsiTheme="minorEastAsia"/>
          <w:snapToGrid w:val="0"/>
          <w:kern w:val="22"/>
          <w:sz w:val="24"/>
          <w:lang w:eastAsia="zh-CN"/>
        </w:rPr>
        <w:t>的监测相关的能力发展、技术转让和资金需求方面的现有能力、差距和需求的咨询。</w:t>
      </w:r>
    </w:p>
    <w:p w14:paraId="43830D49" w14:textId="77777777" w:rsidR="005A3F93" w:rsidRPr="0011492E" w:rsidRDefault="005A3F93">
      <w:pPr>
        <w:numPr>
          <w:ilvl w:val="0"/>
          <w:numId w:val="17"/>
        </w:numPr>
        <w:adjustRightInd w:val="0"/>
        <w:snapToGrid w:val="0"/>
        <w:spacing w:before="120" w:after="120"/>
        <w:ind w:left="0" w:firstLine="0"/>
        <w:rPr>
          <w:rFonts w:asciiTheme="minorEastAsia" w:eastAsiaTheme="minorEastAsia" w:hAnsiTheme="minorEastAsia"/>
          <w:bCs/>
          <w:kern w:val="22"/>
          <w:sz w:val="24"/>
          <w:lang w:eastAsia="zh-CN"/>
        </w:rPr>
      </w:pPr>
      <w:r w:rsidRPr="0011492E">
        <w:rPr>
          <w:rFonts w:asciiTheme="minorEastAsia" w:eastAsiaTheme="minorEastAsia" w:hAnsiTheme="minorEastAsia" w:hint="eastAsia"/>
          <w:bCs/>
          <w:kern w:val="22"/>
          <w:sz w:val="24"/>
          <w:lang w:eastAsia="zh-CN"/>
        </w:rPr>
        <w:t>特设</w:t>
      </w:r>
      <w:r w:rsidRPr="0011492E">
        <w:rPr>
          <w:rFonts w:asciiTheme="minorEastAsia" w:eastAsiaTheme="minorEastAsia" w:hAnsiTheme="minorEastAsia"/>
          <w:bCs/>
          <w:kern w:val="22"/>
          <w:sz w:val="24"/>
          <w:lang w:eastAsia="zh-CN"/>
        </w:rPr>
        <w:t>技术专家组将顾及：</w:t>
      </w:r>
    </w:p>
    <w:p w14:paraId="15A17A4C" w14:textId="51AC4CF5" w:rsidR="005A3F93" w:rsidRPr="0011492E" w:rsidRDefault="00A85226">
      <w:pPr>
        <w:numPr>
          <w:ilvl w:val="0"/>
          <w:numId w:val="19"/>
        </w:numPr>
        <w:suppressLineNumbers/>
        <w:suppressAutoHyphens/>
        <w:overflowPunct w:val="0"/>
        <w:autoSpaceDE w:val="0"/>
        <w:autoSpaceDN w:val="0"/>
        <w:adjustRightInd w:val="0"/>
        <w:snapToGrid w:val="0"/>
        <w:spacing w:before="120" w:after="120"/>
        <w:ind w:left="0" w:firstLine="490"/>
        <w:rPr>
          <w:rFonts w:asciiTheme="minorEastAsia" w:eastAsiaTheme="minorEastAsia" w:hAnsiTheme="minorEastAsia"/>
          <w:snapToGrid w:val="0"/>
          <w:kern w:val="22"/>
          <w:sz w:val="24"/>
          <w:lang w:eastAsia="zh-CN"/>
        </w:rPr>
      </w:pPr>
      <w:r>
        <w:rPr>
          <w:rFonts w:asciiTheme="minorEastAsia" w:eastAsiaTheme="minorEastAsia" w:hAnsiTheme="minorEastAsia" w:hint="eastAsia"/>
          <w:snapToGrid w:val="0"/>
          <w:kern w:val="22"/>
          <w:sz w:val="24"/>
          <w:lang w:eastAsia="zh-CN"/>
        </w:rPr>
        <w:t>《</w:t>
      </w:r>
      <w:r w:rsidR="005A3F93" w:rsidRPr="0011492E">
        <w:rPr>
          <w:rFonts w:asciiTheme="minorEastAsia" w:eastAsiaTheme="minorEastAsia" w:hAnsiTheme="minorEastAsia"/>
          <w:snapToGrid w:val="0"/>
          <w:kern w:val="22"/>
          <w:sz w:val="24"/>
          <w:lang w:eastAsia="zh-CN"/>
        </w:rPr>
        <w:t>公约</w:t>
      </w:r>
      <w:r>
        <w:rPr>
          <w:rFonts w:asciiTheme="minorEastAsia" w:eastAsiaTheme="minorEastAsia" w:hAnsiTheme="minorEastAsia" w:hint="eastAsia"/>
          <w:snapToGrid w:val="0"/>
          <w:kern w:val="22"/>
          <w:sz w:val="24"/>
          <w:lang w:eastAsia="zh-CN"/>
        </w:rPr>
        <w:t>》</w:t>
      </w:r>
      <w:r w:rsidR="005A3F93" w:rsidRPr="0011492E">
        <w:rPr>
          <w:rFonts w:asciiTheme="minorEastAsia" w:eastAsiaTheme="minorEastAsia" w:hAnsiTheme="minorEastAsia"/>
          <w:snapToGrid w:val="0"/>
          <w:kern w:val="22"/>
          <w:sz w:val="24"/>
          <w:lang w:eastAsia="zh-CN"/>
        </w:rPr>
        <w:t>以及其他涉及指标和监测的相关工作方案的以往工作和经验；</w:t>
      </w:r>
    </w:p>
    <w:p w14:paraId="6EDD61BD" w14:textId="77777777" w:rsidR="005A3F93" w:rsidRPr="0011492E" w:rsidRDefault="005A3F93">
      <w:pPr>
        <w:numPr>
          <w:ilvl w:val="0"/>
          <w:numId w:val="19"/>
        </w:numPr>
        <w:suppressLineNumbers/>
        <w:suppressAutoHyphens/>
        <w:overflowPunct w:val="0"/>
        <w:autoSpaceDE w:val="0"/>
        <w:autoSpaceDN w:val="0"/>
        <w:adjustRightInd w:val="0"/>
        <w:snapToGrid w:val="0"/>
        <w:spacing w:before="120" w:after="120"/>
        <w:ind w:left="0" w:firstLine="490"/>
        <w:rPr>
          <w:rFonts w:asciiTheme="minorEastAsia" w:eastAsiaTheme="minorEastAsia" w:hAnsiTheme="minorEastAsia"/>
          <w:snapToGrid w:val="0"/>
          <w:kern w:val="22"/>
          <w:sz w:val="24"/>
          <w:lang w:eastAsia="zh-CN"/>
        </w:rPr>
      </w:pPr>
      <w:r w:rsidRPr="0011492E">
        <w:rPr>
          <w:rFonts w:asciiTheme="minorEastAsia" w:eastAsiaTheme="minorEastAsia" w:hAnsiTheme="minorEastAsia"/>
          <w:snapToGrid w:val="0"/>
          <w:kern w:val="22"/>
          <w:sz w:val="24"/>
          <w:lang w:eastAsia="zh-CN"/>
        </w:rPr>
        <w:t>统计委员会</w:t>
      </w:r>
      <w:r w:rsidRPr="0011492E">
        <w:rPr>
          <w:rFonts w:asciiTheme="minorEastAsia" w:eastAsiaTheme="minorEastAsia" w:hAnsiTheme="minorEastAsia" w:hint="eastAsia"/>
          <w:snapToGrid w:val="0"/>
          <w:kern w:val="22"/>
          <w:sz w:val="24"/>
          <w:lang w:eastAsia="zh-CN"/>
        </w:rPr>
        <w:t>和其他统计机关</w:t>
      </w:r>
      <w:r w:rsidRPr="0011492E">
        <w:rPr>
          <w:rFonts w:asciiTheme="minorEastAsia" w:eastAsiaTheme="minorEastAsia" w:hAnsiTheme="minorEastAsia"/>
          <w:snapToGrid w:val="0"/>
          <w:kern w:val="22"/>
          <w:sz w:val="24"/>
          <w:lang w:eastAsia="zh-CN"/>
        </w:rPr>
        <w:t>下的统计标准和发展情况；</w:t>
      </w:r>
    </w:p>
    <w:p w14:paraId="3DFB8F57" w14:textId="77777777" w:rsidR="005A3F93" w:rsidRPr="0011492E" w:rsidRDefault="005A3F93">
      <w:pPr>
        <w:numPr>
          <w:ilvl w:val="0"/>
          <w:numId w:val="19"/>
        </w:numPr>
        <w:suppressLineNumbers/>
        <w:suppressAutoHyphens/>
        <w:overflowPunct w:val="0"/>
        <w:autoSpaceDE w:val="0"/>
        <w:autoSpaceDN w:val="0"/>
        <w:adjustRightInd w:val="0"/>
        <w:snapToGrid w:val="0"/>
        <w:spacing w:before="120" w:after="120"/>
        <w:ind w:left="0" w:firstLine="490"/>
        <w:rPr>
          <w:rFonts w:asciiTheme="minorEastAsia" w:eastAsiaTheme="minorEastAsia" w:hAnsiTheme="minorEastAsia"/>
          <w:snapToGrid w:val="0"/>
          <w:kern w:val="22"/>
          <w:sz w:val="24"/>
          <w:lang w:eastAsia="zh-CN"/>
        </w:rPr>
      </w:pPr>
      <w:r w:rsidRPr="0011492E">
        <w:rPr>
          <w:rFonts w:asciiTheme="minorEastAsia" w:eastAsiaTheme="minorEastAsia" w:hAnsiTheme="minorEastAsia"/>
          <w:snapToGrid w:val="0"/>
          <w:kern w:val="22"/>
          <w:sz w:val="24"/>
          <w:lang w:eastAsia="zh-CN"/>
        </w:rPr>
        <w:t>其他全球、区域</w:t>
      </w:r>
      <w:r w:rsidRPr="0011492E">
        <w:rPr>
          <w:rFonts w:asciiTheme="minorEastAsia" w:eastAsiaTheme="minorEastAsia" w:hAnsiTheme="minorEastAsia" w:hint="eastAsia"/>
          <w:snapToGrid w:val="0"/>
          <w:kern w:val="22"/>
          <w:sz w:val="24"/>
          <w:lang w:eastAsia="zh-CN"/>
        </w:rPr>
        <w:t>、</w:t>
      </w:r>
      <w:r w:rsidRPr="0011492E">
        <w:rPr>
          <w:rFonts w:asciiTheme="minorEastAsia" w:eastAsiaTheme="minorEastAsia" w:hAnsiTheme="minorEastAsia"/>
          <w:snapToGrid w:val="0"/>
          <w:kern w:val="22"/>
          <w:sz w:val="24"/>
          <w:lang w:eastAsia="zh-CN"/>
        </w:rPr>
        <w:t>国家</w:t>
      </w:r>
      <w:r w:rsidRPr="0011492E">
        <w:rPr>
          <w:rFonts w:asciiTheme="minorEastAsia" w:eastAsiaTheme="minorEastAsia" w:hAnsiTheme="minorEastAsia" w:hint="eastAsia"/>
          <w:snapToGrid w:val="0"/>
          <w:kern w:val="22"/>
          <w:sz w:val="24"/>
          <w:lang w:eastAsia="zh-CN"/>
        </w:rPr>
        <w:t>和次国家</w:t>
      </w:r>
      <w:r w:rsidRPr="0011492E">
        <w:rPr>
          <w:rFonts w:asciiTheme="minorEastAsia" w:eastAsiaTheme="minorEastAsia" w:hAnsiTheme="minorEastAsia"/>
          <w:snapToGrid w:val="0"/>
          <w:kern w:val="22"/>
          <w:sz w:val="24"/>
          <w:lang w:eastAsia="zh-CN"/>
        </w:rPr>
        <w:t>监测框架、多边环境协定和知识系统的以往工作和经验；</w:t>
      </w:r>
    </w:p>
    <w:p w14:paraId="76B6C3DC" w14:textId="77777777" w:rsidR="005A3F93" w:rsidRPr="0011492E" w:rsidRDefault="005A3F93">
      <w:pPr>
        <w:numPr>
          <w:ilvl w:val="0"/>
          <w:numId w:val="19"/>
        </w:numPr>
        <w:suppressLineNumbers/>
        <w:suppressAutoHyphens/>
        <w:overflowPunct w:val="0"/>
        <w:autoSpaceDE w:val="0"/>
        <w:autoSpaceDN w:val="0"/>
        <w:adjustRightInd w:val="0"/>
        <w:snapToGrid w:val="0"/>
        <w:spacing w:before="120" w:after="120"/>
        <w:ind w:left="0" w:firstLine="490"/>
        <w:rPr>
          <w:rFonts w:asciiTheme="minorEastAsia" w:eastAsiaTheme="minorEastAsia" w:hAnsiTheme="minorEastAsia"/>
          <w:snapToGrid w:val="0"/>
          <w:kern w:val="22"/>
          <w:sz w:val="24"/>
          <w:lang w:eastAsia="zh-CN"/>
        </w:rPr>
      </w:pPr>
      <w:r w:rsidRPr="0011492E">
        <w:rPr>
          <w:rFonts w:asciiTheme="minorEastAsia" w:eastAsiaTheme="minorEastAsia" w:hAnsiTheme="minorEastAsia"/>
          <w:snapToGrid w:val="0"/>
          <w:kern w:val="22"/>
          <w:sz w:val="24"/>
          <w:lang w:eastAsia="zh-CN"/>
        </w:rPr>
        <w:t>指标及其元数据和基准相关问题的新近发展情况和信息。</w:t>
      </w:r>
    </w:p>
    <w:p w14:paraId="5C84C528" w14:textId="4F216EBC" w:rsidR="005A3F93" w:rsidRPr="0011492E" w:rsidRDefault="005A3F93">
      <w:pPr>
        <w:numPr>
          <w:ilvl w:val="0"/>
          <w:numId w:val="17"/>
        </w:numPr>
        <w:adjustRightInd w:val="0"/>
        <w:snapToGrid w:val="0"/>
        <w:spacing w:before="120" w:after="120"/>
        <w:ind w:left="0" w:firstLine="0"/>
        <w:rPr>
          <w:rFonts w:asciiTheme="minorEastAsia" w:eastAsiaTheme="minorEastAsia" w:hAnsiTheme="minorEastAsia"/>
          <w:kern w:val="22"/>
          <w:sz w:val="24"/>
          <w:lang w:eastAsia="zh-CN"/>
        </w:rPr>
      </w:pPr>
      <w:r w:rsidRPr="0011492E">
        <w:rPr>
          <w:rFonts w:asciiTheme="minorEastAsia" w:eastAsiaTheme="minorEastAsia" w:hAnsiTheme="minorEastAsia" w:hint="eastAsia"/>
          <w:bCs/>
          <w:kern w:val="22"/>
          <w:sz w:val="24"/>
          <w:lang w:eastAsia="zh-CN"/>
        </w:rPr>
        <w:t>特设</w:t>
      </w:r>
      <w:r w:rsidRPr="0011492E">
        <w:rPr>
          <w:rFonts w:asciiTheme="minorEastAsia" w:eastAsiaTheme="minorEastAsia" w:hAnsiTheme="minorEastAsia"/>
          <w:bCs/>
          <w:kern w:val="22"/>
          <w:sz w:val="24"/>
          <w:lang w:eastAsia="zh-CN"/>
        </w:rPr>
        <w:t>技术专家组</w:t>
      </w:r>
      <w:r w:rsidRPr="0011492E">
        <w:rPr>
          <w:rFonts w:asciiTheme="minorEastAsia" w:eastAsiaTheme="minorEastAsia" w:hAnsiTheme="minorEastAsia"/>
          <w:kern w:val="22"/>
          <w:sz w:val="24"/>
          <w:lang w:eastAsia="zh-CN"/>
        </w:rPr>
        <w:t>由缔约方提名的30名技术专家（其中包括统计学专家和相关社会和自然科学专家）</w:t>
      </w:r>
      <w:r w:rsidRPr="0011492E">
        <w:rPr>
          <w:rFonts w:asciiTheme="minorEastAsia" w:eastAsiaTheme="minorEastAsia" w:hAnsiTheme="minorEastAsia"/>
          <w:bCs/>
          <w:kern w:val="22"/>
          <w:sz w:val="24"/>
          <w:lang w:eastAsia="zh-CN"/>
        </w:rPr>
        <w:t>和观察员组织和其他相关组织提名的最多</w:t>
      </w:r>
      <w:r w:rsidRPr="0011492E">
        <w:rPr>
          <w:rFonts w:asciiTheme="minorEastAsia" w:eastAsiaTheme="minorEastAsia" w:hAnsiTheme="minorEastAsia"/>
          <w:kern w:val="22"/>
          <w:sz w:val="24"/>
          <w:lang w:eastAsia="zh-CN"/>
        </w:rPr>
        <w:t>15名代表组成。执行秘书将与科学、技术和工艺咨询附属机构主席团协商，从缔约方和各组织的提名中甄选专家，同时适当考虑不同技术专长领域的代表性，并确保</w:t>
      </w:r>
      <w:r w:rsidRPr="0011492E">
        <w:rPr>
          <w:rFonts w:asciiTheme="minorEastAsia" w:eastAsiaTheme="minorEastAsia" w:hAnsiTheme="minorEastAsia" w:hint="eastAsia"/>
          <w:kern w:val="22"/>
          <w:sz w:val="24"/>
          <w:lang w:eastAsia="zh-CN"/>
        </w:rPr>
        <w:t>专门知识在</w:t>
      </w:r>
      <w:r w:rsidR="001A195A">
        <w:rPr>
          <w:rFonts w:asciiTheme="minorEastAsia" w:eastAsiaTheme="minorEastAsia" w:hAnsiTheme="minorEastAsia" w:hint="eastAsia"/>
          <w:kern w:val="22"/>
          <w:sz w:val="24"/>
          <w:lang w:eastAsia="zh-CN"/>
        </w:rPr>
        <w:t>《昆明-蒙特利尔</w:t>
      </w:r>
      <w:r w:rsidRPr="0011492E">
        <w:rPr>
          <w:rFonts w:asciiTheme="minorEastAsia" w:eastAsiaTheme="minorEastAsia" w:hAnsiTheme="minorEastAsia" w:hint="eastAsia"/>
          <w:kern w:val="22"/>
          <w:sz w:val="24"/>
          <w:lang w:eastAsia="zh-CN"/>
        </w:rPr>
        <w:t>全球生物多样性框架</w:t>
      </w:r>
      <w:r w:rsidR="001A195A">
        <w:rPr>
          <w:rFonts w:asciiTheme="minorEastAsia" w:eastAsiaTheme="minorEastAsia" w:hAnsiTheme="minorEastAsia" w:hint="eastAsia"/>
          <w:kern w:val="22"/>
          <w:sz w:val="24"/>
          <w:lang w:eastAsia="zh-CN"/>
        </w:rPr>
        <w:t>》</w:t>
      </w:r>
      <w:r w:rsidRPr="0011492E">
        <w:rPr>
          <w:rFonts w:asciiTheme="minorEastAsia" w:eastAsiaTheme="minorEastAsia" w:hAnsiTheme="minorEastAsia" w:hint="eastAsia"/>
          <w:kern w:val="22"/>
          <w:sz w:val="24"/>
          <w:lang w:eastAsia="zh-CN"/>
        </w:rPr>
        <w:t>的各项长期目标和行动目标的所有方面的平衡，</w:t>
      </w:r>
      <w:r w:rsidRPr="0011492E">
        <w:rPr>
          <w:rFonts w:asciiTheme="minorEastAsia" w:eastAsiaTheme="minorEastAsia" w:hAnsiTheme="minorEastAsia"/>
          <w:kern w:val="22"/>
          <w:sz w:val="24"/>
          <w:lang w:eastAsia="zh-CN"/>
        </w:rPr>
        <w:t>同时亦顾及：地域代表性以及土著人民</w:t>
      </w:r>
      <w:r w:rsidRPr="0011492E">
        <w:rPr>
          <w:rFonts w:asciiTheme="minorEastAsia" w:eastAsiaTheme="minorEastAsia" w:hAnsiTheme="minorEastAsia" w:hint="eastAsia"/>
          <w:kern w:val="22"/>
          <w:sz w:val="24"/>
          <w:lang w:eastAsia="zh-CN"/>
        </w:rPr>
        <w:t>、</w:t>
      </w:r>
      <w:r w:rsidRPr="0011492E">
        <w:rPr>
          <w:rFonts w:asciiTheme="minorEastAsia" w:eastAsiaTheme="minorEastAsia" w:hAnsiTheme="minorEastAsia"/>
          <w:kern w:val="22"/>
          <w:sz w:val="24"/>
          <w:lang w:eastAsia="zh-CN"/>
        </w:rPr>
        <w:t>地方社区、</w:t>
      </w:r>
      <w:r w:rsidRPr="0011492E">
        <w:rPr>
          <w:rFonts w:asciiTheme="minorEastAsia" w:eastAsiaTheme="minorEastAsia" w:hAnsiTheme="minorEastAsia" w:hint="eastAsia"/>
          <w:kern w:val="22"/>
          <w:sz w:val="24"/>
          <w:lang w:eastAsia="zh-CN"/>
        </w:rPr>
        <w:t>妇女和青年团体和主要利益攸关方的代表性；</w:t>
      </w:r>
      <w:r w:rsidRPr="0011492E">
        <w:rPr>
          <w:rFonts w:asciiTheme="minorEastAsia" w:eastAsiaTheme="minorEastAsia" w:hAnsiTheme="minorEastAsia"/>
          <w:kern w:val="22"/>
          <w:sz w:val="24"/>
          <w:lang w:eastAsia="zh-CN"/>
        </w:rPr>
        <w:t>性别平衡</w:t>
      </w:r>
      <w:r w:rsidRPr="0011492E">
        <w:rPr>
          <w:rFonts w:asciiTheme="minorEastAsia" w:eastAsiaTheme="minorEastAsia" w:hAnsiTheme="minorEastAsia" w:hint="eastAsia"/>
          <w:kern w:val="22"/>
          <w:sz w:val="24"/>
          <w:lang w:eastAsia="zh-CN"/>
        </w:rPr>
        <w:t>；</w:t>
      </w:r>
      <w:r w:rsidRPr="0011492E">
        <w:rPr>
          <w:rFonts w:asciiTheme="minorEastAsia" w:eastAsiaTheme="minorEastAsia" w:hAnsiTheme="minorEastAsia"/>
          <w:kern w:val="22"/>
          <w:sz w:val="24"/>
          <w:lang w:eastAsia="zh-CN"/>
        </w:rPr>
        <w:t>发展中国家，</w:t>
      </w:r>
      <w:r w:rsidRPr="0011492E">
        <w:rPr>
          <w:rFonts w:asciiTheme="minorEastAsia" w:eastAsiaTheme="minorEastAsia" w:hAnsiTheme="minorEastAsia"/>
          <w:kern w:val="22"/>
          <w:sz w:val="24"/>
          <w:lang w:eastAsia="zh-CN"/>
        </w:rPr>
        <w:lastRenderedPageBreak/>
        <w:t>特别是最不发达国家</w:t>
      </w:r>
      <w:r w:rsidRPr="0011492E">
        <w:rPr>
          <w:rFonts w:asciiTheme="minorEastAsia" w:eastAsiaTheme="minorEastAsia" w:hAnsiTheme="minorEastAsia" w:hint="eastAsia"/>
          <w:kern w:val="22"/>
          <w:sz w:val="24"/>
          <w:lang w:eastAsia="zh-CN"/>
        </w:rPr>
        <w:t>和</w:t>
      </w:r>
      <w:r w:rsidRPr="0011492E">
        <w:rPr>
          <w:rFonts w:asciiTheme="minorEastAsia" w:eastAsiaTheme="minorEastAsia" w:hAnsiTheme="minorEastAsia"/>
          <w:kern w:val="22"/>
          <w:sz w:val="24"/>
          <w:lang w:eastAsia="zh-CN"/>
        </w:rPr>
        <w:t>小岛屿发展中国家</w:t>
      </w:r>
      <w:r w:rsidRPr="0011492E">
        <w:rPr>
          <w:rFonts w:asciiTheme="minorEastAsia" w:eastAsiaTheme="minorEastAsia" w:hAnsiTheme="minorEastAsia" w:hint="eastAsia"/>
          <w:kern w:val="22"/>
          <w:sz w:val="24"/>
          <w:lang w:eastAsia="zh-CN"/>
        </w:rPr>
        <w:t>以及</w:t>
      </w:r>
      <w:r w:rsidRPr="0011492E">
        <w:rPr>
          <w:rFonts w:asciiTheme="minorEastAsia" w:eastAsiaTheme="minorEastAsia" w:hAnsiTheme="minorEastAsia"/>
          <w:kern w:val="22"/>
          <w:sz w:val="24"/>
          <w:lang w:eastAsia="zh-CN"/>
        </w:rPr>
        <w:t>经济转型国家的特殊情况</w:t>
      </w:r>
      <w:r w:rsidRPr="0011492E">
        <w:rPr>
          <w:rFonts w:asciiTheme="minorEastAsia" w:eastAsiaTheme="minorEastAsia" w:hAnsiTheme="minorEastAsia" w:hint="eastAsia"/>
          <w:kern w:val="22"/>
          <w:sz w:val="24"/>
          <w:lang w:eastAsia="zh-CN"/>
        </w:rPr>
        <w:t>，此外还要顾及环境最为脆弱的</w:t>
      </w:r>
      <w:r w:rsidR="001A195A" w:rsidRPr="0011492E">
        <w:rPr>
          <w:rFonts w:asciiTheme="minorEastAsia" w:eastAsiaTheme="minorEastAsia" w:hAnsiTheme="minorEastAsia" w:hint="eastAsia"/>
          <w:kern w:val="22"/>
          <w:sz w:val="24"/>
          <w:lang w:eastAsia="zh-CN"/>
        </w:rPr>
        <w:t>发展中</w:t>
      </w:r>
      <w:r w:rsidRPr="0011492E">
        <w:rPr>
          <w:rFonts w:asciiTheme="minorEastAsia" w:eastAsiaTheme="minorEastAsia" w:hAnsiTheme="minorEastAsia" w:hint="eastAsia"/>
          <w:kern w:val="22"/>
          <w:sz w:val="24"/>
          <w:lang w:eastAsia="zh-CN"/>
        </w:rPr>
        <w:t>国家例如有干旱和半干旱地区以及沿海地区和山区的国家的特殊情况</w:t>
      </w:r>
      <w:r w:rsidRPr="0011492E">
        <w:rPr>
          <w:rFonts w:asciiTheme="minorEastAsia" w:eastAsiaTheme="minorEastAsia" w:hAnsiTheme="minorEastAsia"/>
          <w:kern w:val="22"/>
          <w:sz w:val="24"/>
          <w:lang w:eastAsia="zh-CN"/>
        </w:rPr>
        <w:t>。</w:t>
      </w:r>
    </w:p>
    <w:p w14:paraId="6C8C81A5" w14:textId="77777777" w:rsidR="005A3F93" w:rsidRPr="0011492E" w:rsidRDefault="005A3F93">
      <w:pPr>
        <w:numPr>
          <w:ilvl w:val="0"/>
          <w:numId w:val="17"/>
        </w:numPr>
        <w:adjustRightInd w:val="0"/>
        <w:snapToGrid w:val="0"/>
        <w:spacing w:before="120" w:after="120"/>
        <w:ind w:left="0" w:firstLine="0"/>
        <w:rPr>
          <w:rFonts w:asciiTheme="minorEastAsia" w:eastAsiaTheme="minorEastAsia" w:hAnsiTheme="minorEastAsia"/>
          <w:bCs/>
          <w:kern w:val="22"/>
          <w:sz w:val="24"/>
          <w:lang w:eastAsia="zh-CN"/>
        </w:rPr>
      </w:pPr>
      <w:r w:rsidRPr="0011492E">
        <w:rPr>
          <w:rFonts w:asciiTheme="minorEastAsia" w:eastAsiaTheme="minorEastAsia" w:hAnsiTheme="minorEastAsia" w:hint="eastAsia"/>
          <w:bCs/>
          <w:kern w:val="22"/>
          <w:sz w:val="24"/>
          <w:lang w:eastAsia="zh-CN"/>
        </w:rPr>
        <w:t>特设</w:t>
      </w:r>
      <w:r w:rsidRPr="0011492E">
        <w:rPr>
          <w:rFonts w:asciiTheme="minorEastAsia" w:eastAsiaTheme="minorEastAsia" w:hAnsiTheme="minorEastAsia"/>
          <w:bCs/>
          <w:kern w:val="22"/>
          <w:sz w:val="24"/>
          <w:lang w:eastAsia="zh-CN"/>
        </w:rPr>
        <w:t>技术专家组将从选定的专家中提名两名共同主席。</w:t>
      </w:r>
    </w:p>
    <w:p w14:paraId="65568948" w14:textId="77777777" w:rsidR="005A3F93" w:rsidRPr="0011492E" w:rsidRDefault="005A3F93">
      <w:pPr>
        <w:numPr>
          <w:ilvl w:val="0"/>
          <w:numId w:val="17"/>
        </w:numPr>
        <w:adjustRightInd w:val="0"/>
        <w:snapToGrid w:val="0"/>
        <w:spacing w:before="120" w:after="120"/>
        <w:ind w:left="0" w:firstLine="0"/>
        <w:rPr>
          <w:rFonts w:asciiTheme="minorEastAsia" w:eastAsiaTheme="minorEastAsia" w:hAnsiTheme="minorEastAsia"/>
          <w:bCs/>
          <w:kern w:val="22"/>
          <w:sz w:val="24"/>
          <w:lang w:eastAsia="zh-CN"/>
        </w:rPr>
      </w:pPr>
      <w:r w:rsidRPr="0011492E">
        <w:rPr>
          <w:rFonts w:asciiTheme="minorEastAsia" w:eastAsiaTheme="minorEastAsia" w:hAnsiTheme="minorEastAsia"/>
          <w:bCs/>
          <w:kern w:val="22"/>
          <w:sz w:val="24"/>
          <w:lang w:eastAsia="zh-CN"/>
        </w:rPr>
        <w:t>科学、技术和工艺咨询附属机构主席将应邀作为当然成员参加</w:t>
      </w:r>
      <w:r w:rsidRPr="0011492E">
        <w:rPr>
          <w:rFonts w:asciiTheme="minorEastAsia" w:eastAsiaTheme="minorEastAsia" w:hAnsiTheme="minorEastAsia" w:hint="eastAsia"/>
          <w:bCs/>
          <w:kern w:val="22"/>
          <w:sz w:val="24"/>
          <w:lang w:eastAsia="zh-CN"/>
        </w:rPr>
        <w:t>特设</w:t>
      </w:r>
      <w:r w:rsidRPr="0011492E">
        <w:rPr>
          <w:rFonts w:asciiTheme="minorEastAsia" w:eastAsiaTheme="minorEastAsia" w:hAnsiTheme="minorEastAsia"/>
          <w:bCs/>
          <w:kern w:val="22"/>
          <w:sz w:val="24"/>
          <w:lang w:eastAsia="zh-CN"/>
        </w:rPr>
        <w:t>技术专家组。</w:t>
      </w:r>
    </w:p>
    <w:p w14:paraId="43DD7030" w14:textId="77777777" w:rsidR="005A3F93" w:rsidRPr="0011492E" w:rsidRDefault="005A3F93">
      <w:pPr>
        <w:numPr>
          <w:ilvl w:val="0"/>
          <w:numId w:val="17"/>
        </w:numPr>
        <w:adjustRightInd w:val="0"/>
        <w:snapToGrid w:val="0"/>
        <w:spacing w:before="120" w:after="120"/>
        <w:ind w:left="0" w:firstLine="0"/>
        <w:rPr>
          <w:rFonts w:asciiTheme="minorEastAsia" w:eastAsiaTheme="minorEastAsia" w:hAnsiTheme="minorEastAsia"/>
          <w:kern w:val="22"/>
          <w:sz w:val="24"/>
          <w:lang w:eastAsia="zh-CN"/>
        </w:rPr>
      </w:pPr>
      <w:r w:rsidRPr="0011492E">
        <w:rPr>
          <w:rFonts w:asciiTheme="minorEastAsia" w:eastAsiaTheme="minorEastAsia" w:hAnsiTheme="minorEastAsia" w:hint="eastAsia"/>
          <w:bCs/>
          <w:kern w:val="22"/>
          <w:sz w:val="24"/>
          <w:lang w:eastAsia="zh-CN"/>
        </w:rPr>
        <w:t>特设</w:t>
      </w:r>
      <w:r w:rsidRPr="0011492E">
        <w:rPr>
          <w:rFonts w:asciiTheme="minorEastAsia" w:eastAsiaTheme="minorEastAsia" w:hAnsiTheme="minorEastAsia"/>
          <w:bCs/>
          <w:kern w:val="22"/>
          <w:sz w:val="24"/>
          <w:lang w:eastAsia="zh-CN"/>
        </w:rPr>
        <w:t>技术专家组还可酌情邀请</w:t>
      </w:r>
      <w:r w:rsidRPr="0011492E">
        <w:rPr>
          <w:rFonts w:asciiTheme="minorEastAsia" w:eastAsiaTheme="minorEastAsia" w:hAnsiTheme="minorEastAsia"/>
          <w:kern w:val="22"/>
          <w:sz w:val="24"/>
          <w:lang w:eastAsia="zh-CN"/>
        </w:rPr>
        <w:t>其他专家就</w:t>
      </w:r>
      <w:r w:rsidRPr="0011492E">
        <w:rPr>
          <w:rFonts w:asciiTheme="minorEastAsia" w:eastAsiaTheme="minorEastAsia" w:hAnsiTheme="minorEastAsia" w:hint="eastAsia"/>
          <w:kern w:val="22"/>
          <w:sz w:val="24"/>
          <w:lang w:eastAsia="zh-CN"/>
        </w:rPr>
        <w:t>其</w:t>
      </w:r>
      <w:r w:rsidRPr="0011492E">
        <w:rPr>
          <w:rFonts w:asciiTheme="minorEastAsia" w:eastAsiaTheme="minorEastAsia" w:hAnsiTheme="minorEastAsia"/>
          <w:kern w:val="22"/>
          <w:sz w:val="24"/>
          <w:lang w:eastAsia="zh-CN"/>
        </w:rPr>
        <w:t>职权范围</w:t>
      </w:r>
      <w:r w:rsidRPr="0011492E">
        <w:rPr>
          <w:rFonts w:asciiTheme="minorEastAsia" w:eastAsiaTheme="minorEastAsia" w:hAnsiTheme="minorEastAsia" w:hint="eastAsia"/>
          <w:kern w:val="22"/>
          <w:sz w:val="24"/>
          <w:lang w:eastAsia="zh-CN"/>
        </w:rPr>
        <w:t>内</w:t>
      </w:r>
      <w:r w:rsidRPr="0011492E">
        <w:rPr>
          <w:rFonts w:asciiTheme="minorEastAsia" w:eastAsiaTheme="minorEastAsia" w:hAnsiTheme="minorEastAsia"/>
          <w:kern w:val="22"/>
          <w:sz w:val="24"/>
          <w:lang w:eastAsia="zh-CN"/>
        </w:rPr>
        <w:t>的具体问题提供专门知识和经验。</w:t>
      </w:r>
    </w:p>
    <w:p w14:paraId="2125C3E5" w14:textId="3B151105" w:rsidR="005A3F93" w:rsidRPr="0011492E" w:rsidRDefault="005A3F93">
      <w:pPr>
        <w:numPr>
          <w:ilvl w:val="0"/>
          <w:numId w:val="17"/>
        </w:numPr>
        <w:adjustRightInd w:val="0"/>
        <w:snapToGrid w:val="0"/>
        <w:spacing w:before="120" w:after="120"/>
        <w:ind w:left="0" w:firstLine="0"/>
        <w:rPr>
          <w:rFonts w:asciiTheme="minorEastAsia" w:eastAsiaTheme="minorEastAsia" w:hAnsiTheme="minorEastAsia"/>
          <w:bCs/>
          <w:kern w:val="22"/>
          <w:sz w:val="24"/>
          <w:lang w:eastAsia="zh-CN"/>
        </w:rPr>
      </w:pPr>
      <w:r w:rsidRPr="0011492E">
        <w:rPr>
          <w:rFonts w:asciiTheme="minorEastAsia" w:eastAsiaTheme="minorEastAsia" w:hAnsiTheme="minorEastAsia" w:hint="eastAsia"/>
          <w:bCs/>
          <w:kern w:val="22"/>
          <w:sz w:val="24"/>
          <w:lang w:eastAsia="zh-CN"/>
        </w:rPr>
        <w:t>特设</w:t>
      </w:r>
      <w:r w:rsidRPr="0011492E">
        <w:rPr>
          <w:rFonts w:asciiTheme="minorEastAsia" w:eastAsiaTheme="minorEastAsia" w:hAnsiTheme="minorEastAsia"/>
          <w:bCs/>
          <w:kern w:val="22"/>
          <w:sz w:val="24"/>
          <w:lang w:eastAsia="zh-CN"/>
        </w:rPr>
        <w:t>技术专家组</w:t>
      </w:r>
      <w:r w:rsidRPr="0011492E">
        <w:rPr>
          <w:rFonts w:asciiTheme="minorEastAsia" w:eastAsiaTheme="minorEastAsia" w:hAnsiTheme="minorEastAsia"/>
          <w:kern w:val="22"/>
          <w:sz w:val="24"/>
          <w:lang w:eastAsia="zh-CN"/>
        </w:rPr>
        <w:t>将主要以电子方式开展工作，但在资源允许的情况下也将举行面对面会议，</w:t>
      </w:r>
      <w:r w:rsidRPr="0011492E">
        <w:rPr>
          <w:rFonts w:asciiTheme="minorEastAsia" w:eastAsiaTheme="minorEastAsia" w:hAnsiTheme="minorEastAsia"/>
          <w:bCs/>
          <w:kern w:val="22"/>
          <w:sz w:val="24"/>
          <w:lang w:eastAsia="zh-CN"/>
        </w:rPr>
        <w:t>通常在闭会期间举行两次会议。</w:t>
      </w:r>
    </w:p>
    <w:p w14:paraId="4D9F285C" w14:textId="77777777" w:rsidR="00AC6C48" w:rsidRPr="00AC6C48" w:rsidRDefault="005A3F93" w:rsidP="00A12BCB">
      <w:pPr>
        <w:numPr>
          <w:ilvl w:val="0"/>
          <w:numId w:val="17"/>
        </w:numPr>
        <w:adjustRightInd w:val="0"/>
        <w:snapToGrid w:val="0"/>
        <w:spacing w:before="240" w:after="120"/>
        <w:ind w:left="0" w:firstLine="0"/>
        <w:rPr>
          <w:rFonts w:eastAsia="SimSun"/>
          <w:b/>
          <w:bCs/>
          <w:caps/>
          <w:sz w:val="24"/>
          <w:lang w:eastAsia="zh-CN"/>
        </w:rPr>
      </w:pPr>
      <w:r w:rsidRPr="00AC6C48">
        <w:rPr>
          <w:rFonts w:asciiTheme="minorEastAsia" w:eastAsiaTheme="minorEastAsia" w:hAnsiTheme="minorEastAsia"/>
          <w:bCs/>
          <w:kern w:val="22"/>
          <w:sz w:val="24"/>
          <w:lang w:eastAsia="zh-CN"/>
        </w:rPr>
        <w:t>特设技术专家组应在缔约方大会第十五届会议核准后立即成立和开始工作，并向缔约方大会缔约方第十六届会议之前举行的科学</w:t>
      </w:r>
      <w:r w:rsidRPr="00AC6C48">
        <w:rPr>
          <w:rFonts w:asciiTheme="minorEastAsia" w:eastAsiaTheme="minorEastAsia" w:hAnsiTheme="minorEastAsia"/>
          <w:kern w:val="22"/>
          <w:sz w:val="24"/>
          <w:lang w:eastAsia="zh-CN"/>
        </w:rPr>
        <w:t>、技术和工艺咨询附属机构各次会议报告工作情况。</w:t>
      </w:r>
    </w:p>
    <w:p w14:paraId="2106634F" w14:textId="63C2EDE2" w:rsidR="005A3F93" w:rsidRPr="00AC6C48" w:rsidRDefault="005A3F93" w:rsidP="00AC6C48">
      <w:pPr>
        <w:adjustRightInd w:val="0"/>
        <w:snapToGrid w:val="0"/>
        <w:spacing w:before="240" w:after="120"/>
        <w:rPr>
          <w:rFonts w:eastAsia="SimSun"/>
          <w:b/>
          <w:bCs/>
          <w:caps/>
          <w:sz w:val="24"/>
          <w:lang w:eastAsia="zh-CN"/>
        </w:rPr>
      </w:pPr>
      <w:r w:rsidRPr="00AC6C48">
        <w:rPr>
          <w:rFonts w:eastAsia="SimSun"/>
          <w:b/>
          <w:bCs/>
          <w:sz w:val="24"/>
          <w:lang w:eastAsia="zh-CN"/>
        </w:rPr>
        <w:t>表</w:t>
      </w:r>
      <w:r w:rsidRPr="00AC6C48">
        <w:rPr>
          <w:rFonts w:eastAsia="SimSun"/>
          <w:b/>
          <w:bCs/>
          <w:sz w:val="24"/>
          <w:lang w:eastAsia="zh-CN"/>
        </w:rPr>
        <w:t>1</w:t>
      </w:r>
      <w:r w:rsidR="001A195A" w:rsidRPr="00AC6C48">
        <w:rPr>
          <w:rFonts w:eastAsia="SimSun"/>
          <w:b/>
          <w:bCs/>
          <w:sz w:val="24"/>
          <w:lang w:eastAsia="zh-CN"/>
        </w:rPr>
        <w:t xml:space="preserve">.  </w:t>
      </w:r>
      <w:bookmarkStart w:id="1" w:name="_Toc118354969"/>
      <w:r w:rsidRPr="00AC6C48">
        <w:rPr>
          <w:rFonts w:eastAsia="SimSun"/>
          <w:b/>
          <w:bCs/>
          <w:sz w:val="24"/>
          <w:lang w:eastAsia="zh-CN"/>
        </w:rPr>
        <w:t>特设技术专家组</w:t>
      </w:r>
      <w:r w:rsidR="002B24FE" w:rsidRPr="00AC6C48">
        <w:rPr>
          <w:rFonts w:eastAsia="SimSun" w:hint="eastAsia"/>
          <w:b/>
          <w:bCs/>
          <w:sz w:val="24"/>
          <w:lang w:eastAsia="zh-CN"/>
        </w:rPr>
        <w:t>可</w:t>
      </w:r>
      <w:r w:rsidRPr="00AC6C48">
        <w:rPr>
          <w:rFonts w:eastAsia="SimSun"/>
          <w:b/>
          <w:bCs/>
          <w:sz w:val="24"/>
          <w:lang w:eastAsia="zh-CN"/>
        </w:rPr>
        <w:t>考虑进一步</w:t>
      </w:r>
      <w:r w:rsidR="002B24FE" w:rsidRPr="00AC6C48">
        <w:rPr>
          <w:rFonts w:eastAsia="SimSun" w:hint="eastAsia"/>
          <w:b/>
          <w:bCs/>
          <w:sz w:val="24"/>
          <w:lang w:eastAsia="zh-CN"/>
        </w:rPr>
        <w:t>拟定的</w:t>
      </w:r>
      <w:r w:rsidR="002B24FE" w:rsidRPr="00AC6C48">
        <w:rPr>
          <w:rFonts w:eastAsia="SimSun"/>
          <w:b/>
          <w:bCs/>
          <w:sz w:val="24"/>
          <w:lang w:eastAsia="zh-CN"/>
        </w:rPr>
        <w:t>全球规模指标</w:t>
      </w:r>
      <w:r w:rsidR="002B24FE" w:rsidRPr="00AC6C48">
        <w:rPr>
          <w:rFonts w:eastAsia="SimSun" w:hint="eastAsia"/>
          <w:b/>
          <w:bCs/>
          <w:sz w:val="24"/>
          <w:lang w:eastAsia="zh-CN"/>
        </w:rPr>
        <w:t>，整理自</w:t>
      </w:r>
      <w:r w:rsidRPr="00AC6C48">
        <w:rPr>
          <w:rFonts w:eastAsia="SimSun"/>
          <w:b/>
          <w:bCs/>
          <w:sz w:val="24"/>
          <w:lang w:eastAsia="zh-CN"/>
        </w:rPr>
        <w:t>国家</w:t>
      </w:r>
      <w:r w:rsidR="002B24FE" w:rsidRPr="00AC6C48">
        <w:rPr>
          <w:rFonts w:eastAsia="SimSun" w:hint="eastAsia"/>
          <w:b/>
          <w:bCs/>
          <w:sz w:val="24"/>
          <w:lang w:eastAsia="zh-CN"/>
        </w:rPr>
        <w:t>报告中的</w:t>
      </w:r>
      <w:r w:rsidRPr="00AC6C48">
        <w:rPr>
          <w:rFonts w:eastAsia="SimSun"/>
          <w:b/>
          <w:bCs/>
          <w:sz w:val="24"/>
          <w:lang w:eastAsia="zh-CN"/>
        </w:rPr>
        <w:t>二元（是</w:t>
      </w:r>
      <w:r w:rsidRPr="00AC6C48">
        <w:rPr>
          <w:rFonts w:eastAsia="SimSun"/>
          <w:b/>
          <w:bCs/>
          <w:sz w:val="24"/>
          <w:lang w:eastAsia="zh-CN"/>
        </w:rPr>
        <w:t>/</w:t>
      </w:r>
      <w:r w:rsidRPr="00AC6C48">
        <w:rPr>
          <w:rFonts w:eastAsia="SimSun"/>
          <w:b/>
          <w:bCs/>
          <w:sz w:val="24"/>
          <w:lang w:eastAsia="zh-CN"/>
        </w:rPr>
        <w:t>否）</w:t>
      </w:r>
      <w:bookmarkEnd w:id="1"/>
      <w:r w:rsidR="007614A4">
        <w:rPr>
          <w:rFonts w:eastAsia="SimSun" w:hint="eastAsia"/>
          <w:b/>
          <w:bCs/>
          <w:sz w:val="24"/>
          <w:lang w:eastAsia="zh-CN"/>
        </w:rPr>
        <w:t>汇报</w:t>
      </w:r>
    </w:p>
    <w:p w14:paraId="0D1C841A" w14:textId="26477AC9" w:rsidR="005A3F93" w:rsidRPr="001A195A" w:rsidRDefault="005A3F93" w:rsidP="0099142B">
      <w:pPr>
        <w:spacing w:before="120" w:line="240" w:lineRule="atLeast"/>
        <w:rPr>
          <w:i/>
          <w:iCs/>
          <w:color w:val="000000"/>
          <w:kern w:val="22"/>
          <w:sz w:val="20"/>
          <w:szCs w:val="20"/>
          <w:lang w:eastAsia="zh-CN"/>
        </w:rPr>
      </w:pPr>
      <w:r w:rsidRPr="001A195A">
        <w:rPr>
          <w:rFonts w:ascii="KaiTi" w:eastAsia="KaiTi" w:hAnsi="KaiTi" w:hint="eastAsia"/>
          <w:sz w:val="20"/>
          <w:szCs w:val="20"/>
          <w:lang w:eastAsia="zh-CN"/>
        </w:rPr>
        <w:t>注：</w:t>
      </w:r>
      <w:r w:rsidRPr="001A195A">
        <w:rPr>
          <w:rFonts w:ascii="KaiTi" w:eastAsia="KaiTi" w:hAnsi="KaiTi" w:cs="Microsoft YaHei" w:hint="eastAsia"/>
          <w:sz w:val="20"/>
          <w:szCs w:val="20"/>
          <w:lang w:eastAsia="zh-CN"/>
        </w:rPr>
        <w:t>与</w:t>
      </w:r>
      <w:r w:rsidRPr="001A195A">
        <w:rPr>
          <w:rFonts w:ascii="KaiTi" w:eastAsia="KaiTi" w:hAnsi="KaiTi" w:cs="Malgun Gothic" w:hint="eastAsia"/>
          <w:sz w:val="20"/>
          <w:szCs w:val="20"/>
          <w:lang w:eastAsia="zh-CN"/>
        </w:rPr>
        <w:t>特</w:t>
      </w:r>
      <w:r w:rsidRPr="001A195A">
        <w:rPr>
          <w:rFonts w:ascii="KaiTi" w:eastAsia="KaiTi" w:hAnsi="KaiTi" w:cs="Microsoft YaHei" w:hint="eastAsia"/>
          <w:sz w:val="20"/>
          <w:szCs w:val="20"/>
          <w:lang w:eastAsia="zh-CN"/>
        </w:rPr>
        <w:t>设</w:t>
      </w:r>
      <w:r w:rsidRPr="001A195A">
        <w:rPr>
          <w:rFonts w:ascii="KaiTi" w:eastAsia="KaiTi" w:hAnsi="KaiTi" w:cs="Malgun Gothic" w:hint="eastAsia"/>
          <w:sz w:val="20"/>
          <w:szCs w:val="20"/>
          <w:lang w:eastAsia="zh-CN"/>
        </w:rPr>
        <w:t>技</w:t>
      </w:r>
      <w:r w:rsidRPr="001A195A">
        <w:rPr>
          <w:rFonts w:ascii="KaiTi" w:eastAsia="KaiTi" w:hAnsi="KaiTi" w:cs="Microsoft YaHei" w:hint="eastAsia"/>
          <w:sz w:val="20"/>
          <w:szCs w:val="20"/>
          <w:lang w:eastAsia="zh-CN"/>
        </w:rPr>
        <w:t>术专</w:t>
      </w:r>
      <w:r w:rsidRPr="001A195A">
        <w:rPr>
          <w:rFonts w:ascii="KaiTi" w:eastAsia="KaiTi" w:hAnsi="KaiTi" w:cs="Malgun Gothic" w:hint="eastAsia"/>
          <w:sz w:val="20"/>
          <w:szCs w:val="20"/>
          <w:lang w:eastAsia="zh-CN"/>
        </w:rPr>
        <w:t>家</w:t>
      </w:r>
      <w:r w:rsidRPr="001A195A">
        <w:rPr>
          <w:rFonts w:ascii="KaiTi" w:eastAsia="KaiTi" w:hAnsi="KaiTi" w:cs="Microsoft YaHei" w:hint="eastAsia"/>
          <w:sz w:val="20"/>
          <w:szCs w:val="20"/>
          <w:lang w:eastAsia="zh-CN"/>
        </w:rPr>
        <w:t>组</w:t>
      </w:r>
      <w:r w:rsidR="002B24FE">
        <w:rPr>
          <w:rFonts w:ascii="KaiTi" w:eastAsia="KaiTi" w:hAnsi="KaiTi" w:cs="Malgun Gothic" w:hint="eastAsia"/>
          <w:sz w:val="20"/>
          <w:szCs w:val="20"/>
          <w:lang w:eastAsia="zh-CN"/>
        </w:rPr>
        <w:t>分</w:t>
      </w:r>
      <w:r w:rsidRPr="001A195A">
        <w:rPr>
          <w:rFonts w:ascii="KaiTi" w:eastAsia="KaiTi" w:hAnsi="KaiTi" w:cs="Malgun Gothic" w:hint="eastAsia"/>
          <w:sz w:val="20"/>
          <w:szCs w:val="20"/>
          <w:lang w:eastAsia="zh-CN"/>
        </w:rPr>
        <w:t>享</w:t>
      </w:r>
      <w:r w:rsidR="002B24FE">
        <w:rPr>
          <w:rFonts w:ascii="KaiTi" w:eastAsia="KaiTi" w:hAnsi="KaiTi" w:cs="Malgun Gothic" w:hint="eastAsia"/>
          <w:sz w:val="20"/>
          <w:szCs w:val="20"/>
          <w:lang w:eastAsia="zh-CN"/>
        </w:rPr>
        <w:t>此表</w:t>
      </w:r>
      <w:r w:rsidR="007614A4">
        <w:rPr>
          <w:rFonts w:ascii="KaiTi" w:eastAsia="KaiTi" w:hAnsi="KaiTi" w:cs="Malgun Gothic" w:hint="eastAsia"/>
          <w:sz w:val="20"/>
          <w:szCs w:val="20"/>
          <w:lang w:eastAsia="zh-CN"/>
        </w:rPr>
        <w:t>意在指出</w:t>
      </w:r>
      <w:r w:rsidR="002B24FE" w:rsidRPr="001A195A">
        <w:rPr>
          <w:rFonts w:ascii="KaiTi" w:eastAsia="KaiTi" w:hAnsi="KaiTi" w:cs="Malgun Gothic" w:hint="eastAsia"/>
          <w:sz w:val="20"/>
          <w:szCs w:val="20"/>
          <w:lang w:eastAsia="zh-CN"/>
        </w:rPr>
        <w:t>可考</w:t>
      </w:r>
      <w:r w:rsidR="002B24FE" w:rsidRPr="001A195A">
        <w:rPr>
          <w:rFonts w:ascii="KaiTi" w:eastAsia="KaiTi" w:hAnsi="KaiTi" w:cs="Microsoft YaHei" w:hint="eastAsia"/>
          <w:sz w:val="20"/>
          <w:szCs w:val="20"/>
          <w:lang w:eastAsia="zh-CN"/>
        </w:rPr>
        <w:t>虑</w:t>
      </w:r>
      <w:r w:rsidR="002B24FE" w:rsidRPr="001A195A">
        <w:rPr>
          <w:rFonts w:ascii="KaiTi" w:eastAsia="KaiTi" w:hAnsi="KaiTi" w:cs="Malgun Gothic" w:hint="eastAsia"/>
          <w:sz w:val="20"/>
          <w:szCs w:val="20"/>
          <w:lang w:eastAsia="zh-CN"/>
        </w:rPr>
        <w:t>的二元指</w:t>
      </w:r>
      <w:r w:rsidR="002B24FE" w:rsidRPr="001A195A">
        <w:rPr>
          <w:rFonts w:ascii="KaiTi" w:eastAsia="KaiTi" w:hAnsi="KaiTi" w:cs="Microsoft YaHei" w:hint="eastAsia"/>
          <w:sz w:val="20"/>
          <w:szCs w:val="20"/>
          <w:lang w:eastAsia="zh-CN"/>
        </w:rPr>
        <w:t>标类</w:t>
      </w:r>
      <w:r w:rsidR="002B24FE" w:rsidRPr="001A195A">
        <w:rPr>
          <w:rFonts w:ascii="KaiTi" w:eastAsia="KaiTi" w:hAnsi="KaiTi" w:cs="Malgun Gothic" w:hint="eastAsia"/>
          <w:sz w:val="20"/>
          <w:szCs w:val="20"/>
          <w:lang w:eastAsia="zh-CN"/>
        </w:rPr>
        <w:t>型</w:t>
      </w:r>
      <w:r w:rsidRPr="001A195A">
        <w:rPr>
          <w:rFonts w:ascii="KaiTi" w:eastAsia="KaiTi" w:hAnsi="KaiTi" w:cs="Malgun Gothic" w:hint="eastAsia"/>
          <w:sz w:val="20"/>
          <w:szCs w:val="20"/>
          <w:lang w:eastAsia="zh-CN"/>
        </w:rPr>
        <w:t>。</w:t>
      </w:r>
      <w:r w:rsidRPr="001A195A">
        <w:rPr>
          <w:rFonts w:ascii="KaiTi" w:eastAsia="KaiTi" w:hAnsi="KaiTi" w:hint="eastAsia"/>
          <w:sz w:val="20"/>
          <w:szCs w:val="20"/>
          <w:lang w:eastAsia="zh-CN"/>
        </w:rPr>
        <w:t>案文</w:t>
      </w:r>
      <w:r w:rsidR="002B24FE">
        <w:rPr>
          <w:rFonts w:ascii="KaiTi" w:eastAsia="KaiTi" w:hAnsi="KaiTi" w:hint="eastAsia"/>
          <w:sz w:val="20"/>
          <w:szCs w:val="20"/>
          <w:lang w:eastAsia="zh-CN"/>
        </w:rPr>
        <w:t>未经商定</w:t>
      </w:r>
      <w:r w:rsidRPr="001A195A">
        <w:rPr>
          <w:rFonts w:ascii="KaiTi" w:eastAsia="KaiTi" w:hAnsi="KaiTi" w:hint="eastAsia"/>
          <w:sz w:val="20"/>
          <w:szCs w:val="20"/>
          <w:lang w:eastAsia="zh-CN"/>
        </w:rPr>
        <w:t>，也未经谈判</w:t>
      </w:r>
      <w:r w:rsidRPr="001A195A">
        <w:rPr>
          <w:rFonts w:ascii="KaiTi" w:eastAsia="KaiTi" w:hAnsi="KaiTi" w:cs="Malgun Gothic" w:hint="eastAsia"/>
          <w:sz w:val="20"/>
          <w:szCs w:val="20"/>
          <w:lang w:eastAsia="zh-CN"/>
        </w:rPr>
        <w:t>，故</w:t>
      </w:r>
      <w:r w:rsidRPr="001A195A">
        <w:rPr>
          <w:rFonts w:ascii="KaiTi" w:eastAsia="KaiTi" w:hAnsi="KaiTi" w:cs="Microsoft YaHei" w:hint="eastAsia"/>
          <w:sz w:val="20"/>
          <w:szCs w:val="20"/>
          <w:lang w:eastAsia="zh-CN"/>
        </w:rPr>
        <w:t>仅</w:t>
      </w:r>
      <w:r w:rsidRPr="001A195A">
        <w:rPr>
          <w:rFonts w:ascii="KaiTi" w:eastAsia="KaiTi" w:hAnsi="KaiTi" w:cs="Malgun Gothic" w:hint="eastAsia"/>
          <w:sz w:val="20"/>
          <w:szCs w:val="20"/>
          <w:lang w:eastAsia="zh-CN"/>
        </w:rPr>
        <w:t>供</w:t>
      </w:r>
      <w:r w:rsidRPr="001A195A">
        <w:rPr>
          <w:rFonts w:ascii="KaiTi" w:eastAsia="KaiTi" w:hAnsi="KaiTi" w:cs="Microsoft YaHei" w:hint="eastAsia"/>
          <w:sz w:val="20"/>
          <w:szCs w:val="20"/>
          <w:lang w:eastAsia="zh-CN"/>
        </w:rPr>
        <w:t>参</w:t>
      </w:r>
      <w:r w:rsidRPr="001A195A">
        <w:rPr>
          <w:rFonts w:ascii="KaiTi" w:eastAsia="KaiTi" w:hAnsi="KaiTi" w:cs="Malgun Gothic" w:hint="eastAsia"/>
          <w:sz w:val="20"/>
          <w:szCs w:val="20"/>
          <w:lang w:eastAsia="zh-CN"/>
        </w:rPr>
        <w:t>考</w:t>
      </w:r>
      <w:r w:rsidR="00927CDC" w:rsidRPr="001A195A">
        <w:rPr>
          <w:rFonts w:ascii="KaiTi" w:eastAsia="KaiTi" w:hAnsi="KaiTi" w:cs="Malgun Gothic" w:hint="eastAsia"/>
          <w:sz w:val="20"/>
          <w:szCs w:val="20"/>
          <w:lang w:eastAsia="zh-CN"/>
        </w:rPr>
        <w:t>。</w:t>
      </w:r>
    </w:p>
    <w:p w14:paraId="1A0487FA" w14:textId="77777777" w:rsidR="005A3F93" w:rsidRPr="00766D85" w:rsidRDefault="005A3F93" w:rsidP="005A3F93">
      <w:pPr>
        <w:rPr>
          <w:color w:val="000000"/>
          <w:kern w:val="22"/>
          <w:sz w:val="20"/>
          <w:szCs w:val="20"/>
          <w:lang w:eastAsia="zh-CN"/>
        </w:rPr>
      </w:pPr>
    </w:p>
    <w:tbl>
      <w:tblPr>
        <w:tblStyle w:val="TableGrid"/>
        <w:tblW w:w="0" w:type="auto"/>
        <w:tblLook w:val="04A0" w:firstRow="1" w:lastRow="0" w:firstColumn="1" w:lastColumn="0" w:noHBand="0" w:noVBand="1"/>
      </w:tblPr>
      <w:tblGrid>
        <w:gridCol w:w="1312"/>
        <w:gridCol w:w="8038"/>
      </w:tblGrid>
      <w:tr w:rsidR="005A3F93" w:rsidRPr="00766D85" w14:paraId="4333AED4" w14:textId="77777777" w:rsidTr="00927CDC">
        <w:trPr>
          <w:trHeight w:val="300"/>
          <w:tblHeader/>
        </w:trPr>
        <w:tc>
          <w:tcPr>
            <w:tcW w:w="1548" w:type="dxa"/>
            <w:shd w:val="clear" w:color="auto" w:fill="auto"/>
          </w:tcPr>
          <w:p w14:paraId="7701CAC9" w14:textId="77777777" w:rsidR="00927CDC" w:rsidRDefault="005A3F93" w:rsidP="005E6DEB">
            <w:pPr>
              <w:spacing w:before="40" w:after="40"/>
              <w:rPr>
                <w:rFonts w:ascii="SimSun" w:hAnsi="SimSun" w:cs="SimSun"/>
                <w:b/>
                <w:bCs/>
                <w:sz w:val="20"/>
                <w:szCs w:val="20"/>
                <w:lang w:eastAsia="zh-CN"/>
              </w:rPr>
            </w:pPr>
            <w:r w:rsidRPr="00766D85">
              <w:rPr>
                <w:b/>
                <w:bCs/>
                <w:sz w:val="20"/>
                <w:szCs w:val="20"/>
                <w:lang w:eastAsia="zh-CN"/>
              </w:rPr>
              <w:t xml:space="preserve">1. </w:t>
            </w:r>
            <w:r>
              <w:rPr>
                <w:rFonts w:ascii="SimSun" w:hAnsi="SimSun" w:cs="SimSun" w:hint="eastAsia"/>
                <w:b/>
                <w:bCs/>
                <w:sz w:val="20"/>
                <w:szCs w:val="20"/>
                <w:lang w:eastAsia="zh-CN"/>
              </w:rPr>
              <w:t>长期</w:t>
            </w:r>
            <w:r w:rsidRPr="002F4F55">
              <w:rPr>
                <w:rFonts w:ascii="SimSun" w:hAnsi="SimSun" w:cs="SimSun" w:hint="eastAsia"/>
                <w:b/>
                <w:bCs/>
                <w:sz w:val="20"/>
                <w:szCs w:val="20"/>
                <w:lang w:eastAsia="zh-CN"/>
              </w:rPr>
              <w:t>目标</w:t>
            </w:r>
            <w:r>
              <w:rPr>
                <w:rFonts w:ascii="SimSun" w:hAnsi="SimSun" w:cs="SimSun"/>
                <w:b/>
                <w:bCs/>
                <w:sz w:val="20"/>
                <w:szCs w:val="20"/>
                <w:lang w:eastAsia="zh-CN"/>
              </w:rPr>
              <w:t>/</w:t>
            </w:r>
          </w:p>
          <w:p w14:paraId="3AE153F1" w14:textId="723011A2" w:rsidR="005A3F93" w:rsidRPr="00766D85" w:rsidRDefault="005A3F93" w:rsidP="005E6DEB">
            <w:pPr>
              <w:spacing w:before="40" w:after="40"/>
              <w:rPr>
                <w:b/>
                <w:bCs/>
                <w:sz w:val="20"/>
                <w:szCs w:val="20"/>
                <w:lang w:eastAsia="zh-CN"/>
              </w:rPr>
            </w:pPr>
            <w:r w:rsidRPr="002F4F55">
              <w:rPr>
                <w:rFonts w:ascii="SimSun" w:hAnsi="SimSun" w:cs="SimSun" w:hint="eastAsia"/>
                <w:b/>
                <w:bCs/>
                <w:sz w:val="20"/>
                <w:szCs w:val="20"/>
                <w:lang w:eastAsia="zh-CN"/>
              </w:rPr>
              <w:t>行动指标</w:t>
            </w:r>
          </w:p>
        </w:tc>
        <w:tc>
          <w:tcPr>
            <w:tcW w:w="16993" w:type="dxa"/>
            <w:shd w:val="clear" w:color="auto" w:fill="auto"/>
          </w:tcPr>
          <w:p w14:paraId="715E2162" w14:textId="727368C3" w:rsidR="005A3F93" w:rsidRPr="00927CDC" w:rsidRDefault="005A3F93" w:rsidP="005E6DEB">
            <w:pPr>
              <w:spacing w:before="40" w:after="40"/>
              <w:rPr>
                <w:rFonts w:eastAsia="SimSun"/>
                <w:b/>
                <w:bCs/>
                <w:sz w:val="20"/>
                <w:szCs w:val="20"/>
                <w:lang w:eastAsia="zh-CN"/>
              </w:rPr>
            </w:pPr>
            <w:r w:rsidRPr="00927CDC">
              <w:rPr>
                <w:rFonts w:eastAsia="SimSun"/>
                <w:b/>
                <w:bCs/>
                <w:sz w:val="20"/>
                <w:szCs w:val="20"/>
                <w:lang w:eastAsia="zh-CN"/>
              </w:rPr>
              <w:t xml:space="preserve">2. </w:t>
            </w:r>
            <w:r w:rsidRPr="00927CDC">
              <w:rPr>
                <w:rFonts w:ascii="SimSun" w:eastAsia="SimSun" w:hAnsi="SimSun" w:cs="SimSun" w:hint="eastAsia"/>
                <w:b/>
                <w:bCs/>
                <w:sz w:val="20"/>
                <w:szCs w:val="20"/>
                <w:lang w:eastAsia="zh-CN"/>
              </w:rPr>
              <w:t>源自二元</w:t>
            </w:r>
            <w:r w:rsidR="007614A4">
              <w:rPr>
                <w:rFonts w:ascii="SimSun" w:eastAsia="SimSun" w:hAnsi="SimSun" w:cs="SimSun" w:hint="eastAsia"/>
                <w:b/>
                <w:bCs/>
                <w:sz w:val="20"/>
                <w:szCs w:val="20"/>
                <w:lang w:eastAsia="zh-CN"/>
              </w:rPr>
              <w:t>汇报</w:t>
            </w:r>
            <w:r w:rsidRPr="00927CDC">
              <w:rPr>
                <w:rFonts w:ascii="SimSun" w:eastAsia="SimSun" w:hAnsi="SimSun" w:cs="SimSun" w:hint="eastAsia"/>
                <w:b/>
                <w:bCs/>
                <w:sz w:val="20"/>
                <w:szCs w:val="20"/>
                <w:lang w:eastAsia="zh-CN"/>
              </w:rPr>
              <w:t>的全球指标</w:t>
            </w:r>
          </w:p>
        </w:tc>
      </w:tr>
      <w:tr w:rsidR="005A3F93" w:rsidRPr="00766D85" w14:paraId="5093D4E1" w14:textId="77777777" w:rsidTr="00927CDC">
        <w:tc>
          <w:tcPr>
            <w:tcW w:w="1548" w:type="dxa"/>
            <w:shd w:val="clear" w:color="auto" w:fill="auto"/>
          </w:tcPr>
          <w:p w14:paraId="30C6C92B" w14:textId="77777777" w:rsidR="005A3F93" w:rsidRPr="00766D85" w:rsidRDefault="005A3F93" w:rsidP="005E6DEB">
            <w:pPr>
              <w:spacing w:before="40" w:after="40"/>
              <w:rPr>
                <w:sz w:val="20"/>
                <w:szCs w:val="20"/>
              </w:rPr>
            </w:pPr>
            <w:r w:rsidRPr="00766D85">
              <w:rPr>
                <w:sz w:val="20"/>
                <w:szCs w:val="20"/>
              </w:rPr>
              <w:t>B</w:t>
            </w:r>
          </w:p>
        </w:tc>
        <w:tc>
          <w:tcPr>
            <w:tcW w:w="16993" w:type="dxa"/>
            <w:shd w:val="clear" w:color="auto" w:fill="auto"/>
          </w:tcPr>
          <w:p w14:paraId="55203B68" w14:textId="2CF5D2E4" w:rsidR="005A3F93" w:rsidRPr="00927CDC" w:rsidRDefault="005A3F93" w:rsidP="005E6DEB">
            <w:pPr>
              <w:spacing w:before="40" w:after="40"/>
              <w:rPr>
                <w:rFonts w:eastAsia="SimSun"/>
                <w:color w:val="000000"/>
                <w:sz w:val="20"/>
                <w:szCs w:val="20"/>
                <w:lang w:eastAsia="zh-CN"/>
              </w:rPr>
            </w:pPr>
            <w:r w:rsidRPr="00927CDC">
              <w:rPr>
                <w:rFonts w:ascii="SimSun" w:eastAsia="SimSun" w:hAnsi="SimSun" w:cs="SimSun" w:hint="eastAsia"/>
                <w:sz w:val="20"/>
                <w:szCs w:val="20"/>
                <w:lang w:eastAsia="zh-CN"/>
              </w:rPr>
              <w:t>在</w:t>
            </w:r>
            <w:r w:rsidRPr="00927CDC">
              <w:rPr>
                <w:rFonts w:ascii="SimSun" w:eastAsia="SimSun" w:hAnsi="SimSun" w:cs="Microsoft YaHei" w:hint="eastAsia"/>
                <w:sz w:val="20"/>
                <w:szCs w:val="20"/>
                <w:lang w:eastAsia="zh-CN"/>
              </w:rPr>
              <w:t>国</w:t>
            </w:r>
            <w:r w:rsidRPr="00927CDC">
              <w:rPr>
                <w:rFonts w:ascii="SimSun" w:eastAsia="SimSun" w:hAnsi="SimSun" w:cs="Malgun Gothic" w:hint="eastAsia"/>
                <w:sz w:val="20"/>
                <w:szCs w:val="20"/>
                <w:lang w:eastAsia="zh-CN"/>
              </w:rPr>
              <w:t>家</w:t>
            </w:r>
            <w:r w:rsidRPr="00927CDC">
              <w:rPr>
                <w:rFonts w:ascii="SimSun" w:eastAsia="SimSun" w:hAnsi="SimSun" w:cs="Microsoft YaHei" w:hint="eastAsia"/>
                <w:sz w:val="20"/>
                <w:szCs w:val="20"/>
                <w:lang w:eastAsia="zh-CN"/>
              </w:rPr>
              <w:t>宪</w:t>
            </w:r>
            <w:r w:rsidRPr="00927CDC">
              <w:rPr>
                <w:rFonts w:ascii="SimSun" w:eastAsia="SimSun" w:hAnsi="SimSun" w:cs="Malgun Gothic" w:hint="eastAsia"/>
                <w:sz w:val="20"/>
                <w:szCs w:val="20"/>
                <w:lang w:eastAsia="zh-CN"/>
              </w:rPr>
              <w:t>法或立法中承</w:t>
            </w:r>
            <w:r w:rsidRPr="00927CDC">
              <w:rPr>
                <w:rFonts w:ascii="SimSun" w:eastAsia="SimSun" w:hAnsi="SimSun" w:cs="Microsoft YaHei" w:hint="eastAsia"/>
                <w:sz w:val="20"/>
                <w:szCs w:val="20"/>
                <w:lang w:eastAsia="zh-CN"/>
              </w:rPr>
              <w:t>认</w:t>
            </w:r>
            <w:r w:rsidRPr="00927CDC">
              <w:rPr>
                <w:rFonts w:ascii="SimSun" w:eastAsia="SimSun" w:hAnsi="SimSun" w:cs="Malgun Gothic" w:hint="eastAsia"/>
                <w:sz w:val="20"/>
                <w:szCs w:val="20"/>
                <w:lang w:eastAsia="zh-CN"/>
              </w:rPr>
              <w:t>、</w:t>
            </w:r>
            <w:r w:rsidRPr="00927CDC">
              <w:rPr>
                <w:rFonts w:ascii="SimSun" w:eastAsia="SimSun" w:hAnsi="SimSun" w:cs="Microsoft YaHei" w:hint="eastAsia"/>
                <w:sz w:val="20"/>
                <w:szCs w:val="20"/>
                <w:lang w:eastAsia="zh-CN"/>
              </w:rPr>
              <w:t>实</w:t>
            </w:r>
            <w:r w:rsidRPr="00927CDC">
              <w:rPr>
                <w:rFonts w:ascii="SimSun" w:eastAsia="SimSun" w:hAnsi="SimSun" w:cs="Malgun Gothic" w:hint="eastAsia"/>
                <w:sz w:val="20"/>
                <w:szCs w:val="20"/>
                <w:lang w:eastAsia="zh-CN"/>
              </w:rPr>
              <w:t>施和</w:t>
            </w:r>
            <w:r w:rsidRPr="00927CDC">
              <w:rPr>
                <w:rFonts w:ascii="SimSun" w:eastAsia="SimSun" w:hAnsi="SimSun" w:cs="Microsoft YaHei" w:hint="eastAsia"/>
                <w:sz w:val="20"/>
                <w:szCs w:val="20"/>
                <w:lang w:eastAsia="zh-CN"/>
              </w:rPr>
              <w:t>监测</w:t>
            </w:r>
            <w:r w:rsidRPr="00927CDC">
              <w:rPr>
                <w:rFonts w:ascii="SimSun" w:eastAsia="SimSun" w:hAnsi="SimSun" w:cs="Malgun Gothic" w:hint="eastAsia"/>
                <w:sz w:val="20"/>
                <w:szCs w:val="20"/>
                <w:lang w:eastAsia="zh-CN"/>
              </w:rPr>
              <w:t>健康</w:t>
            </w:r>
            <w:r w:rsidRPr="00927CDC">
              <w:rPr>
                <w:rFonts w:ascii="SimSun" w:eastAsia="SimSun" w:hAnsi="SimSun" w:cs="Microsoft YaHei" w:hint="eastAsia"/>
                <w:sz w:val="20"/>
                <w:szCs w:val="20"/>
                <w:lang w:eastAsia="zh-CN"/>
              </w:rPr>
              <w:t>环</w:t>
            </w:r>
            <w:r w:rsidRPr="00927CDC">
              <w:rPr>
                <w:rFonts w:ascii="SimSun" w:eastAsia="SimSun" w:hAnsi="SimSun" w:cs="Malgun Gothic" w:hint="eastAsia"/>
                <w:sz w:val="20"/>
                <w:szCs w:val="20"/>
                <w:lang w:eastAsia="zh-CN"/>
              </w:rPr>
              <w:t>境</w:t>
            </w:r>
            <w:r w:rsidRPr="00927CDC">
              <w:rPr>
                <w:rFonts w:ascii="SimSun" w:eastAsia="SimSun" w:hAnsi="SimSun" w:cs="Microsoft YaHei" w:hint="eastAsia"/>
                <w:sz w:val="20"/>
                <w:szCs w:val="20"/>
                <w:lang w:eastAsia="zh-CN"/>
              </w:rPr>
              <w:t>权</w:t>
            </w:r>
            <w:r w:rsidRPr="00927CDC">
              <w:rPr>
                <w:rFonts w:ascii="SimSun" w:eastAsia="SimSun" w:hAnsi="SimSun" w:cs="Malgun Gothic" w:hint="eastAsia"/>
                <w:sz w:val="20"/>
                <w:szCs w:val="20"/>
                <w:lang w:eastAsia="zh-CN"/>
              </w:rPr>
              <w:t>的</w:t>
            </w:r>
            <w:r w:rsidRPr="00927CDC">
              <w:rPr>
                <w:rFonts w:ascii="SimSun" w:eastAsia="SimSun" w:hAnsi="SimSun" w:cs="Microsoft YaHei" w:hint="eastAsia"/>
                <w:sz w:val="20"/>
                <w:szCs w:val="20"/>
                <w:lang w:eastAsia="zh-CN"/>
              </w:rPr>
              <w:t>国</w:t>
            </w:r>
            <w:r w:rsidRPr="00927CDC">
              <w:rPr>
                <w:rFonts w:ascii="SimSun" w:eastAsia="SimSun" w:hAnsi="SimSun" w:cs="Malgun Gothic" w:hint="eastAsia"/>
                <w:sz w:val="20"/>
                <w:szCs w:val="20"/>
                <w:lang w:eastAsia="zh-CN"/>
              </w:rPr>
              <w:t>家</w:t>
            </w:r>
            <w:r w:rsidRPr="00927CDC">
              <w:rPr>
                <w:rFonts w:ascii="SimSun" w:eastAsia="SimSun" w:hAnsi="SimSun" w:cs="Microsoft YaHei" w:hint="eastAsia"/>
                <w:sz w:val="20"/>
                <w:szCs w:val="20"/>
                <w:lang w:eastAsia="zh-CN"/>
              </w:rPr>
              <w:t>数</w:t>
            </w:r>
            <w:r w:rsidRPr="00927CDC">
              <w:rPr>
                <w:rFonts w:ascii="SimSun" w:eastAsia="SimSun" w:hAnsi="SimSun" w:cs="SimSun" w:hint="eastAsia"/>
                <w:color w:val="202124"/>
                <w:sz w:val="20"/>
                <w:szCs w:val="20"/>
                <w:lang w:eastAsia="zh-CN"/>
              </w:rPr>
              <w:t>目</w:t>
            </w:r>
          </w:p>
        </w:tc>
      </w:tr>
      <w:tr w:rsidR="005A3F93" w:rsidRPr="00766D85" w14:paraId="33491259" w14:textId="77777777" w:rsidTr="00927CDC">
        <w:tc>
          <w:tcPr>
            <w:tcW w:w="1548" w:type="dxa"/>
            <w:shd w:val="clear" w:color="auto" w:fill="auto"/>
          </w:tcPr>
          <w:p w14:paraId="525A9C3F" w14:textId="77777777" w:rsidR="005A3F93" w:rsidRPr="00766D85" w:rsidRDefault="005A3F93" w:rsidP="005E6DEB">
            <w:pPr>
              <w:spacing w:before="40" w:after="40"/>
              <w:rPr>
                <w:sz w:val="20"/>
                <w:szCs w:val="20"/>
              </w:rPr>
            </w:pPr>
            <w:r w:rsidRPr="00766D85">
              <w:rPr>
                <w:sz w:val="20"/>
                <w:szCs w:val="20"/>
              </w:rPr>
              <w:t>1</w:t>
            </w:r>
          </w:p>
        </w:tc>
        <w:tc>
          <w:tcPr>
            <w:tcW w:w="16993" w:type="dxa"/>
            <w:shd w:val="clear" w:color="auto" w:fill="auto"/>
          </w:tcPr>
          <w:p w14:paraId="7928F4ED" w14:textId="77777777" w:rsidR="005A3F93" w:rsidRPr="00927CDC" w:rsidRDefault="005A3F93" w:rsidP="005E6DEB">
            <w:pPr>
              <w:spacing w:before="40" w:after="40"/>
              <w:rPr>
                <w:rFonts w:eastAsia="SimSun"/>
                <w:sz w:val="20"/>
                <w:szCs w:val="20"/>
                <w:lang w:eastAsia="zh-CN"/>
              </w:rPr>
            </w:pPr>
            <w:r w:rsidRPr="00927CDC">
              <w:rPr>
                <w:rFonts w:ascii="SimSun" w:eastAsia="SimSun" w:hAnsi="SimSun" w:cs="Malgun Gothic" w:hint="eastAsia"/>
                <w:sz w:val="20"/>
                <w:szCs w:val="20"/>
                <w:lang w:eastAsia="zh-CN"/>
              </w:rPr>
              <w:t>使用陆地和海洋空间规划来确定国家发展规划中对生物多样性高度重要的区域的国家数</w:t>
            </w:r>
            <w:r w:rsidRPr="00927CDC">
              <w:rPr>
                <w:rFonts w:ascii="SimSun" w:eastAsia="SimSun" w:hAnsi="SimSun" w:cs="SimSun" w:hint="eastAsia"/>
                <w:color w:val="202124"/>
                <w:sz w:val="20"/>
                <w:szCs w:val="20"/>
                <w:lang w:eastAsia="zh-CN"/>
              </w:rPr>
              <w:t>目</w:t>
            </w:r>
          </w:p>
        </w:tc>
      </w:tr>
      <w:tr w:rsidR="005A3F93" w:rsidRPr="00766D85" w14:paraId="67C33579" w14:textId="77777777" w:rsidTr="00927CDC">
        <w:tc>
          <w:tcPr>
            <w:tcW w:w="1548" w:type="dxa"/>
            <w:shd w:val="clear" w:color="auto" w:fill="auto"/>
          </w:tcPr>
          <w:p w14:paraId="1551A9B1" w14:textId="77777777" w:rsidR="005A3F93" w:rsidRPr="00766D85" w:rsidRDefault="005A3F93" w:rsidP="005E6DEB">
            <w:pPr>
              <w:spacing w:before="40" w:after="40"/>
              <w:rPr>
                <w:sz w:val="20"/>
                <w:szCs w:val="20"/>
              </w:rPr>
            </w:pPr>
            <w:r w:rsidRPr="00766D85">
              <w:rPr>
                <w:sz w:val="20"/>
                <w:szCs w:val="20"/>
              </w:rPr>
              <w:t>6</w:t>
            </w:r>
          </w:p>
        </w:tc>
        <w:tc>
          <w:tcPr>
            <w:tcW w:w="16993" w:type="dxa"/>
            <w:shd w:val="clear" w:color="auto" w:fill="auto"/>
          </w:tcPr>
          <w:p w14:paraId="78E7981B" w14:textId="77777777" w:rsidR="005A3F93" w:rsidRPr="00927CDC" w:rsidRDefault="005A3F93" w:rsidP="005E6DEB">
            <w:pPr>
              <w:spacing w:before="40" w:after="40"/>
              <w:rPr>
                <w:rFonts w:eastAsia="SimSun"/>
                <w:sz w:val="20"/>
                <w:szCs w:val="20"/>
                <w:lang w:eastAsia="zh-CN"/>
              </w:rPr>
            </w:pPr>
            <w:r w:rsidRPr="00927CDC">
              <w:rPr>
                <w:rFonts w:ascii="SimSun" w:eastAsia="SimSun" w:hAnsi="SimSun" w:hint="eastAsia"/>
                <w:sz w:val="20"/>
                <w:szCs w:val="20"/>
                <w:lang w:eastAsia="zh-CN"/>
              </w:rPr>
              <w:t>通</w:t>
            </w:r>
            <w:r w:rsidRPr="00927CDC">
              <w:rPr>
                <w:rFonts w:ascii="SimSun" w:eastAsia="SimSun" w:hAnsi="SimSun" w:cs="Microsoft YaHei" w:hint="eastAsia"/>
                <w:sz w:val="20"/>
                <w:szCs w:val="20"/>
                <w:lang w:eastAsia="zh-CN"/>
              </w:rPr>
              <w:t>过</w:t>
            </w:r>
            <w:r w:rsidRPr="00927CDC">
              <w:rPr>
                <w:rFonts w:ascii="SimSun" w:eastAsia="SimSun" w:hAnsi="SimSun" w:cs="Malgun Gothic" w:hint="eastAsia"/>
                <w:sz w:val="20"/>
                <w:szCs w:val="20"/>
                <w:lang w:eastAsia="zh-CN"/>
              </w:rPr>
              <w:t>相</w:t>
            </w:r>
            <w:r w:rsidRPr="00927CDC">
              <w:rPr>
                <w:rFonts w:ascii="SimSun" w:eastAsia="SimSun" w:hAnsi="SimSun" w:cs="Microsoft YaHei" w:hint="eastAsia"/>
                <w:sz w:val="20"/>
                <w:szCs w:val="20"/>
                <w:lang w:eastAsia="zh-CN"/>
              </w:rPr>
              <w:t>关国</w:t>
            </w:r>
            <w:r w:rsidRPr="00927CDC">
              <w:rPr>
                <w:rFonts w:ascii="SimSun" w:eastAsia="SimSun" w:hAnsi="SimSun" w:cs="Malgun Gothic" w:hint="eastAsia"/>
                <w:sz w:val="20"/>
                <w:szCs w:val="20"/>
                <w:lang w:eastAsia="zh-CN"/>
              </w:rPr>
              <w:t>家立法</w:t>
            </w:r>
            <w:r w:rsidRPr="00927CDC">
              <w:rPr>
                <w:rFonts w:ascii="SimSun" w:eastAsia="SimSun" w:hAnsi="SimSun" w:cs="Microsoft YaHei" w:hint="eastAsia"/>
                <w:sz w:val="20"/>
                <w:szCs w:val="20"/>
                <w:lang w:eastAsia="zh-CN"/>
              </w:rPr>
              <w:t>并为预</w:t>
            </w:r>
            <w:r w:rsidRPr="00927CDC">
              <w:rPr>
                <w:rFonts w:ascii="SimSun" w:eastAsia="SimSun" w:hAnsi="SimSun" w:cs="Malgun Gothic" w:hint="eastAsia"/>
                <w:sz w:val="20"/>
                <w:szCs w:val="20"/>
                <w:lang w:eastAsia="zh-CN"/>
              </w:rPr>
              <w:t>防或控制外</w:t>
            </w:r>
            <w:r w:rsidRPr="00927CDC">
              <w:rPr>
                <w:rFonts w:ascii="SimSun" w:eastAsia="SimSun" w:hAnsi="SimSun" w:cs="Microsoft YaHei" w:hint="eastAsia"/>
                <w:sz w:val="20"/>
                <w:szCs w:val="20"/>
                <w:lang w:eastAsia="zh-CN"/>
              </w:rPr>
              <w:t>来</w:t>
            </w:r>
            <w:r w:rsidRPr="00927CDC">
              <w:rPr>
                <w:rFonts w:ascii="SimSun" w:eastAsia="SimSun" w:hAnsi="SimSun" w:cs="Malgun Gothic" w:hint="eastAsia"/>
                <w:sz w:val="20"/>
                <w:szCs w:val="20"/>
                <w:lang w:eastAsia="zh-CN"/>
              </w:rPr>
              <w:t>入侵物</w:t>
            </w:r>
            <w:r w:rsidRPr="00927CDC">
              <w:rPr>
                <w:rFonts w:ascii="SimSun" w:eastAsia="SimSun" w:hAnsi="SimSun" w:cs="Microsoft YaHei" w:hint="eastAsia"/>
                <w:sz w:val="20"/>
                <w:szCs w:val="20"/>
                <w:lang w:eastAsia="zh-CN"/>
              </w:rPr>
              <w:t>种</w:t>
            </w:r>
            <w:r w:rsidRPr="00927CDC">
              <w:rPr>
                <w:rFonts w:ascii="SimSun" w:eastAsia="SimSun" w:hAnsi="SimSun" w:cs="Malgun Gothic" w:hint="eastAsia"/>
                <w:sz w:val="20"/>
                <w:szCs w:val="20"/>
                <w:lang w:eastAsia="zh-CN"/>
              </w:rPr>
              <w:t>提供充足</w:t>
            </w:r>
            <w:r w:rsidRPr="00927CDC">
              <w:rPr>
                <w:rFonts w:ascii="SimSun" w:eastAsia="SimSun" w:hAnsi="SimSun" w:cs="Microsoft YaHei" w:hint="eastAsia"/>
                <w:sz w:val="20"/>
                <w:szCs w:val="20"/>
                <w:lang w:eastAsia="zh-CN"/>
              </w:rPr>
              <w:t>资</w:t>
            </w:r>
            <w:r w:rsidRPr="00927CDC">
              <w:rPr>
                <w:rFonts w:ascii="SimSun" w:eastAsia="SimSun" w:hAnsi="SimSun" w:cs="Malgun Gothic" w:hint="eastAsia"/>
                <w:sz w:val="20"/>
                <w:szCs w:val="20"/>
                <w:lang w:eastAsia="zh-CN"/>
              </w:rPr>
              <w:t>源的</w:t>
            </w:r>
            <w:r w:rsidRPr="00927CDC">
              <w:rPr>
                <w:rFonts w:ascii="SimSun" w:eastAsia="SimSun" w:hAnsi="SimSun" w:cs="Microsoft YaHei" w:hint="eastAsia"/>
                <w:sz w:val="20"/>
                <w:szCs w:val="20"/>
                <w:lang w:eastAsia="zh-CN"/>
              </w:rPr>
              <w:t>国</w:t>
            </w:r>
            <w:r w:rsidRPr="00927CDC">
              <w:rPr>
                <w:rFonts w:ascii="SimSun" w:eastAsia="SimSun" w:hAnsi="SimSun" w:cs="Malgun Gothic" w:hint="eastAsia"/>
                <w:sz w:val="20"/>
                <w:szCs w:val="20"/>
                <w:lang w:eastAsia="zh-CN"/>
              </w:rPr>
              <w:t>家</w:t>
            </w:r>
            <w:r w:rsidRPr="00927CDC">
              <w:rPr>
                <w:rFonts w:ascii="SimSun" w:eastAsia="SimSun" w:hAnsi="SimSun" w:cs="Microsoft YaHei" w:hint="eastAsia"/>
                <w:sz w:val="20"/>
                <w:szCs w:val="20"/>
                <w:lang w:eastAsia="zh-CN"/>
              </w:rPr>
              <w:t>数</w:t>
            </w:r>
            <w:r w:rsidRPr="00927CDC">
              <w:rPr>
                <w:rFonts w:ascii="SimSun" w:eastAsia="SimSun" w:hAnsi="SimSun" w:cs="SimSun" w:hint="eastAsia"/>
                <w:color w:val="202124"/>
                <w:sz w:val="20"/>
                <w:szCs w:val="20"/>
                <w:lang w:eastAsia="zh-CN"/>
              </w:rPr>
              <w:t>目</w:t>
            </w:r>
          </w:p>
        </w:tc>
      </w:tr>
      <w:tr w:rsidR="005A3F93" w:rsidRPr="00766D85" w14:paraId="0B0A8A37" w14:textId="77777777" w:rsidTr="00927CDC">
        <w:tc>
          <w:tcPr>
            <w:tcW w:w="1548" w:type="dxa"/>
            <w:shd w:val="clear" w:color="auto" w:fill="auto"/>
          </w:tcPr>
          <w:p w14:paraId="46E751ED" w14:textId="77777777" w:rsidR="005A3F93" w:rsidRPr="00766D85" w:rsidRDefault="005A3F93" w:rsidP="005E6DEB">
            <w:pPr>
              <w:spacing w:before="40" w:after="40"/>
              <w:rPr>
                <w:sz w:val="20"/>
                <w:szCs w:val="20"/>
              </w:rPr>
            </w:pPr>
            <w:r w:rsidRPr="00766D85">
              <w:rPr>
                <w:sz w:val="20"/>
                <w:szCs w:val="20"/>
              </w:rPr>
              <w:t>8</w:t>
            </w:r>
          </w:p>
        </w:tc>
        <w:tc>
          <w:tcPr>
            <w:tcW w:w="16993" w:type="dxa"/>
            <w:shd w:val="clear" w:color="auto" w:fill="auto"/>
          </w:tcPr>
          <w:p w14:paraId="333ECB50" w14:textId="77777777" w:rsidR="005A3F93" w:rsidRPr="00927CDC" w:rsidRDefault="005A3F93" w:rsidP="005E6DEB">
            <w:pPr>
              <w:spacing w:before="40" w:after="40"/>
              <w:rPr>
                <w:rFonts w:eastAsia="SimSun"/>
                <w:sz w:val="20"/>
                <w:szCs w:val="20"/>
                <w:lang w:eastAsia="zh-CN"/>
              </w:rPr>
            </w:pPr>
            <w:r w:rsidRPr="00927CDC">
              <w:rPr>
                <w:rFonts w:ascii="SimSun" w:eastAsia="SimSun" w:hAnsi="SimSun" w:cs="SimSun" w:hint="eastAsia"/>
                <w:color w:val="202124"/>
                <w:sz w:val="20"/>
                <w:szCs w:val="20"/>
                <w:lang w:eastAsia="zh-CN"/>
              </w:rPr>
              <w:t>在国家自主贡献、长期战略、国家适应计划和适应宣传中反映生物多样性的国家数目</w:t>
            </w:r>
          </w:p>
        </w:tc>
      </w:tr>
      <w:tr w:rsidR="005A3F93" w:rsidRPr="00766D85" w14:paraId="3162C17B" w14:textId="77777777" w:rsidTr="00927CDC">
        <w:tc>
          <w:tcPr>
            <w:tcW w:w="1548" w:type="dxa"/>
            <w:shd w:val="clear" w:color="auto" w:fill="auto"/>
          </w:tcPr>
          <w:p w14:paraId="2E6524C4" w14:textId="77777777" w:rsidR="005A3F93" w:rsidRPr="00766D85" w:rsidRDefault="005A3F93" w:rsidP="005E6DEB">
            <w:pPr>
              <w:spacing w:before="40" w:after="40"/>
              <w:rPr>
                <w:sz w:val="20"/>
                <w:szCs w:val="20"/>
              </w:rPr>
            </w:pPr>
            <w:r w:rsidRPr="00766D85">
              <w:rPr>
                <w:sz w:val="20"/>
                <w:szCs w:val="20"/>
              </w:rPr>
              <w:t>9</w:t>
            </w:r>
          </w:p>
        </w:tc>
        <w:tc>
          <w:tcPr>
            <w:tcW w:w="16993" w:type="dxa"/>
            <w:shd w:val="clear" w:color="auto" w:fill="auto"/>
          </w:tcPr>
          <w:p w14:paraId="7940434C" w14:textId="4C94A25D" w:rsidR="005A3F93" w:rsidRPr="00927CDC" w:rsidRDefault="00B13251" w:rsidP="005E6DEB">
            <w:pPr>
              <w:spacing w:before="40" w:after="40"/>
              <w:rPr>
                <w:rFonts w:eastAsia="SimSun"/>
                <w:sz w:val="20"/>
                <w:szCs w:val="20"/>
                <w:lang w:eastAsia="zh-CN"/>
              </w:rPr>
            </w:pPr>
            <w:r>
              <w:rPr>
                <w:rFonts w:ascii="SimSun" w:eastAsia="SimSun" w:hAnsi="SimSun" w:cs="SimSun" w:hint="eastAsia"/>
                <w:color w:val="202124"/>
                <w:sz w:val="20"/>
                <w:szCs w:val="20"/>
                <w:lang w:eastAsia="zh-CN"/>
              </w:rPr>
              <w:t>制定了</w:t>
            </w:r>
            <w:r w:rsidR="005A3F93" w:rsidRPr="00927CDC">
              <w:rPr>
                <w:rFonts w:ascii="SimSun" w:eastAsia="SimSun" w:hAnsi="SimSun" w:cs="SimSun" w:hint="eastAsia"/>
                <w:color w:val="202124"/>
                <w:sz w:val="20"/>
                <w:szCs w:val="20"/>
                <w:lang w:eastAsia="zh-CN"/>
              </w:rPr>
              <w:t>规范野生物种的使用和贸易的法律文书并尊重土著人民和</w:t>
            </w:r>
            <w:r w:rsidR="00A85226">
              <w:rPr>
                <w:rFonts w:ascii="SimSun" w:eastAsia="SimSun" w:hAnsi="SimSun" w:cs="SimSun" w:hint="eastAsia"/>
                <w:color w:val="202124"/>
                <w:sz w:val="20"/>
                <w:szCs w:val="20"/>
                <w:lang w:eastAsia="zh-CN"/>
              </w:rPr>
              <w:t>地方</w:t>
            </w:r>
            <w:r w:rsidR="005A3F93" w:rsidRPr="00927CDC">
              <w:rPr>
                <w:rFonts w:ascii="SimSun" w:eastAsia="SimSun" w:hAnsi="SimSun" w:cs="SimSun" w:hint="eastAsia"/>
                <w:color w:val="202124"/>
                <w:sz w:val="20"/>
                <w:szCs w:val="20"/>
                <w:lang w:eastAsia="zh-CN"/>
              </w:rPr>
              <w:t>社区可持续使用习惯的国家数目</w:t>
            </w:r>
          </w:p>
        </w:tc>
      </w:tr>
      <w:tr w:rsidR="005A3F93" w:rsidRPr="00766D85" w14:paraId="4E0543B5" w14:textId="77777777" w:rsidTr="00927CDC">
        <w:tc>
          <w:tcPr>
            <w:tcW w:w="1548" w:type="dxa"/>
            <w:shd w:val="clear" w:color="auto" w:fill="auto"/>
          </w:tcPr>
          <w:p w14:paraId="34A563BA" w14:textId="77777777" w:rsidR="005A3F93" w:rsidRPr="00766D85" w:rsidRDefault="005A3F93" w:rsidP="005E6DEB">
            <w:pPr>
              <w:spacing w:before="40" w:after="40"/>
              <w:rPr>
                <w:sz w:val="20"/>
                <w:szCs w:val="20"/>
              </w:rPr>
            </w:pPr>
            <w:r w:rsidRPr="00766D85">
              <w:rPr>
                <w:sz w:val="20"/>
                <w:szCs w:val="20"/>
              </w:rPr>
              <w:t>12</w:t>
            </w:r>
          </w:p>
        </w:tc>
        <w:tc>
          <w:tcPr>
            <w:tcW w:w="16993" w:type="dxa"/>
            <w:shd w:val="clear" w:color="auto" w:fill="auto"/>
          </w:tcPr>
          <w:p w14:paraId="47EF9A75" w14:textId="77777777" w:rsidR="005A3F93" w:rsidRPr="00927CDC" w:rsidRDefault="005A3F93" w:rsidP="005E6DEB">
            <w:pPr>
              <w:spacing w:before="40" w:after="40"/>
              <w:rPr>
                <w:rFonts w:eastAsia="SimSun"/>
                <w:bCs/>
                <w:snapToGrid w:val="0"/>
                <w:color w:val="000000"/>
                <w:kern w:val="22"/>
                <w:sz w:val="20"/>
                <w:szCs w:val="20"/>
                <w:lang w:eastAsia="zh-CN"/>
              </w:rPr>
            </w:pPr>
            <w:r w:rsidRPr="00927CDC">
              <w:rPr>
                <w:rFonts w:ascii="SimSun" w:eastAsia="SimSun" w:hAnsi="SimSun" w:cs="SimSun" w:hint="eastAsia"/>
                <w:color w:val="202124"/>
                <w:sz w:val="20"/>
                <w:szCs w:val="20"/>
                <w:lang w:eastAsia="zh-CN"/>
              </w:rPr>
              <w:t>城市可持续性规划中提到绿色和</w:t>
            </w:r>
            <w:r w:rsidRPr="00927CDC">
              <w:rPr>
                <w:rFonts w:ascii="SimSun" w:eastAsia="SimSun" w:hAnsi="SimSun" w:cs="Courier New" w:hint="eastAsia"/>
                <w:color w:val="202124"/>
                <w:sz w:val="20"/>
                <w:szCs w:val="20"/>
                <w:lang w:eastAsia="zh-CN"/>
              </w:rPr>
              <w:t>/</w:t>
            </w:r>
            <w:r w:rsidRPr="00927CDC">
              <w:rPr>
                <w:rFonts w:ascii="SimSun" w:eastAsia="SimSun" w:hAnsi="SimSun" w:cs="SimSun" w:hint="eastAsia"/>
                <w:color w:val="202124"/>
                <w:sz w:val="20"/>
                <w:szCs w:val="20"/>
                <w:lang w:eastAsia="zh-CN"/>
              </w:rPr>
              <w:t>或蓝色空间管理的国家数目</w:t>
            </w:r>
          </w:p>
        </w:tc>
      </w:tr>
      <w:tr w:rsidR="005A3F93" w:rsidRPr="00766D85" w14:paraId="4E87144E" w14:textId="77777777" w:rsidTr="00927CDC">
        <w:tc>
          <w:tcPr>
            <w:tcW w:w="1548" w:type="dxa"/>
            <w:shd w:val="clear" w:color="auto" w:fill="auto"/>
          </w:tcPr>
          <w:p w14:paraId="3B03625A" w14:textId="77777777" w:rsidR="005A3F93" w:rsidRPr="00766D85" w:rsidRDefault="005A3F93" w:rsidP="005E6DEB">
            <w:pPr>
              <w:spacing w:before="40" w:after="40"/>
              <w:rPr>
                <w:sz w:val="20"/>
                <w:szCs w:val="20"/>
              </w:rPr>
            </w:pPr>
            <w:r w:rsidRPr="00766D85">
              <w:rPr>
                <w:sz w:val="20"/>
                <w:szCs w:val="20"/>
              </w:rPr>
              <w:t>13 / C</w:t>
            </w:r>
          </w:p>
        </w:tc>
        <w:tc>
          <w:tcPr>
            <w:tcW w:w="16993" w:type="dxa"/>
            <w:shd w:val="clear" w:color="auto" w:fill="auto"/>
          </w:tcPr>
          <w:p w14:paraId="0BE0EA3E" w14:textId="77777777" w:rsidR="005A3F93" w:rsidRPr="00927CDC" w:rsidRDefault="005A3F93" w:rsidP="005E6DEB">
            <w:pPr>
              <w:spacing w:before="40" w:after="40"/>
              <w:rPr>
                <w:rFonts w:eastAsia="SimSun"/>
                <w:sz w:val="20"/>
                <w:szCs w:val="20"/>
                <w:lang w:eastAsia="zh-CN"/>
              </w:rPr>
            </w:pPr>
            <w:r w:rsidRPr="00927CDC">
              <w:rPr>
                <w:rFonts w:ascii="SimSun" w:eastAsia="SimSun" w:hAnsi="SimSun" w:cs="SimSun" w:hint="eastAsia"/>
                <w:color w:val="202124"/>
                <w:sz w:val="20"/>
                <w:szCs w:val="20"/>
                <w:lang w:eastAsia="zh-CN"/>
              </w:rPr>
              <w:t>拥有与行动目标</w:t>
            </w:r>
            <w:r w:rsidRPr="00927CDC">
              <w:rPr>
                <w:rFonts w:ascii="SimSun" w:eastAsia="SimSun" w:hAnsi="SimSun" w:cs="Courier New" w:hint="eastAsia"/>
                <w:color w:val="202124"/>
                <w:sz w:val="20"/>
                <w:szCs w:val="20"/>
                <w:lang w:eastAsia="zh-CN"/>
              </w:rPr>
              <w:t>13</w:t>
            </w:r>
            <w:r w:rsidRPr="00927CDC">
              <w:rPr>
                <w:rFonts w:ascii="SimSun" w:eastAsia="SimSun" w:hAnsi="SimSun" w:cs="SimSun" w:hint="eastAsia"/>
                <w:color w:val="202124"/>
                <w:sz w:val="20"/>
                <w:szCs w:val="20"/>
                <w:lang w:eastAsia="zh-CN"/>
              </w:rPr>
              <w:t>有关的可操作立法、行政或政策框架的国家数目</w:t>
            </w:r>
          </w:p>
        </w:tc>
      </w:tr>
      <w:tr w:rsidR="005A3F93" w:rsidRPr="00766D85" w14:paraId="5499228D" w14:textId="77777777" w:rsidTr="00927CDC">
        <w:tc>
          <w:tcPr>
            <w:tcW w:w="1548" w:type="dxa"/>
            <w:shd w:val="clear" w:color="auto" w:fill="auto"/>
          </w:tcPr>
          <w:p w14:paraId="2F22CEA0" w14:textId="77777777" w:rsidR="005A3F93" w:rsidRPr="00766D85" w:rsidRDefault="005A3F93" w:rsidP="005E6DEB">
            <w:pPr>
              <w:spacing w:before="40" w:after="40"/>
              <w:rPr>
                <w:sz w:val="20"/>
                <w:szCs w:val="20"/>
              </w:rPr>
            </w:pPr>
            <w:r w:rsidRPr="00766D85">
              <w:rPr>
                <w:sz w:val="20"/>
                <w:szCs w:val="20"/>
              </w:rPr>
              <w:t>14</w:t>
            </w:r>
          </w:p>
        </w:tc>
        <w:tc>
          <w:tcPr>
            <w:tcW w:w="16993" w:type="dxa"/>
            <w:shd w:val="clear" w:color="auto" w:fill="auto"/>
          </w:tcPr>
          <w:p w14:paraId="655DA53E" w14:textId="77777777" w:rsidR="005A3F93" w:rsidRPr="00927CDC" w:rsidRDefault="005A3F93" w:rsidP="005E6DEB">
            <w:pPr>
              <w:spacing w:before="40" w:after="40"/>
              <w:rPr>
                <w:rFonts w:eastAsia="SimSun"/>
                <w:sz w:val="20"/>
                <w:szCs w:val="20"/>
                <w:lang w:eastAsia="zh-CN"/>
              </w:rPr>
            </w:pPr>
            <w:r w:rsidRPr="00927CDC">
              <w:rPr>
                <w:rFonts w:ascii="SimSun" w:eastAsia="SimSun" w:hAnsi="SimSun" w:cs="SimSun" w:hint="eastAsia"/>
                <w:color w:val="202124"/>
                <w:sz w:val="20"/>
                <w:szCs w:val="20"/>
                <w:lang w:eastAsia="zh-CN"/>
              </w:rPr>
              <w:t>制定了国家行动目标，以将生物多样价值纳入各级政策、法规、规划、发展进程、减贫战略</w:t>
            </w:r>
            <w:r w:rsidRPr="00927CDC">
              <w:rPr>
                <w:rFonts w:ascii="SimSun" w:eastAsia="SimSun" w:hAnsi="SimSun" w:cs="SimSun"/>
                <w:color w:val="202124"/>
                <w:sz w:val="20"/>
                <w:szCs w:val="20"/>
                <w:lang w:eastAsia="zh-CN"/>
              </w:rPr>
              <w:t>和账户，确保使生物多样性价值纳入所有部门的主流和成为环境影响评估一部分的国家数</w:t>
            </w:r>
            <w:r w:rsidRPr="00927CDC">
              <w:rPr>
                <w:rFonts w:eastAsia="SimSun"/>
                <w:color w:val="202124"/>
                <w:sz w:val="20"/>
                <w:szCs w:val="20"/>
                <w:lang w:eastAsia="zh-CN"/>
              </w:rPr>
              <w:t>目</w:t>
            </w:r>
          </w:p>
        </w:tc>
      </w:tr>
      <w:tr w:rsidR="005A3F93" w:rsidRPr="00766D85" w14:paraId="51F9721A" w14:textId="77777777" w:rsidTr="00927CDC">
        <w:tc>
          <w:tcPr>
            <w:tcW w:w="1548" w:type="dxa"/>
            <w:shd w:val="clear" w:color="auto" w:fill="auto"/>
          </w:tcPr>
          <w:p w14:paraId="11CF4BB3" w14:textId="77777777" w:rsidR="005A3F93" w:rsidRPr="00766D85" w:rsidRDefault="005A3F93" w:rsidP="005E6DEB">
            <w:pPr>
              <w:spacing w:before="40" w:after="40"/>
              <w:rPr>
                <w:sz w:val="20"/>
                <w:szCs w:val="20"/>
              </w:rPr>
            </w:pPr>
            <w:r w:rsidRPr="00766D85">
              <w:rPr>
                <w:sz w:val="20"/>
                <w:szCs w:val="20"/>
              </w:rPr>
              <w:t>15</w:t>
            </w:r>
          </w:p>
        </w:tc>
        <w:tc>
          <w:tcPr>
            <w:tcW w:w="16993" w:type="dxa"/>
            <w:shd w:val="clear" w:color="auto" w:fill="auto"/>
          </w:tcPr>
          <w:p w14:paraId="5897C8A6" w14:textId="77777777" w:rsidR="005A3F93" w:rsidRPr="00927CDC" w:rsidRDefault="005A3F93" w:rsidP="005E6DEB">
            <w:pPr>
              <w:keepNext/>
              <w:keepLines/>
              <w:spacing w:before="40" w:after="40"/>
              <w:rPr>
                <w:rFonts w:eastAsia="SimSun"/>
                <w:sz w:val="20"/>
                <w:szCs w:val="20"/>
                <w:lang w:eastAsia="zh-CN"/>
              </w:rPr>
            </w:pPr>
            <w:r w:rsidRPr="00927CDC">
              <w:rPr>
                <w:rFonts w:ascii="SimSun" w:eastAsia="SimSun" w:hAnsi="SimSun" w:cs="SimSun" w:hint="eastAsia"/>
                <w:color w:val="202124"/>
                <w:sz w:val="20"/>
                <w:szCs w:val="20"/>
                <w:lang w:eastAsia="zh-CN"/>
              </w:rPr>
              <w:t>采取法律、行政或政策措施确保实现行动目标</w:t>
            </w:r>
            <w:r w:rsidRPr="00927CDC">
              <w:rPr>
                <w:rFonts w:ascii="SimSun" w:eastAsia="SimSun" w:hAnsi="SimSun" w:cs="Courier New" w:hint="eastAsia"/>
                <w:color w:val="202124"/>
                <w:sz w:val="20"/>
                <w:szCs w:val="20"/>
                <w:lang w:eastAsia="zh-CN"/>
              </w:rPr>
              <w:t>15</w:t>
            </w:r>
            <w:r w:rsidRPr="00927CDC">
              <w:rPr>
                <w:rFonts w:ascii="SimSun" w:eastAsia="SimSun" w:hAnsi="SimSun" w:cs="SimSun" w:hint="eastAsia"/>
                <w:color w:val="202124"/>
                <w:sz w:val="20"/>
                <w:szCs w:val="20"/>
                <w:lang w:eastAsia="zh-CN"/>
              </w:rPr>
              <w:t>的国家数目</w:t>
            </w:r>
          </w:p>
        </w:tc>
      </w:tr>
      <w:tr w:rsidR="005A3F93" w:rsidRPr="00766D85" w14:paraId="23B6C984" w14:textId="77777777" w:rsidTr="00927CDC">
        <w:tc>
          <w:tcPr>
            <w:tcW w:w="1548" w:type="dxa"/>
            <w:shd w:val="clear" w:color="auto" w:fill="auto"/>
          </w:tcPr>
          <w:p w14:paraId="699B3B91" w14:textId="77777777" w:rsidR="005A3F93" w:rsidRPr="00766D85" w:rsidRDefault="005A3F93" w:rsidP="005E6DEB">
            <w:pPr>
              <w:spacing w:before="40" w:after="40"/>
              <w:rPr>
                <w:sz w:val="20"/>
                <w:szCs w:val="20"/>
              </w:rPr>
            </w:pPr>
            <w:r w:rsidRPr="00766D85">
              <w:rPr>
                <w:sz w:val="20"/>
                <w:szCs w:val="20"/>
              </w:rPr>
              <w:t>16</w:t>
            </w:r>
          </w:p>
        </w:tc>
        <w:tc>
          <w:tcPr>
            <w:tcW w:w="16993" w:type="dxa"/>
            <w:shd w:val="clear" w:color="auto" w:fill="auto"/>
          </w:tcPr>
          <w:p w14:paraId="034907A4" w14:textId="77777777" w:rsidR="005A3F93" w:rsidRPr="00927CDC" w:rsidRDefault="005A3F93" w:rsidP="005E6DEB">
            <w:pPr>
              <w:spacing w:before="40" w:after="40"/>
              <w:rPr>
                <w:rFonts w:eastAsia="SimSun"/>
                <w:sz w:val="20"/>
                <w:szCs w:val="20"/>
                <w:lang w:eastAsia="zh-CN"/>
              </w:rPr>
            </w:pPr>
            <w:r w:rsidRPr="00927CDC">
              <w:rPr>
                <w:rFonts w:ascii="SimSun" w:eastAsia="SimSun" w:hAnsi="SimSun" w:cs="SimSun" w:hint="eastAsia"/>
                <w:color w:val="202124"/>
                <w:sz w:val="20"/>
                <w:szCs w:val="20"/>
                <w:lang w:eastAsia="zh-CN"/>
              </w:rPr>
              <w:t>制定、采用或实施政策工具，支持向</w:t>
            </w:r>
            <w:r w:rsidRPr="00927CDC">
              <w:rPr>
                <w:rFonts w:ascii="SimSun" w:eastAsia="SimSun" w:hAnsi="SimSun" w:cs="Courier New" w:hint="eastAsia"/>
                <w:color w:val="202124"/>
                <w:sz w:val="20"/>
                <w:szCs w:val="20"/>
                <w:lang w:eastAsia="zh-CN"/>
              </w:rPr>
              <w:t>可持续消费和生产</w:t>
            </w:r>
            <w:r w:rsidRPr="00927CDC">
              <w:rPr>
                <w:rFonts w:ascii="SimSun" w:eastAsia="SimSun" w:hAnsi="SimSun" w:cs="SimSun" w:hint="eastAsia"/>
                <w:color w:val="202124"/>
                <w:sz w:val="20"/>
                <w:szCs w:val="20"/>
                <w:lang w:eastAsia="zh-CN"/>
              </w:rPr>
              <w:t>转变的的国家数目</w:t>
            </w:r>
            <w:r w:rsidRPr="00927CDC">
              <w:rPr>
                <w:rFonts w:eastAsia="SimSun"/>
                <w:color w:val="000000"/>
                <w:sz w:val="20"/>
                <w:szCs w:val="20"/>
                <w:lang w:eastAsia="zh-CN"/>
              </w:rPr>
              <w:t>(</w:t>
            </w:r>
            <w:r w:rsidRPr="00927CDC">
              <w:rPr>
                <w:rFonts w:ascii="SimSun" w:eastAsia="SimSun" w:hAnsi="SimSun" w:cs="SimSun" w:hint="eastAsia"/>
                <w:color w:val="202124"/>
                <w:sz w:val="20"/>
                <w:szCs w:val="20"/>
                <w:lang w:eastAsia="zh-CN"/>
              </w:rPr>
              <w:t>可持续发展目标指标</w:t>
            </w:r>
            <w:r w:rsidRPr="00927CDC">
              <w:rPr>
                <w:rFonts w:eastAsia="SimSun"/>
                <w:color w:val="000000"/>
                <w:sz w:val="20"/>
                <w:szCs w:val="20"/>
                <w:lang w:eastAsia="zh-CN"/>
              </w:rPr>
              <w:t>12.1.1)</w:t>
            </w:r>
          </w:p>
        </w:tc>
      </w:tr>
      <w:tr w:rsidR="005A3F93" w:rsidRPr="00766D85" w14:paraId="31DB070E" w14:textId="77777777" w:rsidTr="00927CDC">
        <w:tc>
          <w:tcPr>
            <w:tcW w:w="1548" w:type="dxa"/>
            <w:shd w:val="clear" w:color="auto" w:fill="auto"/>
          </w:tcPr>
          <w:p w14:paraId="365D8381" w14:textId="77777777" w:rsidR="005A3F93" w:rsidRPr="00766D85" w:rsidRDefault="005A3F93" w:rsidP="005E6DEB">
            <w:pPr>
              <w:spacing w:before="40" w:after="40"/>
              <w:rPr>
                <w:sz w:val="20"/>
                <w:szCs w:val="20"/>
              </w:rPr>
            </w:pPr>
            <w:r w:rsidRPr="00766D85">
              <w:rPr>
                <w:sz w:val="20"/>
                <w:szCs w:val="20"/>
              </w:rPr>
              <w:t xml:space="preserve">17 </w:t>
            </w:r>
          </w:p>
        </w:tc>
        <w:tc>
          <w:tcPr>
            <w:tcW w:w="16993" w:type="dxa"/>
            <w:shd w:val="clear" w:color="auto" w:fill="auto"/>
          </w:tcPr>
          <w:p w14:paraId="3C8ABF55" w14:textId="77777777" w:rsidR="005A3F93" w:rsidRPr="00927CDC" w:rsidRDefault="005A3F93" w:rsidP="005E6DEB">
            <w:pPr>
              <w:spacing w:before="40" w:after="40"/>
              <w:rPr>
                <w:rFonts w:ascii="SimSun" w:eastAsia="SimSun" w:hAnsi="SimSun" w:cs="SimSun"/>
                <w:color w:val="202124"/>
                <w:sz w:val="20"/>
                <w:szCs w:val="20"/>
                <w:lang w:eastAsia="zh-CN"/>
              </w:rPr>
            </w:pPr>
            <w:r w:rsidRPr="00927CDC">
              <w:rPr>
                <w:rFonts w:ascii="SimSun" w:eastAsia="SimSun" w:hAnsi="SimSun" w:cs="SimSun" w:hint="eastAsia"/>
                <w:color w:val="202124"/>
                <w:sz w:val="20"/>
                <w:szCs w:val="20"/>
                <w:lang w:eastAsia="zh-CN"/>
              </w:rPr>
              <w:t>拥有与行动目标17相关的能力和措施的国家数目</w:t>
            </w:r>
          </w:p>
        </w:tc>
      </w:tr>
      <w:tr w:rsidR="005A3F93" w:rsidRPr="00766D85" w14:paraId="2043A04A" w14:textId="77777777" w:rsidTr="00927CDC">
        <w:tc>
          <w:tcPr>
            <w:tcW w:w="1548" w:type="dxa"/>
            <w:shd w:val="clear" w:color="auto" w:fill="auto"/>
          </w:tcPr>
          <w:p w14:paraId="3AAA827F" w14:textId="77777777" w:rsidR="005A3F93" w:rsidRPr="006B0ADA" w:rsidRDefault="005A3F93" w:rsidP="005E6DEB">
            <w:pPr>
              <w:spacing w:before="40" w:after="40"/>
              <w:rPr>
                <w:rFonts w:eastAsiaTheme="minorEastAsia"/>
                <w:sz w:val="20"/>
                <w:szCs w:val="20"/>
                <w:lang w:eastAsia="zh-CN"/>
              </w:rPr>
            </w:pPr>
            <w:r w:rsidRPr="00766D85">
              <w:rPr>
                <w:sz w:val="20"/>
                <w:szCs w:val="20"/>
              </w:rPr>
              <w:t>2</w:t>
            </w:r>
            <w:r w:rsidR="006B0ADA">
              <w:rPr>
                <w:rFonts w:asciiTheme="minorEastAsia" w:eastAsiaTheme="minorEastAsia" w:hAnsiTheme="minorEastAsia" w:hint="eastAsia"/>
                <w:sz w:val="20"/>
                <w:szCs w:val="20"/>
                <w:lang w:eastAsia="zh-CN"/>
              </w:rPr>
              <w:t>2</w:t>
            </w:r>
          </w:p>
        </w:tc>
        <w:tc>
          <w:tcPr>
            <w:tcW w:w="16993" w:type="dxa"/>
            <w:shd w:val="clear" w:color="auto" w:fill="auto"/>
          </w:tcPr>
          <w:p w14:paraId="3A5D16E2" w14:textId="77777777" w:rsidR="005A3F93" w:rsidRPr="00927CDC" w:rsidRDefault="005A3F93" w:rsidP="005E6DEB">
            <w:pPr>
              <w:spacing w:before="40" w:after="40"/>
              <w:rPr>
                <w:rFonts w:eastAsia="SimSun"/>
                <w:bCs/>
                <w:sz w:val="20"/>
                <w:szCs w:val="20"/>
                <w:lang w:eastAsia="zh-CN"/>
              </w:rPr>
            </w:pPr>
            <w:r w:rsidRPr="00927CDC">
              <w:rPr>
                <w:rFonts w:ascii="SimSun" w:eastAsia="SimSun" w:hAnsi="SimSun" w:cs="SimSun" w:hint="eastAsia"/>
                <w:color w:val="202124"/>
                <w:sz w:val="20"/>
                <w:szCs w:val="20"/>
                <w:lang w:eastAsia="zh-CN"/>
              </w:rPr>
              <w:t>承认土著人民和地方社区、环境人权捍卫者、妇女、青年和残疾人在其传统领土、文化和习俗方面的合法权利的国家数目。</w:t>
            </w:r>
          </w:p>
        </w:tc>
      </w:tr>
      <w:tr w:rsidR="005A3F93" w:rsidRPr="00766D85" w14:paraId="662086B5" w14:textId="77777777" w:rsidTr="00927CDC">
        <w:tc>
          <w:tcPr>
            <w:tcW w:w="1548" w:type="dxa"/>
            <w:shd w:val="clear" w:color="auto" w:fill="auto"/>
          </w:tcPr>
          <w:p w14:paraId="5D68F599" w14:textId="77777777" w:rsidR="005A3F93" w:rsidRPr="00766D85" w:rsidRDefault="005A3F93" w:rsidP="006B0ADA">
            <w:pPr>
              <w:spacing w:before="40" w:after="40"/>
              <w:rPr>
                <w:sz w:val="20"/>
                <w:szCs w:val="20"/>
              </w:rPr>
            </w:pPr>
            <w:r w:rsidRPr="00766D85">
              <w:rPr>
                <w:sz w:val="20"/>
                <w:szCs w:val="20"/>
              </w:rPr>
              <w:t>2</w:t>
            </w:r>
            <w:r w:rsidR="006B0ADA">
              <w:rPr>
                <w:rFonts w:asciiTheme="minorEastAsia" w:eastAsiaTheme="minorEastAsia" w:hAnsiTheme="minorEastAsia" w:hint="eastAsia"/>
                <w:sz w:val="20"/>
                <w:szCs w:val="20"/>
                <w:lang w:eastAsia="zh-CN"/>
              </w:rPr>
              <w:t>3</w:t>
            </w:r>
          </w:p>
        </w:tc>
        <w:tc>
          <w:tcPr>
            <w:tcW w:w="16993" w:type="dxa"/>
            <w:shd w:val="clear" w:color="auto" w:fill="auto"/>
          </w:tcPr>
          <w:p w14:paraId="1EA2C9B2" w14:textId="77777777" w:rsidR="005A3F93" w:rsidRPr="00927CDC" w:rsidRDefault="005A3F93" w:rsidP="005E6DEB">
            <w:pPr>
              <w:spacing w:before="40" w:after="40"/>
              <w:rPr>
                <w:rFonts w:eastAsia="SimSun"/>
                <w:sz w:val="20"/>
                <w:szCs w:val="20"/>
                <w:lang w:eastAsia="zh-CN"/>
              </w:rPr>
            </w:pPr>
            <w:r w:rsidRPr="00927CDC">
              <w:rPr>
                <w:rFonts w:eastAsia="SimSun" w:cs="SimSun" w:hint="eastAsia"/>
                <w:color w:val="202124"/>
                <w:sz w:val="20"/>
                <w:szCs w:val="20"/>
                <w:lang w:eastAsia="zh-CN"/>
              </w:rPr>
              <w:t>拥有</w:t>
            </w:r>
            <w:r w:rsidRPr="00927CDC">
              <w:rPr>
                <w:rFonts w:ascii="SimSun" w:eastAsia="SimSun" w:hAnsi="SimSun" w:cs="SimSun"/>
                <w:color w:val="202124"/>
                <w:sz w:val="20"/>
                <w:szCs w:val="20"/>
                <w:lang w:eastAsia="zh-CN"/>
              </w:rPr>
              <w:t>法律框架（包括习惯法）保障妇女平等享有土地所有权和/或控制权的国家数目</w:t>
            </w:r>
          </w:p>
        </w:tc>
      </w:tr>
    </w:tbl>
    <w:p w14:paraId="39714266" w14:textId="77777777" w:rsidR="00B3369F" w:rsidRPr="00B00053" w:rsidRDefault="003743D0" w:rsidP="00FF7C98">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584A6C">
        <w:rPr>
          <w:kern w:val="22"/>
          <w:szCs w:val="22"/>
        </w:rPr>
        <w:t>__________</w:t>
      </w:r>
    </w:p>
    <w:sectPr w:rsidR="00B3369F" w:rsidRPr="00B00053" w:rsidSect="00AC6C48">
      <w:headerReference w:type="default" r:id="rId17"/>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E120" w14:textId="77777777" w:rsidR="00511B11" w:rsidRDefault="00511B11" w:rsidP="00CF1848">
      <w:r>
        <w:separator/>
      </w:r>
    </w:p>
  </w:endnote>
  <w:endnote w:type="continuationSeparator" w:id="0">
    <w:p w14:paraId="6C6D3AA3" w14:textId="77777777" w:rsidR="00511B11" w:rsidRDefault="00511B11" w:rsidP="00CF1848">
      <w:r>
        <w:continuationSeparator/>
      </w:r>
    </w:p>
  </w:endnote>
  <w:endnote w:type="continuationNotice" w:id="1">
    <w:p w14:paraId="0DD4A786" w14:textId="77777777" w:rsidR="00511B11" w:rsidRDefault="00511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A4FF" w14:textId="77777777" w:rsidR="00511B11" w:rsidRDefault="00511B11" w:rsidP="00CF1848">
      <w:r>
        <w:separator/>
      </w:r>
    </w:p>
  </w:footnote>
  <w:footnote w:type="continuationSeparator" w:id="0">
    <w:p w14:paraId="0AE26CA5" w14:textId="77777777" w:rsidR="00511B11" w:rsidRDefault="00511B11" w:rsidP="00CF1848">
      <w:r>
        <w:continuationSeparator/>
      </w:r>
    </w:p>
  </w:footnote>
  <w:footnote w:type="continuationNotice" w:id="1">
    <w:p w14:paraId="51F881ED" w14:textId="77777777" w:rsidR="00511B11" w:rsidRDefault="00511B11"/>
  </w:footnote>
  <w:footnote w:id="2">
    <w:p w14:paraId="2E2DB4D4" w14:textId="2ACD3A5F" w:rsidR="009347E2" w:rsidRPr="0000282E" w:rsidRDefault="009347E2" w:rsidP="0000282E">
      <w:pPr>
        <w:pStyle w:val="FootnoteText"/>
        <w:ind w:firstLine="0"/>
        <w:rPr>
          <w:rFonts w:eastAsiaTheme="minorEastAsia"/>
          <w:sz w:val="20"/>
          <w:szCs w:val="20"/>
          <w:lang w:eastAsia="zh-CN"/>
        </w:rPr>
      </w:pPr>
      <w:r w:rsidRPr="0000282E">
        <w:rPr>
          <w:rStyle w:val="FootnoteReference"/>
          <w:sz w:val="20"/>
          <w:szCs w:val="20"/>
        </w:rPr>
        <w:footnoteRef/>
      </w:r>
      <w:r w:rsidRPr="0000282E">
        <w:rPr>
          <w:sz w:val="20"/>
          <w:szCs w:val="20"/>
          <w:lang w:eastAsia="zh-CN"/>
        </w:rPr>
        <w:t xml:space="preserve"> </w:t>
      </w:r>
      <w:r w:rsidR="0000282E" w:rsidRPr="0000282E">
        <w:rPr>
          <w:sz w:val="20"/>
          <w:szCs w:val="20"/>
          <w:lang w:eastAsia="zh-CN"/>
        </w:rPr>
        <w:t xml:space="preserve"> </w:t>
      </w:r>
      <w:r w:rsidR="0000282E" w:rsidRPr="0000282E">
        <w:rPr>
          <w:rFonts w:ascii="SimSun" w:eastAsia="SimSun" w:hAnsi="SimSun" w:cs="SimSun" w:hint="eastAsia"/>
          <w:sz w:val="20"/>
          <w:szCs w:val="20"/>
          <w:lang w:eastAsia="zh-CN"/>
        </w:rPr>
        <w:t>生物多样性公约秘书处</w:t>
      </w:r>
      <w:r w:rsidR="00D02B17">
        <w:rPr>
          <w:rFonts w:ascii="SimSun" w:eastAsia="SimSun" w:hAnsi="SimSun" w:cs="SimSun" w:hint="eastAsia"/>
          <w:sz w:val="20"/>
          <w:szCs w:val="20"/>
          <w:lang w:eastAsia="zh-CN"/>
        </w:rPr>
        <w:t xml:space="preserve"> </w:t>
      </w:r>
      <w:r w:rsidR="0000282E" w:rsidRPr="0000282E">
        <w:rPr>
          <w:sz w:val="20"/>
          <w:szCs w:val="20"/>
          <w:lang w:eastAsia="zh-CN"/>
        </w:rPr>
        <w:t>(2020)</w:t>
      </w:r>
      <w:r w:rsidR="0000282E" w:rsidRPr="0000282E">
        <w:rPr>
          <w:rFonts w:ascii="SimSun" w:eastAsia="SimSun" w:hAnsi="SimSun" w:cs="SimSun" w:hint="eastAsia"/>
          <w:sz w:val="20"/>
          <w:szCs w:val="20"/>
          <w:lang w:eastAsia="zh-CN"/>
        </w:rPr>
        <w:t>，第五版《全球生物多样性展望》，蒙特利尔。</w:t>
      </w:r>
    </w:p>
  </w:footnote>
  <w:footnote w:id="3">
    <w:p w14:paraId="2A7EEBEE" w14:textId="2B94C9AB" w:rsidR="009347E2" w:rsidRPr="009347E2" w:rsidRDefault="009347E2" w:rsidP="0000282E">
      <w:pPr>
        <w:pStyle w:val="FootnoteText"/>
        <w:ind w:firstLine="0"/>
        <w:rPr>
          <w:rFonts w:eastAsiaTheme="minorEastAsia"/>
          <w:lang w:eastAsia="zh-CN"/>
        </w:rPr>
      </w:pPr>
      <w:r w:rsidRPr="0000282E">
        <w:rPr>
          <w:rStyle w:val="FootnoteReference"/>
          <w:sz w:val="20"/>
          <w:szCs w:val="20"/>
        </w:rPr>
        <w:footnoteRef/>
      </w:r>
      <w:r w:rsidRPr="0000282E">
        <w:rPr>
          <w:sz w:val="20"/>
          <w:szCs w:val="20"/>
          <w:lang w:eastAsia="zh-CN"/>
        </w:rPr>
        <w:t xml:space="preserve"> </w:t>
      </w:r>
      <w:r w:rsidR="0000282E" w:rsidRPr="0000282E">
        <w:rPr>
          <w:sz w:val="20"/>
          <w:szCs w:val="20"/>
          <w:lang w:eastAsia="zh-CN"/>
        </w:rPr>
        <w:t xml:space="preserve"> </w:t>
      </w:r>
      <w:r w:rsidR="0000282E" w:rsidRPr="0000282E">
        <w:rPr>
          <w:rFonts w:asciiTheme="minorEastAsia" w:eastAsiaTheme="minorEastAsia" w:hAnsiTheme="minorEastAsia" w:hint="eastAsia"/>
          <w:sz w:val="20"/>
          <w:szCs w:val="20"/>
          <w:lang w:eastAsia="zh-CN"/>
        </w:rPr>
        <w:t>S</w:t>
      </w:r>
      <w:r w:rsidR="0000282E" w:rsidRPr="0000282E">
        <w:rPr>
          <w:sz w:val="20"/>
          <w:szCs w:val="20"/>
          <w:lang w:eastAsia="zh-CN"/>
        </w:rPr>
        <w:t xml:space="preserve">. </w:t>
      </w:r>
      <w:r w:rsidR="0000282E" w:rsidRPr="0000282E">
        <w:rPr>
          <w:rFonts w:asciiTheme="minorEastAsia" w:eastAsiaTheme="minorEastAsia" w:hAnsiTheme="minorEastAsia" w:hint="eastAsia"/>
          <w:sz w:val="20"/>
          <w:szCs w:val="20"/>
          <w:lang w:eastAsia="zh-CN"/>
        </w:rPr>
        <w:t>S</w:t>
      </w:r>
      <w:r w:rsidR="0000282E" w:rsidRPr="0000282E">
        <w:rPr>
          <w:sz w:val="20"/>
          <w:szCs w:val="20"/>
          <w:lang w:eastAsia="zh-CN"/>
        </w:rPr>
        <w:t>harrock</w:t>
      </w:r>
      <w:r w:rsidR="00D02B17">
        <w:rPr>
          <w:sz w:val="20"/>
          <w:szCs w:val="20"/>
          <w:lang w:eastAsia="zh-CN"/>
        </w:rPr>
        <w:t xml:space="preserve"> </w:t>
      </w:r>
      <w:r w:rsidR="0000282E" w:rsidRPr="0000282E">
        <w:rPr>
          <w:sz w:val="20"/>
          <w:szCs w:val="20"/>
          <w:lang w:eastAsia="zh-CN"/>
        </w:rPr>
        <w:t>(2020)</w:t>
      </w:r>
      <w:r w:rsidR="0000282E" w:rsidRPr="0000282E">
        <w:rPr>
          <w:rFonts w:ascii="SimSun" w:eastAsia="SimSun" w:hAnsi="SimSun" w:cs="SimSun" w:hint="eastAsia"/>
          <w:sz w:val="20"/>
          <w:szCs w:val="20"/>
          <w:lang w:eastAsia="zh-CN"/>
        </w:rPr>
        <w:t>，《</w:t>
      </w:r>
      <w:r w:rsidR="0000282E" w:rsidRPr="0000282E">
        <w:rPr>
          <w:sz w:val="20"/>
          <w:szCs w:val="20"/>
          <w:lang w:eastAsia="zh-CN"/>
        </w:rPr>
        <w:t>2020</w:t>
      </w:r>
      <w:r w:rsidR="0000282E" w:rsidRPr="0000282E">
        <w:rPr>
          <w:rFonts w:ascii="SimSun" w:eastAsia="SimSun" w:hAnsi="SimSun" w:cs="SimSun" w:hint="eastAsia"/>
          <w:sz w:val="20"/>
          <w:szCs w:val="20"/>
          <w:lang w:eastAsia="zh-CN"/>
        </w:rPr>
        <w:t>年植物保护报告</w:t>
      </w:r>
      <w:r w:rsidR="001C6BB0">
        <w:rPr>
          <w:rFonts w:ascii="SimSun" w:eastAsia="SimSun" w:hAnsi="SimSun" w:cs="SimSun" w:hint="eastAsia"/>
          <w:sz w:val="20"/>
          <w:szCs w:val="20"/>
          <w:lang w:eastAsia="zh-CN"/>
        </w:rPr>
        <w:t>：</w:t>
      </w:r>
      <w:r w:rsidR="0000282E" w:rsidRPr="0000282E">
        <w:rPr>
          <w:sz w:val="20"/>
          <w:szCs w:val="20"/>
          <w:lang w:eastAsia="zh-CN"/>
        </w:rPr>
        <w:t>2011-2020</w:t>
      </w:r>
      <w:r w:rsidR="0000282E" w:rsidRPr="0000282E">
        <w:rPr>
          <w:rFonts w:ascii="SimSun" w:eastAsia="SimSun" w:hAnsi="SimSun" w:cs="SimSun" w:hint="eastAsia"/>
          <w:sz w:val="20"/>
          <w:szCs w:val="20"/>
          <w:lang w:eastAsia="zh-CN"/>
        </w:rPr>
        <w:t>年全球植物保护战略进展回顾》，加拿大蒙特利尔生物多样性公约秘书处和联合王国里士满植物园保护国际，技术丛刊第</w:t>
      </w:r>
      <w:r w:rsidR="0000282E" w:rsidRPr="0000282E">
        <w:rPr>
          <w:sz w:val="20"/>
          <w:szCs w:val="20"/>
          <w:lang w:eastAsia="zh-CN"/>
        </w:rPr>
        <w:t>95</w:t>
      </w:r>
      <w:r w:rsidR="0000282E" w:rsidRPr="0000282E">
        <w:rPr>
          <w:rFonts w:ascii="SimSun" w:eastAsia="SimSun" w:hAnsi="SimSun" w:cs="SimSun" w:hint="eastAsia"/>
          <w:sz w:val="20"/>
          <w:szCs w:val="20"/>
          <w:lang w:eastAsia="zh-CN"/>
        </w:rPr>
        <w:t>号。</w:t>
      </w:r>
    </w:p>
  </w:footnote>
  <w:footnote w:id="4">
    <w:p w14:paraId="5AEC90D2" w14:textId="0458EE9C" w:rsidR="00086290" w:rsidRPr="00D02B17" w:rsidRDefault="00086290" w:rsidP="00D02B17">
      <w:pPr>
        <w:pStyle w:val="FootnoteText"/>
        <w:ind w:firstLine="0"/>
        <w:rPr>
          <w:rFonts w:eastAsiaTheme="minorEastAsia"/>
          <w:sz w:val="20"/>
          <w:szCs w:val="20"/>
          <w:lang w:eastAsia="zh-CN"/>
        </w:rPr>
      </w:pPr>
      <w:r w:rsidRPr="00D02B17">
        <w:rPr>
          <w:rStyle w:val="FootnoteReference"/>
          <w:sz w:val="20"/>
          <w:szCs w:val="20"/>
        </w:rPr>
        <w:footnoteRef/>
      </w:r>
      <w:r w:rsidRPr="00D02B17">
        <w:rPr>
          <w:sz w:val="20"/>
          <w:szCs w:val="20"/>
          <w:lang w:eastAsia="zh-CN"/>
        </w:rPr>
        <w:t xml:space="preserve"> </w:t>
      </w:r>
      <w:r w:rsidR="00D02B17" w:rsidRPr="00D02B17">
        <w:rPr>
          <w:sz w:val="20"/>
          <w:szCs w:val="20"/>
          <w:lang w:eastAsia="zh-CN"/>
        </w:rPr>
        <w:t xml:space="preserve"> </w:t>
      </w:r>
      <w:r w:rsidR="00D02B17" w:rsidRPr="00D02B17">
        <w:rPr>
          <w:rFonts w:ascii="SimSun" w:eastAsia="SimSun" w:hAnsi="SimSun" w:cs="SimSun" w:hint="eastAsia"/>
          <w:sz w:val="20"/>
          <w:szCs w:val="20"/>
          <w:lang w:eastAsia="zh-CN"/>
        </w:rPr>
        <w:t>昆明</w:t>
      </w:r>
      <w:r w:rsidR="00D02B17" w:rsidRPr="00D02B17">
        <w:rPr>
          <w:sz w:val="20"/>
          <w:szCs w:val="20"/>
          <w:lang w:eastAsia="zh-CN"/>
        </w:rPr>
        <w:t>-</w:t>
      </w:r>
      <w:r w:rsidR="00D02B17" w:rsidRPr="00D02B17">
        <w:rPr>
          <w:rFonts w:ascii="SimSun" w:eastAsia="SimSun" w:hAnsi="SimSun" w:cs="SimSun" w:hint="eastAsia"/>
          <w:sz w:val="20"/>
          <w:szCs w:val="20"/>
          <w:lang w:eastAsia="zh-CN"/>
        </w:rPr>
        <w:t>蒙特利尔全球生物多样性框架指标</w:t>
      </w:r>
      <w:r w:rsidR="00D02B17">
        <w:rPr>
          <w:rFonts w:ascii="SimSun" w:eastAsia="SimSun" w:hAnsi="SimSun" w:cs="SimSun" w:hint="eastAsia"/>
          <w:sz w:val="20"/>
          <w:szCs w:val="20"/>
          <w:lang w:eastAsia="zh-CN"/>
        </w:rPr>
        <w:t>问题</w:t>
      </w:r>
      <w:r w:rsidR="00D02B17" w:rsidRPr="00D02B17">
        <w:rPr>
          <w:rFonts w:ascii="SimSun" w:eastAsia="SimSun" w:hAnsi="SimSun" w:cs="SimSun" w:hint="eastAsia"/>
          <w:sz w:val="20"/>
          <w:szCs w:val="20"/>
          <w:lang w:eastAsia="zh-CN"/>
        </w:rPr>
        <w:t>特设技术专家组将进一步制定二元指标</w:t>
      </w:r>
      <w:r w:rsidR="00D02B17" w:rsidRPr="00D02B17">
        <w:rPr>
          <w:sz w:val="20"/>
          <w:szCs w:val="20"/>
          <w:lang w:eastAsia="zh-CN"/>
        </w:rPr>
        <w:t>(</w:t>
      </w:r>
      <w:r w:rsidR="00D02B17" w:rsidRPr="00D02B17">
        <w:rPr>
          <w:rFonts w:ascii="SimSun" w:eastAsia="SimSun" w:hAnsi="SimSun" w:cs="SimSun" w:hint="eastAsia"/>
          <w:sz w:val="20"/>
          <w:szCs w:val="20"/>
          <w:lang w:eastAsia="zh-CN"/>
        </w:rPr>
        <w:t>见本决定附件二表</w:t>
      </w:r>
      <w:r w:rsidR="00D02B17" w:rsidRPr="00D02B17">
        <w:rPr>
          <w:sz w:val="20"/>
          <w:szCs w:val="20"/>
          <w:lang w:eastAsia="zh-CN"/>
        </w:rPr>
        <w:t>1)</w:t>
      </w:r>
      <w:r w:rsidR="00D02B17" w:rsidRPr="00D02B17">
        <w:rPr>
          <w:rFonts w:ascii="SimSun" w:eastAsia="SimSun" w:hAnsi="SimSun" w:cs="SimSun" w:hint="eastAsia"/>
          <w:sz w:val="20"/>
          <w:szCs w:val="20"/>
          <w:lang w:eastAsia="zh-CN"/>
        </w:rPr>
        <w:t>，提交缔约方大会第十六</w:t>
      </w:r>
      <w:r w:rsidR="00D02B17">
        <w:rPr>
          <w:rFonts w:ascii="SimSun" w:eastAsia="SimSun" w:hAnsi="SimSun" w:cs="SimSun" w:hint="eastAsia"/>
          <w:sz w:val="20"/>
          <w:szCs w:val="20"/>
          <w:lang w:eastAsia="zh-CN"/>
        </w:rPr>
        <w:t>届</w:t>
      </w:r>
      <w:r w:rsidR="00D02B17" w:rsidRPr="00D02B17">
        <w:rPr>
          <w:rFonts w:ascii="SimSun" w:eastAsia="SimSun" w:hAnsi="SimSun" w:cs="SimSun" w:hint="eastAsia"/>
          <w:sz w:val="20"/>
          <w:szCs w:val="20"/>
          <w:lang w:eastAsia="zh-CN"/>
        </w:rPr>
        <w:t>会议审议。</w:t>
      </w:r>
    </w:p>
  </w:footnote>
  <w:footnote w:id="5">
    <w:p w14:paraId="08A7D8C1" w14:textId="3B347273" w:rsidR="004D12E7" w:rsidRPr="00FE4590" w:rsidRDefault="004D12E7" w:rsidP="00FE4590">
      <w:pPr>
        <w:pStyle w:val="FootnoteText"/>
        <w:ind w:firstLine="0"/>
        <w:jc w:val="left"/>
        <w:rPr>
          <w:rFonts w:eastAsiaTheme="minorEastAsia"/>
          <w:sz w:val="20"/>
          <w:szCs w:val="20"/>
          <w:lang w:eastAsia="zh-CN"/>
        </w:rPr>
      </w:pPr>
      <w:r w:rsidRPr="00FE4590">
        <w:rPr>
          <w:rStyle w:val="FootnoteReference"/>
          <w:sz w:val="20"/>
          <w:szCs w:val="20"/>
        </w:rPr>
        <w:footnoteRef/>
      </w:r>
      <w:r w:rsidRPr="00FE4590">
        <w:rPr>
          <w:sz w:val="20"/>
          <w:szCs w:val="20"/>
          <w:lang w:eastAsia="zh-CN"/>
        </w:rPr>
        <w:t xml:space="preserve">  </w:t>
      </w:r>
      <w:r w:rsidR="00817FE1" w:rsidRPr="00FE4590">
        <w:rPr>
          <w:rFonts w:ascii="SimSun" w:eastAsia="SimSun" w:hAnsi="SimSun" w:cs="SimSun" w:hint="eastAsia"/>
          <w:sz w:val="20"/>
          <w:szCs w:val="20"/>
          <w:lang w:eastAsia="zh-CN"/>
        </w:rPr>
        <w:t>标</w:t>
      </w:r>
      <w:r w:rsidRPr="00FE4590">
        <w:rPr>
          <w:rFonts w:ascii="SimSun" w:eastAsia="SimSun" w:hAnsi="SimSun" w:cs="SimSun" w:hint="eastAsia"/>
          <w:sz w:val="20"/>
          <w:szCs w:val="20"/>
          <w:lang w:eastAsia="zh-CN"/>
        </w:rPr>
        <w:t>有</w:t>
      </w:r>
      <w:r w:rsidR="004E3645" w:rsidRPr="00FE4590">
        <w:rPr>
          <w:rFonts w:ascii="SimSun" w:eastAsia="SimSun" w:hAnsi="SimSun" w:cs="SimSun" w:hint="eastAsia"/>
          <w:sz w:val="20"/>
          <w:szCs w:val="20"/>
          <w:lang w:eastAsia="zh-CN"/>
        </w:rPr>
        <w:t>上标字母</w:t>
      </w:r>
      <w:r w:rsidRPr="00FE4590">
        <w:rPr>
          <w:sz w:val="20"/>
          <w:szCs w:val="20"/>
          <w:vertAlign w:val="superscript"/>
          <w:lang w:eastAsia="zh-CN"/>
        </w:rPr>
        <w:t>b</w:t>
      </w:r>
      <w:r w:rsidR="00817FE1" w:rsidRPr="00FE4590">
        <w:rPr>
          <w:rFonts w:ascii="SimSun" w:eastAsia="SimSun" w:hAnsi="SimSun" w:cs="SimSun" w:hint="eastAsia"/>
          <w:sz w:val="20"/>
          <w:szCs w:val="20"/>
          <w:lang w:eastAsia="zh-CN"/>
        </w:rPr>
        <w:t>的长期目标或行动目标：</w:t>
      </w:r>
      <w:r w:rsidR="00FE4590" w:rsidRPr="00FE4590">
        <w:rPr>
          <w:rFonts w:ascii="SimSun" w:eastAsia="SimSun" w:hAnsi="SimSun" w:cs="SimSun" w:hint="eastAsia"/>
          <w:sz w:val="20"/>
          <w:szCs w:val="20"/>
          <w:lang w:eastAsia="zh-CN"/>
        </w:rPr>
        <w:t>该</w:t>
      </w:r>
      <w:r w:rsidR="00817FE1" w:rsidRPr="00FE4590">
        <w:rPr>
          <w:rFonts w:ascii="SimSun" w:eastAsia="SimSun" w:hAnsi="SimSun" w:cs="SimSun" w:hint="eastAsia"/>
          <w:sz w:val="20"/>
          <w:szCs w:val="20"/>
          <w:lang w:eastAsia="zh-CN"/>
        </w:rPr>
        <w:t>长期目标或行动目标</w:t>
      </w:r>
      <w:r w:rsidR="004E3645" w:rsidRPr="00FE4590">
        <w:rPr>
          <w:rFonts w:ascii="SimSun" w:eastAsia="SimSun" w:hAnsi="SimSun" w:cs="SimSun" w:hint="eastAsia"/>
          <w:sz w:val="20"/>
          <w:szCs w:val="20"/>
          <w:lang w:eastAsia="zh-CN"/>
        </w:rPr>
        <w:t>拟用</w:t>
      </w:r>
      <w:r w:rsidRPr="00FE4590">
        <w:rPr>
          <w:rFonts w:ascii="SimSun" w:eastAsia="SimSun" w:hAnsi="SimSun" w:cs="SimSun" w:hint="eastAsia"/>
          <w:sz w:val="20"/>
          <w:szCs w:val="20"/>
          <w:lang w:eastAsia="zh-CN"/>
        </w:rPr>
        <w:t>二元指标</w:t>
      </w:r>
      <w:r w:rsidR="00817FE1" w:rsidRPr="00FE4590">
        <w:rPr>
          <w:rFonts w:ascii="SimSun" w:eastAsia="SimSun" w:hAnsi="SimSun" w:cs="SimSun" w:hint="eastAsia"/>
          <w:sz w:val="20"/>
          <w:szCs w:val="20"/>
          <w:lang w:eastAsia="zh-CN"/>
        </w:rPr>
        <w:t>，</w:t>
      </w:r>
      <w:r w:rsidR="004E3645" w:rsidRPr="00FE4590">
        <w:rPr>
          <w:rFonts w:ascii="SimSun" w:eastAsia="SimSun" w:hAnsi="SimSun" w:cs="SimSun" w:hint="eastAsia"/>
          <w:sz w:val="20"/>
          <w:szCs w:val="20"/>
          <w:lang w:eastAsia="zh-CN"/>
        </w:rPr>
        <w:t>有</w:t>
      </w:r>
      <w:r w:rsidR="00817FE1" w:rsidRPr="00FE4590">
        <w:rPr>
          <w:rFonts w:ascii="SimSun" w:eastAsia="SimSun" w:hAnsi="SimSun" w:cs="SimSun" w:hint="eastAsia"/>
          <w:sz w:val="20"/>
          <w:szCs w:val="20"/>
          <w:lang w:eastAsia="zh-CN"/>
        </w:rPr>
        <w:t>待特设技术专家组进一步审议</w:t>
      </w:r>
      <w:r w:rsidRPr="00FE4590">
        <w:rPr>
          <w:rFonts w:ascii="SimSun" w:eastAsia="SimSun" w:hAnsi="SimSun" w:cs="SimSun" w:hint="eastAsia"/>
          <w:sz w:val="20"/>
          <w:szCs w:val="20"/>
          <w:lang w:eastAsia="zh-CN"/>
        </w:rPr>
        <w:t>。</w:t>
      </w:r>
    </w:p>
  </w:footnote>
  <w:footnote w:id="6">
    <w:p w14:paraId="37D3B287" w14:textId="41E1ABBE" w:rsidR="004D12E7" w:rsidRPr="004D12E7" w:rsidRDefault="004D12E7" w:rsidP="00FE4590">
      <w:pPr>
        <w:pStyle w:val="FootnoteText"/>
        <w:ind w:firstLine="0"/>
        <w:jc w:val="left"/>
        <w:rPr>
          <w:rFonts w:eastAsiaTheme="minorEastAsia"/>
          <w:b/>
          <w:bCs/>
          <w:lang w:eastAsia="zh-CN"/>
        </w:rPr>
      </w:pPr>
      <w:r w:rsidRPr="00FE4590">
        <w:rPr>
          <w:rStyle w:val="FootnoteReference"/>
          <w:sz w:val="20"/>
          <w:szCs w:val="20"/>
        </w:rPr>
        <w:footnoteRef/>
      </w:r>
      <w:r w:rsidRPr="00FE4590">
        <w:rPr>
          <w:sz w:val="20"/>
          <w:szCs w:val="20"/>
          <w:lang w:eastAsia="zh-CN"/>
        </w:rPr>
        <w:t xml:space="preserve">  </w:t>
      </w:r>
      <w:r w:rsidR="00817FE1" w:rsidRPr="00FE4590">
        <w:rPr>
          <w:rFonts w:eastAsia="SimSun" w:hint="eastAsia"/>
          <w:sz w:val="20"/>
          <w:szCs w:val="20"/>
          <w:lang w:eastAsia="zh-CN"/>
        </w:rPr>
        <w:t>标有星号</w:t>
      </w:r>
      <w:r w:rsidR="00817FE1" w:rsidRPr="00FE4590">
        <w:rPr>
          <w:rFonts w:eastAsia="SimSun" w:hint="eastAsia"/>
          <w:sz w:val="20"/>
          <w:szCs w:val="20"/>
          <w:lang w:eastAsia="zh-CN"/>
        </w:rPr>
        <w:t>(</w:t>
      </w:r>
      <w:r w:rsidRPr="00FE4590">
        <w:rPr>
          <w:rFonts w:eastAsia="SimSun"/>
          <w:sz w:val="20"/>
          <w:szCs w:val="20"/>
          <w:lang w:eastAsia="zh-CN"/>
        </w:rPr>
        <w:t>*</w:t>
      </w:r>
      <w:r w:rsidR="00817FE1" w:rsidRPr="00FE4590">
        <w:rPr>
          <w:rFonts w:eastAsia="SimSun" w:hint="eastAsia"/>
          <w:sz w:val="20"/>
          <w:szCs w:val="20"/>
          <w:lang w:eastAsia="zh-CN"/>
        </w:rPr>
        <w:t>)</w:t>
      </w:r>
      <w:r w:rsidR="00817FE1" w:rsidRPr="00FE4590">
        <w:rPr>
          <w:rFonts w:eastAsia="SimSun" w:hint="eastAsia"/>
          <w:sz w:val="20"/>
          <w:szCs w:val="20"/>
          <w:lang w:eastAsia="zh-CN"/>
        </w:rPr>
        <w:t>的指标：</w:t>
      </w:r>
      <w:r w:rsidR="00FE4590" w:rsidRPr="00FE4590">
        <w:rPr>
          <w:rFonts w:eastAsia="SimSun" w:hint="eastAsia"/>
          <w:sz w:val="20"/>
          <w:szCs w:val="20"/>
          <w:lang w:eastAsia="zh-CN"/>
        </w:rPr>
        <w:t>该</w:t>
      </w:r>
      <w:r w:rsidR="004E3645" w:rsidRPr="00FE4590">
        <w:rPr>
          <w:rFonts w:eastAsia="SimSun" w:hint="eastAsia"/>
          <w:sz w:val="20"/>
          <w:szCs w:val="20"/>
          <w:lang w:eastAsia="zh-CN"/>
        </w:rPr>
        <w:t>指标没有商定的最新方法</w:t>
      </w:r>
      <w:r w:rsidRPr="00FE4590">
        <w:rPr>
          <w:rFonts w:eastAsia="SimSun" w:hint="eastAsia"/>
          <w:sz w:val="20"/>
          <w:szCs w:val="20"/>
          <w:lang w:eastAsia="zh-CN"/>
        </w:rPr>
        <w:t>。特设技术专家组将与</w:t>
      </w:r>
      <w:r w:rsidR="004E3645" w:rsidRPr="00FE4590">
        <w:rPr>
          <w:rFonts w:eastAsia="SimSun" w:hint="eastAsia"/>
          <w:sz w:val="20"/>
          <w:szCs w:val="20"/>
          <w:lang w:eastAsia="zh-CN"/>
        </w:rPr>
        <w:t>各</w:t>
      </w:r>
      <w:r w:rsidRPr="00FE4590">
        <w:rPr>
          <w:rFonts w:eastAsia="SimSun" w:hint="eastAsia"/>
          <w:sz w:val="20"/>
          <w:szCs w:val="20"/>
          <w:lang w:eastAsia="zh-CN"/>
        </w:rPr>
        <w:t>伙伴合作指导指标的制定。</w:t>
      </w:r>
    </w:p>
  </w:footnote>
  <w:footnote w:id="7">
    <w:p w14:paraId="7C87F370" w14:textId="740B58ED" w:rsidR="00741EC1" w:rsidRPr="003132C9" w:rsidRDefault="00741EC1" w:rsidP="00085D46">
      <w:pPr>
        <w:pStyle w:val="FootnoteText"/>
        <w:ind w:firstLine="0"/>
        <w:rPr>
          <w:lang w:eastAsia="zh-CN"/>
        </w:rPr>
      </w:pPr>
      <w:r>
        <w:rPr>
          <w:rStyle w:val="FootnoteReference"/>
          <w:lang w:eastAsia="zh-CN"/>
        </w:rPr>
        <w:t>2</w:t>
      </w:r>
      <w:r w:rsidR="00085D46">
        <w:rPr>
          <w:rStyle w:val="FootnoteReference"/>
          <w:lang w:eastAsia="zh-CN"/>
        </w:rPr>
        <w:t xml:space="preserve">  </w:t>
      </w:r>
      <w:r>
        <w:rPr>
          <w:rFonts w:ascii="SimSun" w:hAnsi="SimSun" w:hint="eastAsia"/>
          <w:lang w:eastAsia="zh-CN"/>
        </w:rPr>
        <w:t>此项指标的最后措词取决于</w:t>
      </w:r>
      <w:r w:rsidRPr="006B7CA6">
        <w:rPr>
          <w:rFonts w:ascii="SimSun" w:hAnsi="SimSun" w:cs="SimSun" w:hint="eastAsia"/>
          <w:lang w:eastAsia="zh-CN"/>
        </w:rPr>
        <w:t>全球生物多样性框架</w:t>
      </w:r>
      <w:r>
        <w:rPr>
          <w:rFonts w:ascii="SimSun" w:hAnsi="SimSun" w:cs="SimSun" w:hint="eastAsia"/>
          <w:lang w:eastAsia="zh-CN"/>
        </w:rPr>
        <w:t>的商定案文。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2DD8" w14:textId="61AE2538" w:rsidR="008B769F" w:rsidRDefault="00297F49" w:rsidP="00AC6C48">
    <w:pPr>
      <w:pStyle w:val="Header"/>
      <w:jc w:val="left"/>
      <w:rPr>
        <w:snapToGrid w:val="0"/>
        <w:kern w:val="22"/>
        <w:sz w:val="24"/>
      </w:rPr>
    </w:pPr>
    <w:r w:rsidRPr="008B769F">
      <w:rPr>
        <w:snapToGrid w:val="0"/>
        <w:kern w:val="22"/>
        <w:sz w:val="24"/>
      </w:rPr>
      <w:t>CBD/COP/DEC/15/5</w:t>
    </w:r>
  </w:p>
  <w:p w14:paraId="7C07B652" w14:textId="0D886A22" w:rsidR="00297F49" w:rsidRDefault="00297F49" w:rsidP="00AC6C48">
    <w:pPr>
      <w:pStyle w:val="Header"/>
      <w:jc w:val="left"/>
      <w:rPr>
        <w:noProof/>
        <w:snapToGrid w:val="0"/>
        <w:kern w:val="22"/>
        <w:sz w:val="24"/>
      </w:rPr>
    </w:pPr>
    <w:r>
      <w:rPr>
        <w:snapToGrid w:val="0"/>
        <w:kern w:val="22"/>
        <w:sz w:val="24"/>
      </w:rPr>
      <w:t xml:space="preserve">Page </w:t>
    </w:r>
    <w:r w:rsidRPr="00297F49">
      <w:rPr>
        <w:snapToGrid w:val="0"/>
        <w:kern w:val="22"/>
        <w:sz w:val="24"/>
      </w:rPr>
      <w:fldChar w:fldCharType="begin"/>
    </w:r>
    <w:r w:rsidRPr="00297F49">
      <w:rPr>
        <w:snapToGrid w:val="0"/>
        <w:kern w:val="22"/>
        <w:sz w:val="24"/>
      </w:rPr>
      <w:instrText xml:space="preserve"> PAGE   \* MERGEFORMAT </w:instrText>
    </w:r>
    <w:r w:rsidRPr="00297F49">
      <w:rPr>
        <w:snapToGrid w:val="0"/>
        <w:kern w:val="22"/>
        <w:sz w:val="24"/>
      </w:rPr>
      <w:fldChar w:fldCharType="separate"/>
    </w:r>
    <w:r w:rsidRPr="00297F49">
      <w:rPr>
        <w:noProof/>
        <w:snapToGrid w:val="0"/>
        <w:kern w:val="22"/>
        <w:sz w:val="24"/>
      </w:rPr>
      <w:t>1</w:t>
    </w:r>
    <w:r w:rsidRPr="00297F49">
      <w:rPr>
        <w:noProof/>
        <w:snapToGrid w:val="0"/>
        <w:kern w:val="22"/>
        <w:sz w:val="24"/>
      </w:rPr>
      <w:fldChar w:fldCharType="end"/>
    </w:r>
  </w:p>
  <w:p w14:paraId="0147EE03" w14:textId="77777777" w:rsidR="00297F49" w:rsidRPr="000E60A2" w:rsidRDefault="00297F49" w:rsidP="000E6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6956" w14:textId="3F828CE8" w:rsidR="008B769F" w:rsidRDefault="00297F49" w:rsidP="00AC6C48">
    <w:pPr>
      <w:pStyle w:val="Header"/>
      <w:jc w:val="right"/>
      <w:rPr>
        <w:snapToGrid w:val="0"/>
        <w:kern w:val="22"/>
        <w:sz w:val="24"/>
      </w:rPr>
    </w:pPr>
    <w:r w:rsidRPr="008B769F">
      <w:rPr>
        <w:snapToGrid w:val="0"/>
        <w:kern w:val="22"/>
        <w:sz w:val="24"/>
      </w:rPr>
      <w:t>CBD/COP/DEC/15/5</w:t>
    </w:r>
  </w:p>
  <w:p w14:paraId="3EAB200A" w14:textId="7F715DF6" w:rsidR="00297F49" w:rsidRDefault="00297F49" w:rsidP="00AC6C48">
    <w:pPr>
      <w:pStyle w:val="Header"/>
      <w:jc w:val="right"/>
      <w:rPr>
        <w:noProof/>
        <w:snapToGrid w:val="0"/>
        <w:kern w:val="22"/>
        <w:sz w:val="24"/>
      </w:rPr>
    </w:pPr>
    <w:r>
      <w:rPr>
        <w:snapToGrid w:val="0"/>
        <w:kern w:val="22"/>
        <w:sz w:val="24"/>
      </w:rPr>
      <w:t xml:space="preserve">Page </w:t>
    </w:r>
    <w:r w:rsidRPr="00297F49">
      <w:rPr>
        <w:snapToGrid w:val="0"/>
        <w:kern w:val="22"/>
        <w:sz w:val="24"/>
      </w:rPr>
      <w:fldChar w:fldCharType="begin"/>
    </w:r>
    <w:r w:rsidRPr="00297F49">
      <w:rPr>
        <w:snapToGrid w:val="0"/>
        <w:kern w:val="22"/>
        <w:sz w:val="24"/>
      </w:rPr>
      <w:instrText xml:space="preserve"> PAGE   \* MERGEFORMAT </w:instrText>
    </w:r>
    <w:r w:rsidRPr="00297F49">
      <w:rPr>
        <w:snapToGrid w:val="0"/>
        <w:kern w:val="22"/>
        <w:sz w:val="24"/>
      </w:rPr>
      <w:fldChar w:fldCharType="separate"/>
    </w:r>
    <w:r w:rsidRPr="00297F49">
      <w:rPr>
        <w:noProof/>
        <w:snapToGrid w:val="0"/>
        <w:kern w:val="22"/>
        <w:sz w:val="24"/>
      </w:rPr>
      <w:t>1</w:t>
    </w:r>
    <w:r w:rsidRPr="00297F49">
      <w:rPr>
        <w:noProof/>
        <w:snapToGrid w:val="0"/>
        <w:kern w:val="22"/>
        <w:sz w:val="24"/>
      </w:rPr>
      <w:fldChar w:fldCharType="end"/>
    </w:r>
  </w:p>
  <w:p w14:paraId="3695699E" w14:textId="77777777" w:rsidR="00297F49" w:rsidRPr="000E60A2" w:rsidRDefault="00297F49" w:rsidP="000E6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8044" w14:textId="77777777" w:rsidR="00AC6C48" w:rsidRDefault="00AC6C48" w:rsidP="00AC6C48">
    <w:pPr>
      <w:pStyle w:val="Header"/>
      <w:jc w:val="right"/>
      <w:rPr>
        <w:snapToGrid w:val="0"/>
        <w:kern w:val="22"/>
        <w:sz w:val="24"/>
      </w:rPr>
    </w:pPr>
    <w:r w:rsidRPr="008B769F">
      <w:rPr>
        <w:snapToGrid w:val="0"/>
        <w:kern w:val="22"/>
        <w:sz w:val="24"/>
      </w:rPr>
      <w:t>CBD/COP/DEC/15/5</w:t>
    </w:r>
  </w:p>
  <w:p w14:paraId="69F2A092" w14:textId="77777777" w:rsidR="00AC6C48" w:rsidRDefault="00AC6C48" w:rsidP="00AC6C48">
    <w:pPr>
      <w:pStyle w:val="Header"/>
      <w:jc w:val="right"/>
      <w:rPr>
        <w:noProof/>
        <w:snapToGrid w:val="0"/>
        <w:kern w:val="22"/>
        <w:sz w:val="24"/>
      </w:rPr>
    </w:pPr>
    <w:r>
      <w:rPr>
        <w:snapToGrid w:val="0"/>
        <w:kern w:val="22"/>
        <w:sz w:val="24"/>
      </w:rPr>
      <w:t xml:space="preserve">Page </w:t>
    </w:r>
    <w:r w:rsidRPr="00297F49">
      <w:rPr>
        <w:snapToGrid w:val="0"/>
        <w:kern w:val="22"/>
        <w:sz w:val="24"/>
      </w:rPr>
      <w:fldChar w:fldCharType="begin"/>
    </w:r>
    <w:r w:rsidRPr="00297F49">
      <w:rPr>
        <w:snapToGrid w:val="0"/>
        <w:kern w:val="22"/>
        <w:sz w:val="24"/>
      </w:rPr>
      <w:instrText xml:space="preserve"> PAGE   \* MERGEFORMAT </w:instrText>
    </w:r>
    <w:r w:rsidRPr="00297F49">
      <w:rPr>
        <w:snapToGrid w:val="0"/>
        <w:kern w:val="22"/>
        <w:sz w:val="24"/>
      </w:rPr>
      <w:fldChar w:fldCharType="separate"/>
    </w:r>
    <w:r w:rsidRPr="00297F49">
      <w:rPr>
        <w:noProof/>
        <w:snapToGrid w:val="0"/>
        <w:kern w:val="22"/>
        <w:sz w:val="24"/>
      </w:rPr>
      <w:t>1</w:t>
    </w:r>
    <w:r w:rsidRPr="00297F49">
      <w:rPr>
        <w:noProof/>
        <w:snapToGrid w:val="0"/>
        <w:kern w:val="22"/>
        <w:sz w:val="24"/>
      </w:rPr>
      <w:fldChar w:fldCharType="end"/>
    </w:r>
  </w:p>
  <w:p w14:paraId="1C06E239" w14:textId="77777777" w:rsidR="00AC6C48" w:rsidRPr="000E60A2" w:rsidRDefault="00AC6C48" w:rsidP="000E6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533032"/>
    <w:multiLevelType w:val="hybridMultilevel"/>
    <w:tmpl w:val="1E06511E"/>
    <w:lvl w:ilvl="0" w:tplc="3B84BB4E">
      <w:start w:val="1"/>
      <w:numFmt w:val="decimal"/>
      <w:lvlText w:val="%1."/>
      <w:lvlJc w:val="left"/>
      <w:pPr>
        <w:ind w:left="720" w:hanging="360"/>
      </w:pPr>
      <w:rPr>
        <w:rFonts w:ascii="Times New Roman" w:eastAsiaTheme="minorHAnsi" w:hAnsi="Times New Roman" w:cs="Times New Roman" w:hint="default"/>
        <w:b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8390922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sz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3651117"/>
    <w:multiLevelType w:val="hybridMultilevel"/>
    <w:tmpl w:val="D95E6F98"/>
    <w:lvl w:ilvl="0" w:tplc="FFFFFFFF">
      <w:start w:val="1"/>
      <w:numFmt w:val="lowerLetter"/>
      <w:lvlText w:val="(%1)"/>
      <w:lvlJc w:val="left"/>
      <w:pPr>
        <w:ind w:left="720" w:hanging="360"/>
      </w:pPr>
      <w:rPr>
        <w:rFonts w:asciiTheme="majorBidi" w:eastAsia="Times New Roman" w:hAnsiTheme="majorBidi" w:cstheme="majorBidi" w:hint="default"/>
      </w:rPr>
    </w:lvl>
    <w:lvl w:ilvl="1" w:tplc="579C6F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BE4F5A"/>
    <w:multiLevelType w:val="hybridMultilevel"/>
    <w:tmpl w:val="8242C288"/>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lvl>
    <w:lvl w:ilvl="2" w:tplc="966C3022">
      <w:start w:val="1"/>
      <w:numFmt w:val="chineseCountingThousand"/>
      <w:lvlText w:val="(%3)"/>
      <w:lvlJc w:val="left"/>
      <w:pPr>
        <w:ind w:left="2160" w:hanging="180"/>
      </w:pPr>
      <w:rPr>
        <w:rFonts w:ascii="Times New Roman" w:eastAsia="SimSun" w:hAnsi="Times New Roman" w:cs="Times New Roman" w:hint="default"/>
        <w:color w:val="auto"/>
        <w:sz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E34F06"/>
    <w:multiLevelType w:val="hybridMultilevel"/>
    <w:tmpl w:val="437C5FD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1C08D9"/>
    <w:multiLevelType w:val="hybridMultilevel"/>
    <w:tmpl w:val="437C5FD2"/>
    <w:lvl w:ilvl="0" w:tplc="E3E464E0">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CAA691F"/>
    <w:multiLevelType w:val="hybridMultilevel"/>
    <w:tmpl w:val="7CA4FF06"/>
    <w:lvl w:ilvl="0" w:tplc="0C685ED6">
      <w:start w:val="1"/>
      <w:numFmt w:val="decimal"/>
      <w:pStyle w:val="ListParagraph"/>
      <w:lvlText w:val="%1."/>
      <w:lvlJc w:val="left"/>
      <w:pPr>
        <w:ind w:left="720" w:hanging="360"/>
      </w:pPr>
      <w:rPr>
        <w:rFonts w:ascii="Times New Roman" w:hAnsi="Times New Roman" w:hint="default"/>
        <w:b w:val="0"/>
      </w:rPr>
    </w:lvl>
    <w:lvl w:ilvl="1" w:tplc="2168EA80">
      <w:start w:val="1"/>
      <w:numFmt w:val="lowerLetter"/>
      <w:lvlText w:val="(%2)"/>
      <w:lvlJc w:val="left"/>
      <w:pPr>
        <w:ind w:left="1568" w:hanging="488"/>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C336AD"/>
    <w:multiLevelType w:val="hybridMultilevel"/>
    <w:tmpl w:val="04F0B3B6"/>
    <w:lvl w:ilvl="0" w:tplc="FFFFFFFF">
      <w:start w:val="1"/>
      <w:numFmt w:val="lowerLetter"/>
      <w:lvlText w:val="（%1）"/>
      <w:lvlJc w:val="left"/>
      <w:pPr>
        <w:ind w:left="720" w:hanging="360"/>
      </w:pPr>
      <w:rPr>
        <w:rFonts w:hint="default"/>
      </w:rPr>
    </w:lvl>
    <w:lvl w:ilvl="1" w:tplc="579C6FD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089164">
    <w:abstractNumId w:val="6"/>
  </w:num>
  <w:num w:numId="2" w16cid:durableId="1943488678">
    <w:abstractNumId w:val="8"/>
  </w:num>
  <w:num w:numId="3" w16cid:durableId="926769297">
    <w:abstractNumId w:val="9"/>
  </w:num>
  <w:num w:numId="4" w16cid:durableId="2107723909">
    <w:abstractNumId w:val="1"/>
  </w:num>
  <w:num w:numId="5" w16cid:durableId="1230000157">
    <w:abstractNumId w:val="3"/>
  </w:num>
  <w:num w:numId="6" w16cid:durableId="1574968703">
    <w:abstractNumId w:val="8"/>
    <w:lvlOverride w:ilvl="0">
      <w:startOverride w:val="1"/>
    </w:lvlOverride>
  </w:num>
  <w:num w:numId="7" w16cid:durableId="239565729">
    <w:abstractNumId w:val="7"/>
  </w:num>
  <w:num w:numId="8" w16cid:durableId="851382125">
    <w:abstractNumId w:val="2"/>
  </w:num>
  <w:num w:numId="9" w16cid:durableId="606540716">
    <w:abstractNumId w:val="5"/>
  </w:num>
  <w:num w:numId="10" w16cid:durableId="1752267459">
    <w:abstractNumId w:val="0"/>
  </w:num>
  <w:num w:numId="11" w16cid:durableId="1835759567">
    <w:abstractNumId w:val="17"/>
  </w:num>
  <w:num w:numId="12" w16cid:durableId="558908207">
    <w:abstractNumId w:val="10"/>
  </w:num>
  <w:num w:numId="13" w16cid:durableId="16021826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0044273">
    <w:abstractNumId w:val="15"/>
  </w:num>
  <w:num w:numId="15" w16cid:durableId="689719288">
    <w:abstractNumId w:val="16"/>
  </w:num>
  <w:num w:numId="16" w16cid:durableId="1894003487">
    <w:abstractNumId w:val="14"/>
  </w:num>
  <w:num w:numId="17" w16cid:durableId="624428592">
    <w:abstractNumId w:val="4"/>
  </w:num>
  <w:num w:numId="18" w16cid:durableId="260770576">
    <w:abstractNumId w:val="12"/>
  </w:num>
  <w:num w:numId="19" w16cid:durableId="1667585456">
    <w:abstractNumId w:val="13"/>
  </w:num>
  <w:num w:numId="20" w16cid:durableId="592860376">
    <w:abstractNumId w:val="18"/>
  </w:num>
  <w:num w:numId="21" w16cid:durableId="1317030422">
    <w:abstractNumId w:val="11"/>
  </w:num>
  <w:num w:numId="22" w16cid:durableId="138695266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11"/>
    <w:rsid w:val="000017B1"/>
    <w:rsid w:val="00001AE6"/>
    <w:rsid w:val="0000282E"/>
    <w:rsid w:val="0000296B"/>
    <w:rsid w:val="00002BAD"/>
    <w:rsid w:val="00003308"/>
    <w:rsid w:val="000037C4"/>
    <w:rsid w:val="00004584"/>
    <w:rsid w:val="0000669E"/>
    <w:rsid w:val="00006D47"/>
    <w:rsid w:val="00007B3B"/>
    <w:rsid w:val="0001028B"/>
    <w:rsid w:val="00011BF4"/>
    <w:rsid w:val="00011C5D"/>
    <w:rsid w:val="00011E5C"/>
    <w:rsid w:val="0001218B"/>
    <w:rsid w:val="000138CE"/>
    <w:rsid w:val="00014B2D"/>
    <w:rsid w:val="0001505F"/>
    <w:rsid w:val="00015D93"/>
    <w:rsid w:val="00016827"/>
    <w:rsid w:val="000170EB"/>
    <w:rsid w:val="00020B77"/>
    <w:rsid w:val="00020D56"/>
    <w:rsid w:val="0002734E"/>
    <w:rsid w:val="00027AD3"/>
    <w:rsid w:val="0003070C"/>
    <w:rsid w:val="00030818"/>
    <w:rsid w:val="00032BFC"/>
    <w:rsid w:val="0003409A"/>
    <w:rsid w:val="00034716"/>
    <w:rsid w:val="00037C10"/>
    <w:rsid w:val="00041A23"/>
    <w:rsid w:val="00041CFD"/>
    <w:rsid w:val="0004211A"/>
    <w:rsid w:val="00043CF5"/>
    <w:rsid w:val="0004412C"/>
    <w:rsid w:val="000455AA"/>
    <w:rsid w:val="0004565D"/>
    <w:rsid w:val="00046222"/>
    <w:rsid w:val="00050AD1"/>
    <w:rsid w:val="00050BA5"/>
    <w:rsid w:val="00051E45"/>
    <w:rsid w:val="000523D5"/>
    <w:rsid w:val="00054BA5"/>
    <w:rsid w:val="00054D04"/>
    <w:rsid w:val="00054E54"/>
    <w:rsid w:val="00055B4E"/>
    <w:rsid w:val="00056FA9"/>
    <w:rsid w:val="000628D4"/>
    <w:rsid w:val="00062D01"/>
    <w:rsid w:val="00063D63"/>
    <w:rsid w:val="00064C79"/>
    <w:rsid w:val="0007171B"/>
    <w:rsid w:val="00073176"/>
    <w:rsid w:val="00073287"/>
    <w:rsid w:val="000735C6"/>
    <w:rsid w:val="000736CE"/>
    <w:rsid w:val="00080354"/>
    <w:rsid w:val="00082188"/>
    <w:rsid w:val="00084D3C"/>
    <w:rsid w:val="00085D46"/>
    <w:rsid w:val="00086099"/>
    <w:rsid w:val="00086290"/>
    <w:rsid w:val="000927CF"/>
    <w:rsid w:val="000954AB"/>
    <w:rsid w:val="00095922"/>
    <w:rsid w:val="0009668B"/>
    <w:rsid w:val="00096A4F"/>
    <w:rsid w:val="0009729E"/>
    <w:rsid w:val="000A0BED"/>
    <w:rsid w:val="000A2175"/>
    <w:rsid w:val="000A2E96"/>
    <w:rsid w:val="000A53A2"/>
    <w:rsid w:val="000A6C61"/>
    <w:rsid w:val="000A7D52"/>
    <w:rsid w:val="000B0805"/>
    <w:rsid w:val="000B3F4B"/>
    <w:rsid w:val="000B47C3"/>
    <w:rsid w:val="000B7ABE"/>
    <w:rsid w:val="000C01A6"/>
    <w:rsid w:val="000C02F7"/>
    <w:rsid w:val="000C19B0"/>
    <w:rsid w:val="000C1C09"/>
    <w:rsid w:val="000C2AD6"/>
    <w:rsid w:val="000C36DB"/>
    <w:rsid w:val="000C3891"/>
    <w:rsid w:val="000C3EE9"/>
    <w:rsid w:val="000C4053"/>
    <w:rsid w:val="000C6AA4"/>
    <w:rsid w:val="000C7188"/>
    <w:rsid w:val="000C7749"/>
    <w:rsid w:val="000D155B"/>
    <w:rsid w:val="000D17B9"/>
    <w:rsid w:val="000D2441"/>
    <w:rsid w:val="000D2524"/>
    <w:rsid w:val="000D649B"/>
    <w:rsid w:val="000D7F8C"/>
    <w:rsid w:val="000E083E"/>
    <w:rsid w:val="000E1BA3"/>
    <w:rsid w:val="000E2022"/>
    <w:rsid w:val="000E60A2"/>
    <w:rsid w:val="000E673A"/>
    <w:rsid w:val="000E7C5F"/>
    <w:rsid w:val="000E7DCA"/>
    <w:rsid w:val="000F1571"/>
    <w:rsid w:val="000F33AD"/>
    <w:rsid w:val="000F74F5"/>
    <w:rsid w:val="0010438A"/>
    <w:rsid w:val="00105372"/>
    <w:rsid w:val="0010669D"/>
    <w:rsid w:val="0010719A"/>
    <w:rsid w:val="00107D96"/>
    <w:rsid w:val="00110AF4"/>
    <w:rsid w:val="001127E8"/>
    <w:rsid w:val="00112F45"/>
    <w:rsid w:val="0011367F"/>
    <w:rsid w:val="00113E77"/>
    <w:rsid w:val="0011428C"/>
    <w:rsid w:val="0011492E"/>
    <w:rsid w:val="001206F6"/>
    <w:rsid w:val="001226B7"/>
    <w:rsid w:val="00123355"/>
    <w:rsid w:val="00123777"/>
    <w:rsid w:val="001248E4"/>
    <w:rsid w:val="00126253"/>
    <w:rsid w:val="001312A5"/>
    <w:rsid w:val="001312AD"/>
    <w:rsid w:val="001318DD"/>
    <w:rsid w:val="00131E7A"/>
    <w:rsid w:val="00132CDB"/>
    <w:rsid w:val="00133006"/>
    <w:rsid w:val="00134846"/>
    <w:rsid w:val="00134C9B"/>
    <w:rsid w:val="00135C09"/>
    <w:rsid w:val="00136264"/>
    <w:rsid w:val="00136343"/>
    <w:rsid w:val="001404DC"/>
    <w:rsid w:val="0014172A"/>
    <w:rsid w:val="00142CF0"/>
    <w:rsid w:val="00142DB4"/>
    <w:rsid w:val="00145852"/>
    <w:rsid w:val="0014691A"/>
    <w:rsid w:val="00151331"/>
    <w:rsid w:val="001518F0"/>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0F3"/>
    <w:rsid w:val="001652FC"/>
    <w:rsid w:val="0016590B"/>
    <w:rsid w:val="001660C5"/>
    <w:rsid w:val="00167281"/>
    <w:rsid w:val="00167AB5"/>
    <w:rsid w:val="001710FB"/>
    <w:rsid w:val="00171412"/>
    <w:rsid w:val="00172950"/>
    <w:rsid w:val="00172AF6"/>
    <w:rsid w:val="001761E2"/>
    <w:rsid w:val="00176CEE"/>
    <w:rsid w:val="00176F54"/>
    <w:rsid w:val="00182255"/>
    <w:rsid w:val="00182DF6"/>
    <w:rsid w:val="00182E43"/>
    <w:rsid w:val="00184442"/>
    <w:rsid w:val="00184DB7"/>
    <w:rsid w:val="00186264"/>
    <w:rsid w:val="00186DD8"/>
    <w:rsid w:val="001870C6"/>
    <w:rsid w:val="00190B5A"/>
    <w:rsid w:val="00190E2A"/>
    <w:rsid w:val="00193708"/>
    <w:rsid w:val="00193773"/>
    <w:rsid w:val="0019757E"/>
    <w:rsid w:val="00197D54"/>
    <w:rsid w:val="001A14EB"/>
    <w:rsid w:val="001A195A"/>
    <w:rsid w:val="001A1A19"/>
    <w:rsid w:val="001A1A6D"/>
    <w:rsid w:val="001A23FC"/>
    <w:rsid w:val="001A260B"/>
    <w:rsid w:val="001A4E25"/>
    <w:rsid w:val="001A50E8"/>
    <w:rsid w:val="001A5A6C"/>
    <w:rsid w:val="001A77EF"/>
    <w:rsid w:val="001A7C02"/>
    <w:rsid w:val="001A7D5B"/>
    <w:rsid w:val="001B0221"/>
    <w:rsid w:val="001B13FE"/>
    <w:rsid w:val="001B1A39"/>
    <w:rsid w:val="001B1B16"/>
    <w:rsid w:val="001B1E0B"/>
    <w:rsid w:val="001B2417"/>
    <w:rsid w:val="001B2D36"/>
    <w:rsid w:val="001B36EC"/>
    <w:rsid w:val="001B3772"/>
    <w:rsid w:val="001B4EE1"/>
    <w:rsid w:val="001B6399"/>
    <w:rsid w:val="001B7427"/>
    <w:rsid w:val="001C27D5"/>
    <w:rsid w:val="001C2B6F"/>
    <w:rsid w:val="001C573E"/>
    <w:rsid w:val="001C6079"/>
    <w:rsid w:val="001C67C8"/>
    <w:rsid w:val="001C6BB0"/>
    <w:rsid w:val="001C6D87"/>
    <w:rsid w:val="001C7F51"/>
    <w:rsid w:val="001D11B6"/>
    <w:rsid w:val="001D1208"/>
    <w:rsid w:val="001D2E2A"/>
    <w:rsid w:val="001D46E9"/>
    <w:rsid w:val="001D4FE1"/>
    <w:rsid w:val="001D68D8"/>
    <w:rsid w:val="001D75DC"/>
    <w:rsid w:val="001E01C7"/>
    <w:rsid w:val="001E195A"/>
    <w:rsid w:val="001E19C0"/>
    <w:rsid w:val="001E3109"/>
    <w:rsid w:val="001E54A6"/>
    <w:rsid w:val="001E7E5F"/>
    <w:rsid w:val="001F0A8A"/>
    <w:rsid w:val="001F0C03"/>
    <w:rsid w:val="001F0CCB"/>
    <w:rsid w:val="001F12CF"/>
    <w:rsid w:val="001F130C"/>
    <w:rsid w:val="001F2B81"/>
    <w:rsid w:val="001F2F55"/>
    <w:rsid w:val="001F65BB"/>
    <w:rsid w:val="001F7995"/>
    <w:rsid w:val="00200E8D"/>
    <w:rsid w:val="0020294E"/>
    <w:rsid w:val="00203674"/>
    <w:rsid w:val="00205D80"/>
    <w:rsid w:val="002069FA"/>
    <w:rsid w:val="00206ADC"/>
    <w:rsid w:val="00207935"/>
    <w:rsid w:val="002120AB"/>
    <w:rsid w:val="002142CC"/>
    <w:rsid w:val="00214E22"/>
    <w:rsid w:val="00215182"/>
    <w:rsid w:val="00215D36"/>
    <w:rsid w:val="002161EC"/>
    <w:rsid w:val="002162C6"/>
    <w:rsid w:val="002172AD"/>
    <w:rsid w:val="0021758D"/>
    <w:rsid w:val="002178DD"/>
    <w:rsid w:val="00217FB0"/>
    <w:rsid w:val="00220E9B"/>
    <w:rsid w:val="00221590"/>
    <w:rsid w:val="00222C90"/>
    <w:rsid w:val="0022602F"/>
    <w:rsid w:val="00231494"/>
    <w:rsid w:val="002323AC"/>
    <w:rsid w:val="00232CE1"/>
    <w:rsid w:val="00235CD0"/>
    <w:rsid w:val="002375D3"/>
    <w:rsid w:val="00243F82"/>
    <w:rsid w:val="00247810"/>
    <w:rsid w:val="0025024F"/>
    <w:rsid w:val="002511E8"/>
    <w:rsid w:val="002518DE"/>
    <w:rsid w:val="00251BC8"/>
    <w:rsid w:val="00254A78"/>
    <w:rsid w:val="0025508D"/>
    <w:rsid w:val="00256649"/>
    <w:rsid w:val="002610A9"/>
    <w:rsid w:val="00261165"/>
    <w:rsid w:val="002617F1"/>
    <w:rsid w:val="002637E5"/>
    <w:rsid w:val="00263C70"/>
    <w:rsid w:val="00265106"/>
    <w:rsid w:val="002652FA"/>
    <w:rsid w:val="0026573F"/>
    <w:rsid w:val="00265FE5"/>
    <w:rsid w:val="002661C6"/>
    <w:rsid w:val="002665C3"/>
    <w:rsid w:val="0026666A"/>
    <w:rsid w:val="00267313"/>
    <w:rsid w:val="00270393"/>
    <w:rsid w:val="00280564"/>
    <w:rsid w:val="002809EA"/>
    <w:rsid w:val="00281772"/>
    <w:rsid w:val="00281E49"/>
    <w:rsid w:val="00281E6F"/>
    <w:rsid w:val="0028367B"/>
    <w:rsid w:val="00285CDD"/>
    <w:rsid w:val="00286136"/>
    <w:rsid w:val="0029032C"/>
    <w:rsid w:val="0029069C"/>
    <w:rsid w:val="00292A43"/>
    <w:rsid w:val="00294783"/>
    <w:rsid w:val="00294A54"/>
    <w:rsid w:val="00295030"/>
    <w:rsid w:val="00295EAE"/>
    <w:rsid w:val="00295F59"/>
    <w:rsid w:val="002977F7"/>
    <w:rsid w:val="00297F49"/>
    <w:rsid w:val="002A0DED"/>
    <w:rsid w:val="002A1513"/>
    <w:rsid w:val="002A36D4"/>
    <w:rsid w:val="002A38C7"/>
    <w:rsid w:val="002A3E5C"/>
    <w:rsid w:val="002A441C"/>
    <w:rsid w:val="002A6ECA"/>
    <w:rsid w:val="002A701D"/>
    <w:rsid w:val="002B0F4C"/>
    <w:rsid w:val="002B0FE0"/>
    <w:rsid w:val="002B16C1"/>
    <w:rsid w:val="002B24FE"/>
    <w:rsid w:val="002B312F"/>
    <w:rsid w:val="002B547F"/>
    <w:rsid w:val="002B7467"/>
    <w:rsid w:val="002C1D69"/>
    <w:rsid w:val="002C241F"/>
    <w:rsid w:val="002C3049"/>
    <w:rsid w:val="002C6649"/>
    <w:rsid w:val="002C6BBB"/>
    <w:rsid w:val="002C7C3F"/>
    <w:rsid w:val="002D18F2"/>
    <w:rsid w:val="002D433E"/>
    <w:rsid w:val="002D45BF"/>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410"/>
    <w:rsid w:val="002F6A25"/>
    <w:rsid w:val="00300F4B"/>
    <w:rsid w:val="003014F8"/>
    <w:rsid w:val="0030169D"/>
    <w:rsid w:val="0030188E"/>
    <w:rsid w:val="00301EF0"/>
    <w:rsid w:val="00304795"/>
    <w:rsid w:val="003060EB"/>
    <w:rsid w:val="003065BD"/>
    <w:rsid w:val="0030682E"/>
    <w:rsid w:val="00306963"/>
    <w:rsid w:val="003107B3"/>
    <w:rsid w:val="00310B05"/>
    <w:rsid w:val="00311741"/>
    <w:rsid w:val="003119EF"/>
    <w:rsid w:val="00313996"/>
    <w:rsid w:val="0031469E"/>
    <w:rsid w:val="0031505B"/>
    <w:rsid w:val="003153EB"/>
    <w:rsid w:val="00316FF4"/>
    <w:rsid w:val="00317CB8"/>
    <w:rsid w:val="0032036A"/>
    <w:rsid w:val="00320379"/>
    <w:rsid w:val="00320FAC"/>
    <w:rsid w:val="00321985"/>
    <w:rsid w:val="00322257"/>
    <w:rsid w:val="003223CE"/>
    <w:rsid w:val="00324A10"/>
    <w:rsid w:val="003259E6"/>
    <w:rsid w:val="00326322"/>
    <w:rsid w:val="003271DE"/>
    <w:rsid w:val="003274C0"/>
    <w:rsid w:val="003318E9"/>
    <w:rsid w:val="00331A61"/>
    <w:rsid w:val="00331D04"/>
    <w:rsid w:val="00332EFA"/>
    <w:rsid w:val="00333158"/>
    <w:rsid w:val="00333214"/>
    <w:rsid w:val="003349F5"/>
    <w:rsid w:val="00334EC1"/>
    <w:rsid w:val="00335FA5"/>
    <w:rsid w:val="0033609A"/>
    <w:rsid w:val="00336DBB"/>
    <w:rsid w:val="003403A3"/>
    <w:rsid w:val="00340A40"/>
    <w:rsid w:val="00341FDD"/>
    <w:rsid w:val="00343EE1"/>
    <w:rsid w:val="00345CB2"/>
    <w:rsid w:val="00347A09"/>
    <w:rsid w:val="00347CF1"/>
    <w:rsid w:val="00350464"/>
    <w:rsid w:val="00351205"/>
    <w:rsid w:val="00355AED"/>
    <w:rsid w:val="00355EE6"/>
    <w:rsid w:val="0035699C"/>
    <w:rsid w:val="00356C9F"/>
    <w:rsid w:val="003607F3"/>
    <w:rsid w:val="00361270"/>
    <w:rsid w:val="00362D3C"/>
    <w:rsid w:val="003631F8"/>
    <w:rsid w:val="00363B04"/>
    <w:rsid w:val="00363DF3"/>
    <w:rsid w:val="00366079"/>
    <w:rsid w:val="003660CD"/>
    <w:rsid w:val="0036640C"/>
    <w:rsid w:val="0037073C"/>
    <w:rsid w:val="0037093A"/>
    <w:rsid w:val="00372F74"/>
    <w:rsid w:val="003734DC"/>
    <w:rsid w:val="003743D0"/>
    <w:rsid w:val="003744D1"/>
    <w:rsid w:val="00374BD4"/>
    <w:rsid w:val="00375DD8"/>
    <w:rsid w:val="0037639A"/>
    <w:rsid w:val="003806F1"/>
    <w:rsid w:val="00381840"/>
    <w:rsid w:val="00381BC9"/>
    <w:rsid w:val="00381F6C"/>
    <w:rsid w:val="00382D7C"/>
    <w:rsid w:val="0038397E"/>
    <w:rsid w:val="003864F7"/>
    <w:rsid w:val="00387409"/>
    <w:rsid w:val="00387502"/>
    <w:rsid w:val="00387C7D"/>
    <w:rsid w:val="003916A4"/>
    <w:rsid w:val="00392350"/>
    <w:rsid w:val="00392534"/>
    <w:rsid w:val="0039255D"/>
    <w:rsid w:val="00392A80"/>
    <w:rsid w:val="003930F7"/>
    <w:rsid w:val="003935D9"/>
    <w:rsid w:val="00396826"/>
    <w:rsid w:val="0039738C"/>
    <w:rsid w:val="003A03CD"/>
    <w:rsid w:val="003A0DE8"/>
    <w:rsid w:val="003A179C"/>
    <w:rsid w:val="003A240B"/>
    <w:rsid w:val="003A24FD"/>
    <w:rsid w:val="003A4929"/>
    <w:rsid w:val="003A50A0"/>
    <w:rsid w:val="003A6835"/>
    <w:rsid w:val="003A6C72"/>
    <w:rsid w:val="003A6DCF"/>
    <w:rsid w:val="003B1111"/>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676"/>
    <w:rsid w:val="003C7046"/>
    <w:rsid w:val="003C7BC7"/>
    <w:rsid w:val="003C7C3E"/>
    <w:rsid w:val="003D16F4"/>
    <w:rsid w:val="003D1708"/>
    <w:rsid w:val="003D17BB"/>
    <w:rsid w:val="003D284E"/>
    <w:rsid w:val="003D4234"/>
    <w:rsid w:val="003D47F3"/>
    <w:rsid w:val="003D4B53"/>
    <w:rsid w:val="003D5516"/>
    <w:rsid w:val="003D5715"/>
    <w:rsid w:val="003D5B10"/>
    <w:rsid w:val="003D6432"/>
    <w:rsid w:val="003D75DB"/>
    <w:rsid w:val="003E1002"/>
    <w:rsid w:val="003E12F2"/>
    <w:rsid w:val="003E2919"/>
    <w:rsid w:val="003E3275"/>
    <w:rsid w:val="003E33B8"/>
    <w:rsid w:val="003E3D67"/>
    <w:rsid w:val="003E423E"/>
    <w:rsid w:val="003E5D60"/>
    <w:rsid w:val="003E6053"/>
    <w:rsid w:val="003E666E"/>
    <w:rsid w:val="003E6CAD"/>
    <w:rsid w:val="003E7076"/>
    <w:rsid w:val="003E7D82"/>
    <w:rsid w:val="003F04E8"/>
    <w:rsid w:val="003F2638"/>
    <w:rsid w:val="003F264D"/>
    <w:rsid w:val="003F393A"/>
    <w:rsid w:val="003F3AD0"/>
    <w:rsid w:val="003F3D55"/>
    <w:rsid w:val="003F42EC"/>
    <w:rsid w:val="003F4A6C"/>
    <w:rsid w:val="003F51FE"/>
    <w:rsid w:val="003F5304"/>
    <w:rsid w:val="003F7224"/>
    <w:rsid w:val="003F742C"/>
    <w:rsid w:val="003F79EC"/>
    <w:rsid w:val="004003AE"/>
    <w:rsid w:val="004039BA"/>
    <w:rsid w:val="004044AE"/>
    <w:rsid w:val="0040626D"/>
    <w:rsid w:val="00406927"/>
    <w:rsid w:val="00407321"/>
    <w:rsid w:val="00410884"/>
    <w:rsid w:val="00411137"/>
    <w:rsid w:val="0041162C"/>
    <w:rsid w:val="004156FE"/>
    <w:rsid w:val="00415853"/>
    <w:rsid w:val="0041623B"/>
    <w:rsid w:val="004166A1"/>
    <w:rsid w:val="00417435"/>
    <w:rsid w:val="00417756"/>
    <w:rsid w:val="004211DC"/>
    <w:rsid w:val="004223A6"/>
    <w:rsid w:val="00424B50"/>
    <w:rsid w:val="00425591"/>
    <w:rsid w:val="00426D92"/>
    <w:rsid w:val="00427D21"/>
    <w:rsid w:val="00430EEB"/>
    <w:rsid w:val="0043148D"/>
    <w:rsid w:val="00431BC7"/>
    <w:rsid w:val="0043332B"/>
    <w:rsid w:val="004357D3"/>
    <w:rsid w:val="0043639E"/>
    <w:rsid w:val="00436A10"/>
    <w:rsid w:val="0043707D"/>
    <w:rsid w:val="00437EB0"/>
    <w:rsid w:val="004423E1"/>
    <w:rsid w:val="00442C94"/>
    <w:rsid w:val="004431A7"/>
    <w:rsid w:val="0044436A"/>
    <w:rsid w:val="004444E3"/>
    <w:rsid w:val="00447124"/>
    <w:rsid w:val="004471D2"/>
    <w:rsid w:val="00447285"/>
    <w:rsid w:val="0044739B"/>
    <w:rsid w:val="004478A1"/>
    <w:rsid w:val="00447AE6"/>
    <w:rsid w:val="00451024"/>
    <w:rsid w:val="00452478"/>
    <w:rsid w:val="0045358C"/>
    <w:rsid w:val="004559BE"/>
    <w:rsid w:val="00457463"/>
    <w:rsid w:val="00457FE9"/>
    <w:rsid w:val="00460E8D"/>
    <w:rsid w:val="00461434"/>
    <w:rsid w:val="00463005"/>
    <w:rsid w:val="004644C2"/>
    <w:rsid w:val="0046519D"/>
    <w:rsid w:val="00465F11"/>
    <w:rsid w:val="00465F22"/>
    <w:rsid w:val="0046760A"/>
    <w:rsid w:val="00467F9C"/>
    <w:rsid w:val="00467FED"/>
    <w:rsid w:val="00472B63"/>
    <w:rsid w:val="00473B9C"/>
    <w:rsid w:val="0047410E"/>
    <w:rsid w:val="00475718"/>
    <w:rsid w:val="00475A41"/>
    <w:rsid w:val="00475CF8"/>
    <w:rsid w:val="004769DA"/>
    <w:rsid w:val="00477270"/>
    <w:rsid w:val="00477F27"/>
    <w:rsid w:val="004811E8"/>
    <w:rsid w:val="0048156B"/>
    <w:rsid w:val="004815BA"/>
    <w:rsid w:val="004823F4"/>
    <w:rsid w:val="00483D68"/>
    <w:rsid w:val="004850A7"/>
    <w:rsid w:val="004857DB"/>
    <w:rsid w:val="00485C5B"/>
    <w:rsid w:val="00486422"/>
    <w:rsid w:val="00491D9F"/>
    <w:rsid w:val="0049274B"/>
    <w:rsid w:val="004928C3"/>
    <w:rsid w:val="0049307F"/>
    <w:rsid w:val="0049462F"/>
    <w:rsid w:val="00494D4D"/>
    <w:rsid w:val="00496A87"/>
    <w:rsid w:val="00496D21"/>
    <w:rsid w:val="004971D5"/>
    <w:rsid w:val="004A228F"/>
    <w:rsid w:val="004A5DAA"/>
    <w:rsid w:val="004A632A"/>
    <w:rsid w:val="004B3789"/>
    <w:rsid w:val="004B3A5F"/>
    <w:rsid w:val="004B56A6"/>
    <w:rsid w:val="004B6501"/>
    <w:rsid w:val="004B7AA1"/>
    <w:rsid w:val="004C0DDA"/>
    <w:rsid w:val="004C2502"/>
    <w:rsid w:val="004C42DC"/>
    <w:rsid w:val="004C4579"/>
    <w:rsid w:val="004C474B"/>
    <w:rsid w:val="004C478A"/>
    <w:rsid w:val="004C5B17"/>
    <w:rsid w:val="004C7211"/>
    <w:rsid w:val="004C7C57"/>
    <w:rsid w:val="004D12E7"/>
    <w:rsid w:val="004D13C9"/>
    <w:rsid w:val="004D4344"/>
    <w:rsid w:val="004D623E"/>
    <w:rsid w:val="004D73F6"/>
    <w:rsid w:val="004D7D08"/>
    <w:rsid w:val="004D7FB0"/>
    <w:rsid w:val="004E0B8D"/>
    <w:rsid w:val="004E10CF"/>
    <w:rsid w:val="004E188D"/>
    <w:rsid w:val="004E1F0C"/>
    <w:rsid w:val="004E3645"/>
    <w:rsid w:val="004E3DB0"/>
    <w:rsid w:val="004E7981"/>
    <w:rsid w:val="004F0027"/>
    <w:rsid w:val="004F1276"/>
    <w:rsid w:val="004F129F"/>
    <w:rsid w:val="004F16E7"/>
    <w:rsid w:val="004F2C7F"/>
    <w:rsid w:val="004F500E"/>
    <w:rsid w:val="004F5513"/>
    <w:rsid w:val="004F67EB"/>
    <w:rsid w:val="004F6914"/>
    <w:rsid w:val="004F70A8"/>
    <w:rsid w:val="005004C1"/>
    <w:rsid w:val="00500A9A"/>
    <w:rsid w:val="00501C81"/>
    <w:rsid w:val="005023DC"/>
    <w:rsid w:val="00502FE5"/>
    <w:rsid w:val="00504EFA"/>
    <w:rsid w:val="00507B89"/>
    <w:rsid w:val="00511B11"/>
    <w:rsid w:val="00513F21"/>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E03"/>
    <w:rsid w:val="00534681"/>
    <w:rsid w:val="00534A62"/>
    <w:rsid w:val="00535DFC"/>
    <w:rsid w:val="00535FF5"/>
    <w:rsid w:val="005374D2"/>
    <w:rsid w:val="00540496"/>
    <w:rsid w:val="00540A9E"/>
    <w:rsid w:val="0054114E"/>
    <w:rsid w:val="00541CD5"/>
    <w:rsid w:val="0054429B"/>
    <w:rsid w:val="005446DB"/>
    <w:rsid w:val="00544E64"/>
    <w:rsid w:val="00545F5C"/>
    <w:rsid w:val="005467C4"/>
    <w:rsid w:val="00546E43"/>
    <w:rsid w:val="00547207"/>
    <w:rsid w:val="00547BEA"/>
    <w:rsid w:val="00551C23"/>
    <w:rsid w:val="00552BB0"/>
    <w:rsid w:val="00552E8C"/>
    <w:rsid w:val="00552EED"/>
    <w:rsid w:val="00554A47"/>
    <w:rsid w:val="00554FFD"/>
    <w:rsid w:val="005556A5"/>
    <w:rsid w:val="00555FFC"/>
    <w:rsid w:val="005571E8"/>
    <w:rsid w:val="00557803"/>
    <w:rsid w:val="005579B6"/>
    <w:rsid w:val="005601BE"/>
    <w:rsid w:val="00561564"/>
    <w:rsid w:val="0056256C"/>
    <w:rsid w:val="00562B2C"/>
    <w:rsid w:val="0056328A"/>
    <w:rsid w:val="00563442"/>
    <w:rsid w:val="00564BC9"/>
    <w:rsid w:val="00565A28"/>
    <w:rsid w:val="00565A55"/>
    <w:rsid w:val="00565B42"/>
    <w:rsid w:val="00565D89"/>
    <w:rsid w:val="00566716"/>
    <w:rsid w:val="00571244"/>
    <w:rsid w:val="005719F3"/>
    <w:rsid w:val="005731BE"/>
    <w:rsid w:val="00573D1D"/>
    <w:rsid w:val="00573FA3"/>
    <w:rsid w:val="0057503B"/>
    <w:rsid w:val="00580740"/>
    <w:rsid w:val="0058092D"/>
    <w:rsid w:val="0058203E"/>
    <w:rsid w:val="005820C6"/>
    <w:rsid w:val="00584A6C"/>
    <w:rsid w:val="00586637"/>
    <w:rsid w:val="005910FD"/>
    <w:rsid w:val="0059117C"/>
    <w:rsid w:val="005916A4"/>
    <w:rsid w:val="005918F5"/>
    <w:rsid w:val="0059266A"/>
    <w:rsid w:val="00594FBC"/>
    <w:rsid w:val="00595578"/>
    <w:rsid w:val="005957E3"/>
    <w:rsid w:val="005A07CA"/>
    <w:rsid w:val="005A0988"/>
    <w:rsid w:val="005A107A"/>
    <w:rsid w:val="005A1202"/>
    <w:rsid w:val="005A1C09"/>
    <w:rsid w:val="005A2FE8"/>
    <w:rsid w:val="005A3F93"/>
    <w:rsid w:val="005A6A9B"/>
    <w:rsid w:val="005A7587"/>
    <w:rsid w:val="005A7769"/>
    <w:rsid w:val="005A77EA"/>
    <w:rsid w:val="005A7E00"/>
    <w:rsid w:val="005B14BC"/>
    <w:rsid w:val="005B2780"/>
    <w:rsid w:val="005B49EB"/>
    <w:rsid w:val="005B4B26"/>
    <w:rsid w:val="005B6452"/>
    <w:rsid w:val="005B6BD6"/>
    <w:rsid w:val="005B70C8"/>
    <w:rsid w:val="005B7B2F"/>
    <w:rsid w:val="005C058B"/>
    <w:rsid w:val="005C1D31"/>
    <w:rsid w:val="005C1FD4"/>
    <w:rsid w:val="005C4CE6"/>
    <w:rsid w:val="005C7CC6"/>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5C"/>
    <w:rsid w:val="005E59FB"/>
    <w:rsid w:val="005E5CB0"/>
    <w:rsid w:val="005E7532"/>
    <w:rsid w:val="005E78A8"/>
    <w:rsid w:val="005E78FA"/>
    <w:rsid w:val="005F2933"/>
    <w:rsid w:val="005F34DD"/>
    <w:rsid w:val="005F419A"/>
    <w:rsid w:val="005F4F96"/>
    <w:rsid w:val="005F730B"/>
    <w:rsid w:val="00600B7B"/>
    <w:rsid w:val="00600E01"/>
    <w:rsid w:val="00602098"/>
    <w:rsid w:val="00602495"/>
    <w:rsid w:val="00602900"/>
    <w:rsid w:val="00602938"/>
    <w:rsid w:val="006039FB"/>
    <w:rsid w:val="00604C67"/>
    <w:rsid w:val="006054BB"/>
    <w:rsid w:val="00607055"/>
    <w:rsid w:val="00607ED6"/>
    <w:rsid w:val="006122BA"/>
    <w:rsid w:val="006125DC"/>
    <w:rsid w:val="00612754"/>
    <w:rsid w:val="0061275F"/>
    <w:rsid w:val="00613496"/>
    <w:rsid w:val="00615288"/>
    <w:rsid w:val="006157F9"/>
    <w:rsid w:val="00615C08"/>
    <w:rsid w:val="00615F1E"/>
    <w:rsid w:val="00621927"/>
    <w:rsid w:val="00621EA1"/>
    <w:rsid w:val="006239F2"/>
    <w:rsid w:val="006245AE"/>
    <w:rsid w:val="00627B6C"/>
    <w:rsid w:val="00627DEB"/>
    <w:rsid w:val="006301EA"/>
    <w:rsid w:val="00631F6E"/>
    <w:rsid w:val="00632E72"/>
    <w:rsid w:val="00633CC1"/>
    <w:rsid w:val="00634915"/>
    <w:rsid w:val="00636147"/>
    <w:rsid w:val="00637757"/>
    <w:rsid w:val="00640442"/>
    <w:rsid w:val="006412B3"/>
    <w:rsid w:val="00641CF8"/>
    <w:rsid w:val="00641E42"/>
    <w:rsid w:val="00642EA7"/>
    <w:rsid w:val="0064320D"/>
    <w:rsid w:val="00643DBA"/>
    <w:rsid w:val="006454E5"/>
    <w:rsid w:val="00650665"/>
    <w:rsid w:val="00650F66"/>
    <w:rsid w:val="00651887"/>
    <w:rsid w:val="00651A27"/>
    <w:rsid w:val="00654829"/>
    <w:rsid w:val="00655121"/>
    <w:rsid w:val="006560E5"/>
    <w:rsid w:val="0065655A"/>
    <w:rsid w:val="0065755C"/>
    <w:rsid w:val="00661349"/>
    <w:rsid w:val="00661FE6"/>
    <w:rsid w:val="006624EC"/>
    <w:rsid w:val="00662EE5"/>
    <w:rsid w:val="00663606"/>
    <w:rsid w:val="006639B2"/>
    <w:rsid w:val="006645EC"/>
    <w:rsid w:val="00664F3F"/>
    <w:rsid w:val="006654C6"/>
    <w:rsid w:val="00671A56"/>
    <w:rsid w:val="00675634"/>
    <w:rsid w:val="00675845"/>
    <w:rsid w:val="00676129"/>
    <w:rsid w:val="00677433"/>
    <w:rsid w:val="0068012A"/>
    <w:rsid w:val="006816DD"/>
    <w:rsid w:val="00682EBC"/>
    <w:rsid w:val="00685244"/>
    <w:rsid w:val="00686C7A"/>
    <w:rsid w:val="00687D6C"/>
    <w:rsid w:val="00690832"/>
    <w:rsid w:val="00692C14"/>
    <w:rsid w:val="006930D4"/>
    <w:rsid w:val="006943AE"/>
    <w:rsid w:val="00694DB6"/>
    <w:rsid w:val="0069603A"/>
    <w:rsid w:val="006A0AF6"/>
    <w:rsid w:val="006A0CB3"/>
    <w:rsid w:val="006A0E5B"/>
    <w:rsid w:val="006A170B"/>
    <w:rsid w:val="006A1D8B"/>
    <w:rsid w:val="006A243A"/>
    <w:rsid w:val="006A378E"/>
    <w:rsid w:val="006A393F"/>
    <w:rsid w:val="006A52CB"/>
    <w:rsid w:val="006A592D"/>
    <w:rsid w:val="006A7BFC"/>
    <w:rsid w:val="006B0ADA"/>
    <w:rsid w:val="006B1FB4"/>
    <w:rsid w:val="006B21B9"/>
    <w:rsid w:val="006B2290"/>
    <w:rsid w:val="006B311C"/>
    <w:rsid w:val="006B3178"/>
    <w:rsid w:val="006B43F0"/>
    <w:rsid w:val="006B4A0C"/>
    <w:rsid w:val="006B6A2D"/>
    <w:rsid w:val="006C01A8"/>
    <w:rsid w:val="006C11BF"/>
    <w:rsid w:val="006C16C8"/>
    <w:rsid w:val="006C17F3"/>
    <w:rsid w:val="006C2D77"/>
    <w:rsid w:val="006C385B"/>
    <w:rsid w:val="006C423D"/>
    <w:rsid w:val="006C4828"/>
    <w:rsid w:val="006C58BB"/>
    <w:rsid w:val="006C5E26"/>
    <w:rsid w:val="006C7663"/>
    <w:rsid w:val="006C7DF9"/>
    <w:rsid w:val="006D15AF"/>
    <w:rsid w:val="006D24C6"/>
    <w:rsid w:val="006D2A57"/>
    <w:rsid w:val="006D2ED4"/>
    <w:rsid w:val="006D2FAF"/>
    <w:rsid w:val="006D34C8"/>
    <w:rsid w:val="006D36EA"/>
    <w:rsid w:val="006D3760"/>
    <w:rsid w:val="006D44FF"/>
    <w:rsid w:val="006D63E5"/>
    <w:rsid w:val="006E18EC"/>
    <w:rsid w:val="006E3A75"/>
    <w:rsid w:val="006E43BF"/>
    <w:rsid w:val="006E5688"/>
    <w:rsid w:val="006E743F"/>
    <w:rsid w:val="006F0750"/>
    <w:rsid w:val="006F3B7E"/>
    <w:rsid w:val="006F3F07"/>
    <w:rsid w:val="006F53E6"/>
    <w:rsid w:val="006F6913"/>
    <w:rsid w:val="00700096"/>
    <w:rsid w:val="00700BEA"/>
    <w:rsid w:val="00701937"/>
    <w:rsid w:val="00703943"/>
    <w:rsid w:val="00703A10"/>
    <w:rsid w:val="00704223"/>
    <w:rsid w:val="00705C3D"/>
    <w:rsid w:val="00705F4B"/>
    <w:rsid w:val="00706339"/>
    <w:rsid w:val="0070670B"/>
    <w:rsid w:val="00707889"/>
    <w:rsid w:val="00713065"/>
    <w:rsid w:val="007130D3"/>
    <w:rsid w:val="007137CD"/>
    <w:rsid w:val="007147E2"/>
    <w:rsid w:val="007152F6"/>
    <w:rsid w:val="00717D88"/>
    <w:rsid w:val="0072142F"/>
    <w:rsid w:val="00722441"/>
    <w:rsid w:val="007255EC"/>
    <w:rsid w:val="00725BB5"/>
    <w:rsid w:val="00725E29"/>
    <w:rsid w:val="0073048B"/>
    <w:rsid w:val="00730D5A"/>
    <w:rsid w:val="00731445"/>
    <w:rsid w:val="00732E9E"/>
    <w:rsid w:val="00733FC4"/>
    <w:rsid w:val="00734270"/>
    <w:rsid w:val="007346DF"/>
    <w:rsid w:val="00735756"/>
    <w:rsid w:val="00735CBE"/>
    <w:rsid w:val="00736263"/>
    <w:rsid w:val="00736A73"/>
    <w:rsid w:val="0073799D"/>
    <w:rsid w:val="00737A26"/>
    <w:rsid w:val="00740FDD"/>
    <w:rsid w:val="00741EC1"/>
    <w:rsid w:val="007429C1"/>
    <w:rsid w:val="00743CD3"/>
    <w:rsid w:val="00745932"/>
    <w:rsid w:val="00745AE1"/>
    <w:rsid w:val="00746FC0"/>
    <w:rsid w:val="00747098"/>
    <w:rsid w:val="0075045B"/>
    <w:rsid w:val="00752629"/>
    <w:rsid w:val="007538DE"/>
    <w:rsid w:val="0075547C"/>
    <w:rsid w:val="0075641A"/>
    <w:rsid w:val="007569B3"/>
    <w:rsid w:val="007600A1"/>
    <w:rsid w:val="0076016B"/>
    <w:rsid w:val="007606EF"/>
    <w:rsid w:val="007611C1"/>
    <w:rsid w:val="007614A4"/>
    <w:rsid w:val="007629C1"/>
    <w:rsid w:val="00764E72"/>
    <w:rsid w:val="0077045F"/>
    <w:rsid w:val="00770FA9"/>
    <w:rsid w:val="007711A7"/>
    <w:rsid w:val="0077151E"/>
    <w:rsid w:val="00772B87"/>
    <w:rsid w:val="00773F9A"/>
    <w:rsid w:val="00775A1C"/>
    <w:rsid w:val="00775AFF"/>
    <w:rsid w:val="00782826"/>
    <w:rsid w:val="007832B8"/>
    <w:rsid w:val="0078442C"/>
    <w:rsid w:val="00786056"/>
    <w:rsid w:val="00786202"/>
    <w:rsid w:val="00787FA6"/>
    <w:rsid w:val="0079266A"/>
    <w:rsid w:val="007933A1"/>
    <w:rsid w:val="00793C6E"/>
    <w:rsid w:val="007942D3"/>
    <w:rsid w:val="0079454D"/>
    <w:rsid w:val="0079456E"/>
    <w:rsid w:val="007948F6"/>
    <w:rsid w:val="00795B2E"/>
    <w:rsid w:val="00795F1F"/>
    <w:rsid w:val="0079678E"/>
    <w:rsid w:val="007967EA"/>
    <w:rsid w:val="0079685C"/>
    <w:rsid w:val="00797695"/>
    <w:rsid w:val="00797C47"/>
    <w:rsid w:val="007A185D"/>
    <w:rsid w:val="007A2069"/>
    <w:rsid w:val="007A3FEE"/>
    <w:rsid w:val="007A4213"/>
    <w:rsid w:val="007A6520"/>
    <w:rsid w:val="007A69F0"/>
    <w:rsid w:val="007A7E8B"/>
    <w:rsid w:val="007B00CD"/>
    <w:rsid w:val="007B01C7"/>
    <w:rsid w:val="007B1ECB"/>
    <w:rsid w:val="007B2099"/>
    <w:rsid w:val="007B2348"/>
    <w:rsid w:val="007B2531"/>
    <w:rsid w:val="007B323A"/>
    <w:rsid w:val="007B341C"/>
    <w:rsid w:val="007B442A"/>
    <w:rsid w:val="007B46D3"/>
    <w:rsid w:val="007B59C2"/>
    <w:rsid w:val="007B62D6"/>
    <w:rsid w:val="007B6C09"/>
    <w:rsid w:val="007B7741"/>
    <w:rsid w:val="007C0097"/>
    <w:rsid w:val="007C0F29"/>
    <w:rsid w:val="007C3261"/>
    <w:rsid w:val="007C32A0"/>
    <w:rsid w:val="007C3366"/>
    <w:rsid w:val="007C4DFD"/>
    <w:rsid w:val="007C79CF"/>
    <w:rsid w:val="007D00D9"/>
    <w:rsid w:val="007D0676"/>
    <w:rsid w:val="007D0C85"/>
    <w:rsid w:val="007D13B5"/>
    <w:rsid w:val="007D24B9"/>
    <w:rsid w:val="007D250F"/>
    <w:rsid w:val="007D4B87"/>
    <w:rsid w:val="007D5202"/>
    <w:rsid w:val="007D6B75"/>
    <w:rsid w:val="007D6CFE"/>
    <w:rsid w:val="007D7A36"/>
    <w:rsid w:val="007D7ADC"/>
    <w:rsid w:val="007E09DA"/>
    <w:rsid w:val="007E228B"/>
    <w:rsid w:val="007E23C1"/>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D78"/>
    <w:rsid w:val="00803E64"/>
    <w:rsid w:val="00803FCA"/>
    <w:rsid w:val="008053C3"/>
    <w:rsid w:val="00806F9C"/>
    <w:rsid w:val="0080723D"/>
    <w:rsid w:val="00807A3C"/>
    <w:rsid w:val="0081018E"/>
    <w:rsid w:val="00812EB5"/>
    <w:rsid w:val="00812F13"/>
    <w:rsid w:val="008151E8"/>
    <w:rsid w:val="008178B6"/>
    <w:rsid w:val="00817FE1"/>
    <w:rsid w:val="008213B9"/>
    <w:rsid w:val="008216AA"/>
    <w:rsid w:val="00821DE4"/>
    <w:rsid w:val="00822EE0"/>
    <w:rsid w:val="00823610"/>
    <w:rsid w:val="0082629D"/>
    <w:rsid w:val="00827FEE"/>
    <w:rsid w:val="008308D1"/>
    <w:rsid w:val="00831A3C"/>
    <w:rsid w:val="008327E5"/>
    <w:rsid w:val="008331D8"/>
    <w:rsid w:val="0083343A"/>
    <w:rsid w:val="008343FD"/>
    <w:rsid w:val="00834A65"/>
    <w:rsid w:val="0083559B"/>
    <w:rsid w:val="00835616"/>
    <w:rsid w:val="00835E06"/>
    <w:rsid w:val="00836CC0"/>
    <w:rsid w:val="008376A7"/>
    <w:rsid w:val="00840BD8"/>
    <w:rsid w:val="00841256"/>
    <w:rsid w:val="00841E07"/>
    <w:rsid w:val="00844530"/>
    <w:rsid w:val="0084531A"/>
    <w:rsid w:val="00846B65"/>
    <w:rsid w:val="00847432"/>
    <w:rsid w:val="008503DA"/>
    <w:rsid w:val="008505BC"/>
    <w:rsid w:val="00853231"/>
    <w:rsid w:val="008535B8"/>
    <w:rsid w:val="00854EA4"/>
    <w:rsid w:val="00855AFF"/>
    <w:rsid w:val="00860236"/>
    <w:rsid w:val="00860A50"/>
    <w:rsid w:val="00862FB1"/>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E49"/>
    <w:rsid w:val="00887F19"/>
    <w:rsid w:val="0089090C"/>
    <w:rsid w:val="00891CA9"/>
    <w:rsid w:val="00891D4C"/>
    <w:rsid w:val="008928B3"/>
    <w:rsid w:val="00892DEE"/>
    <w:rsid w:val="0089394D"/>
    <w:rsid w:val="00893F0F"/>
    <w:rsid w:val="00894EAA"/>
    <w:rsid w:val="00895D46"/>
    <w:rsid w:val="0089641A"/>
    <w:rsid w:val="008974F0"/>
    <w:rsid w:val="008977F8"/>
    <w:rsid w:val="00897D46"/>
    <w:rsid w:val="008A19E5"/>
    <w:rsid w:val="008A2150"/>
    <w:rsid w:val="008A22F4"/>
    <w:rsid w:val="008A3F64"/>
    <w:rsid w:val="008A643F"/>
    <w:rsid w:val="008A7012"/>
    <w:rsid w:val="008B012A"/>
    <w:rsid w:val="008B2708"/>
    <w:rsid w:val="008B3965"/>
    <w:rsid w:val="008B3CFD"/>
    <w:rsid w:val="008B510F"/>
    <w:rsid w:val="008B740B"/>
    <w:rsid w:val="008B769F"/>
    <w:rsid w:val="008C2595"/>
    <w:rsid w:val="008C378F"/>
    <w:rsid w:val="008C3919"/>
    <w:rsid w:val="008C52F1"/>
    <w:rsid w:val="008C666E"/>
    <w:rsid w:val="008D0BB6"/>
    <w:rsid w:val="008D0F36"/>
    <w:rsid w:val="008D17FB"/>
    <w:rsid w:val="008D19E3"/>
    <w:rsid w:val="008D1BB4"/>
    <w:rsid w:val="008D2A00"/>
    <w:rsid w:val="008D3896"/>
    <w:rsid w:val="008D4E5D"/>
    <w:rsid w:val="008D5532"/>
    <w:rsid w:val="008D6D04"/>
    <w:rsid w:val="008D7FBD"/>
    <w:rsid w:val="008E1395"/>
    <w:rsid w:val="008E22FE"/>
    <w:rsid w:val="008E2944"/>
    <w:rsid w:val="008E4915"/>
    <w:rsid w:val="008E4D1F"/>
    <w:rsid w:val="008E4E35"/>
    <w:rsid w:val="008E564B"/>
    <w:rsid w:val="008E5C7A"/>
    <w:rsid w:val="008E5FF8"/>
    <w:rsid w:val="008E789F"/>
    <w:rsid w:val="008F0333"/>
    <w:rsid w:val="008F0BBC"/>
    <w:rsid w:val="008F15D5"/>
    <w:rsid w:val="008F1F3A"/>
    <w:rsid w:val="008F5C35"/>
    <w:rsid w:val="008F626F"/>
    <w:rsid w:val="008F6BFA"/>
    <w:rsid w:val="0090075A"/>
    <w:rsid w:val="00903033"/>
    <w:rsid w:val="009031C0"/>
    <w:rsid w:val="009033D3"/>
    <w:rsid w:val="00903C91"/>
    <w:rsid w:val="009062CC"/>
    <w:rsid w:val="00906E17"/>
    <w:rsid w:val="00910725"/>
    <w:rsid w:val="00912A81"/>
    <w:rsid w:val="00913715"/>
    <w:rsid w:val="00914008"/>
    <w:rsid w:val="0091600B"/>
    <w:rsid w:val="00916633"/>
    <w:rsid w:val="0091676F"/>
    <w:rsid w:val="009170AB"/>
    <w:rsid w:val="00917564"/>
    <w:rsid w:val="00917963"/>
    <w:rsid w:val="009219D6"/>
    <w:rsid w:val="009236BB"/>
    <w:rsid w:val="00923A6F"/>
    <w:rsid w:val="00925BEA"/>
    <w:rsid w:val="009273AB"/>
    <w:rsid w:val="00927CDC"/>
    <w:rsid w:val="00930BA1"/>
    <w:rsid w:val="00930BEC"/>
    <w:rsid w:val="0093157A"/>
    <w:rsid w:val="0093169E"/>
    <w:rsid w:val="00931726"/>
    <w:rsid w:val="00932228"/>
    <w:rsid w:val="00933587"/>
    <w:rsid w:val="009337CF"/>
    <w:rsid w:val="009347E2"/>
    <w:rsid w:val="00934F5C"/>
    <w:rsid w:val="0093649F"/>
    <w:rsid w:val="009403BC"/>
    <w:rsid w:val="00941A68"/>
    <w:rsid w:val="009450C5"/>
    <w:rsid w:val="00946704"/>
    <w:rsid w:val="00946D27"/>
    <w:rsid w:val="009475A9"/>
    <w:rsid w:val="009505C9"/>
    <w:rsid w:val="00950752"/>
    <w:rsid w:val="0095158A"/>
    <w:rsid w:val="00951B1F"/>
    <w:rsid w:val="00951B7A"/>
    <w:rsid w:val="0095385B"/>
    <w:rsid w:val="009545FC"/>
    <w:rsid w:val="00957426"/>
    <w:rsid w:val="00961714"/>
    <w:rsid w:val="00961EDE"/>
    <w:rsid w:val="00962022"/>
    <w:rsid w:val="009622CE"/>
    <w:rsid w:val="00963077"/>
    <w:rsid w:val="0096535F"/>
    <w:rsid w:val="00965B0D"/>
    <w:rsid w:val="00966424"/>
    <w:rsid w:val="00967183"/>
    <w:rsid w:val="00967597"/>
    <w:rsid w:val="00967E0B"/>
    <w:rsid w:val="00967FEA"/>
    <w:rsid w:val="0097167D"/>
    <w:rsid w:val="00971C9A"/>
    <w:rsid w:val="00971CB6"/>
    <w:rsid w:val="009722A4"/>
    <w:rsid w:val="00972B31"/>
    <w:rsid w:val="00975604"/>
    <w:rsid w:val="00975EEC"/>
    <w:rsid w:val="00977722"/>
    <w:rsid w:val="00981C6E"/>
    <w:rsid w:val="009840D2"/>
    <w:rsid w:val="00984CBA"/>
    <w:rsid w:val="00985A58"/>
    <w:rsid w:val="0099142B"/>
    <w:rsid w:val="00995E29"/>
    <w:rsid w:val="00996828"/>
    <w:rsid w:val="009978D5"/>
    <w:rsid w:val="009A0A69"/>
    <w:rsid w:val="009A1871"/>
    <w:rsid w:val="009A3B63"/>
    <w:rsid w:val="009A48E2"/>
    <w:rsid w:val="009A5937"/>
    <w:rsid w:val="009A5B1A"/>
    <w:rsid w:val="009A72CA"/>
    <w:rsid w:val="009A733C"/>
    <w:rsid w:val="009B1493"/>
    <w:rsid w:val="009B1706"/>
    <w:rsid w:val="009B297C"/>
    <w:rsid w:val="009B5DA2"/>
    <w:rsid w:val="009B5F63"/>
    <w:rsid w:val="009B7C8F"/>
    <w:rsid w:val="009C0EF2"/>
    <w:rsid w:val="009C1F84"/>
    <w:rsid w:val="009C26D6"/>
    <w:rsid w:val="009C2DE6"/>
    <w:rsid w:val="009C3025"/>
    <w:rsid w:val="009C3F87"/>
    <w:rsid w:val="009C4FC7"/>
    <w:rsid w:val="009C5544"/>
    <w:rsid w:val="009C61AE"/>
    <w:rsid w:val="009C61D8"/>
    <w:rsid w:val="009C679A"/>
    <w:rsid w:val="009C71E8"/>
    <w:rsid w:val="009C7F26"/>
    <w:rsid w:val="009D0451"/>
    <w:rsid w:val="009D1097"/>
    <w:rsid w:val="009D1490"/>
    <w:rsid w:val="009D1DC6"/>
    <w:rsid w:val="009D3231"/>
    <w:rsid w:val="009D4FF8"/>
    <w:rsid w:val="009D54E8"/>
    <w:rsid w:val="009D5729"/>
    <w:rsid w:val="009D5FC6"/>
    <w:rsid w:val="009D620B"/>
    <w:rsid w:val="009D6C11"/>
    <w:rsid w:val="009E0637"/>
    <w:rsid w:val="009E0FBE"/>
    <w:rsid w:val="009E202A"/>
    <w:rsid w:val="009E2F52"/>
    <w:rsid w:val="009E3373"/>
    <w:rsid w:val="009E3B72"/>
    <w:rsid w:val="009E3CF1"/>
    <w:rsid w:val="009E52A6"/>
    <w:rsid w:val="009E6273"/>
    <w:rsid w:val="009F01AC"/>
    <w:rsid w:val="009F0F54"/>
    <w:rsid w:val="009F13D9"/>
    <w:rsid w:val="009F51FD"/>
    <w:rsid w:val="009F54A7"/>
    <w:rsid w:val="009F649B"/>
    <w:rsid w:val="009F7FB7"/>
    <w:rsid w:val="00A00508"/>
    <w:rsid w:val="00A00517"/>
    <w:rsid w:val="00A00A30"/>
    <w:rsid w:val="00A031B3"/>
    <w:rsid w:val="00A0654A"/>
    <w:rsid w:val="00A0691E"/>
    <w:rsid w:val="00A077D8"/>
    <w:rsid w:val="00A1244C"/>
    <w:rsid w:val="00A12D47"/>
    <w:rsid w:val="00A12E3E"/>
    <w:rsid w:val="00A135B7"/>
    <w:rsid w:val="00A1446B"/>
    <w:rsid w:val="00A14FBF"/>
    <w:rsid w:val="00A17142"/>
    <w:rsid w:val="00A20495"/>
    <w:rsid w:val="00A20F15"/>
    <w:rsid w:val="00A21979"/>
    <w:rsid w:val="00A22BB2"/>
    <w:rsid w:val="00A2310E"/>
    <w:rsid w:val="00A247FB"/>
    <w:rsid w:val="00A2484C"/>
    <w:rsid w:val="00A252E0"/>
    <w:rsid w:val="00A27B98"/>
    <w:rsid w:val="00A30A64"/>
    <w:rsid w:val="00A31793"/>
    <w:rsid w:val="00A31958"/>
    <w:rsid w:val="00A324AA"/>
    <w:rsid w:val="00A32B76"/>
    <w:rsid w:val="00A3381A"/>
    <w:rsid w:val="00A33E0D"/>
    <w:rsid w:val="00A34DC3"/>
    <w:rsid w:val="00A36340"/>
    <w:rsid w:val="00A3724C"/>
    <w:rsid w:val="00A40B85"/>
    <w:rsid w:val="00A41501"/>
    <w:rsid w:val="00A41765"/>
    <w:rsid w:val="00A42EB3"/>
    <w:rsid w:val="00A437CD"/>
    <w:rsid w:val="00A46290"/>
    <w:rsid w:val="00A46A4B"/>
    <w:rsid w:val="00A47233"/>
    <w:rsid w:val="00A50395"/>
    <w:rsid w:val="00A535FB"/>
    <w:rsid w:val="00A53BD2"/>
    <w:rsid w:val="00A5774A"/>
    <w:rsid w:val="00A57BD9"/>
    <w:rsid w:val="00A61B99"/>
    <w:rsid w:val="00A6304C"/>
    <w:rsid w:val="00A668A6"/>
    <w:rsid w:val="00A67008"/>
    <w:rsid w:val="00A72D9A"/>
    <w:rsid w:val="00A730BC"/>
    <w:rsid w:val="00A75843"/>
    <w:rsid w:val="00A75B27"/>
    <w:rsid w:val="00A75BAF"/>
    <w:rsid w:val="00A76686"/>
    <w:rsid w:val="00A81FC9"/>
    <w:rsid w:val="00A82A6A"/>
    <w:rsid w:val="00A84868"/>
    <w:rsid w:val="00A85226"/>
    <w:rsid w:val="00A85B88"/>
    <w:rsid w:val="00A86370"/>
    <w:rsid w:val="00A86545"/>
    <w:rsid w:val="00A86563"/>
    <w:rsid w:val="00A8716D"/>
    <w:rsid w:val="00A91D07"/>
    <w:rsid w:val="00A92612"/>
    <w:rsid w:val="00A93372"/>
    <w:rsid w:val="00A9384B"/>
    <w:rsid w:val="00A95887"/>
    <w:rsid w:val="00A9692C"/>
    <w:rsid w:val="00AA107F"/>
    <w:rsid w:val="00AA1A64"/>
    <w:rsid w:val="00AA1F6A"/>
    <w:rsid w:val="00AA2126"/>
    <w:rsid w:val="00AA2528"/>
    <w:rsid w:val="00AA38E9"/>
    <w:rsid w:val="00AA3B6A"/>
    <w:rsid w:val="00AA41AC"/>
    <w:rsid w:val="00AA5508"/>
    <w:rsid w:val="00AA588F"/>
    <w:rsid w:val="00AA5D7F"/>
    <w:rsid w:val="00AA6EAF"/>
    <w:rsid w:val="00AA6F92"/>
    <w:rsid w:val="00AA76BC"/>
    <w:rsid w:val="00AA7B53"/>
    <w:rsid w:val="00AB3599"/>
    <w:rsid w:val="00AB6934"/>
    <w:rsid w:val="00AB7E4D"/>
    <w:rsid w:val="00AB7ECF"/>
    <w:rsid w:val="00AC011F"/>
    <w:rsid w:val="00AC246E"/>
    <w:rsid w:val="00AC4DA3"/>
    <w:rsid w:val="00AC6BD3"/>
    <w:rsid w:val="00AC6C48"/>
    <w:rsid w:val="00AC6DBE"/>
    <w:rsid w:val="00AC7345"/>
    <w:rsid w:val="00AC7C93"/>
    <w:rsid w:val="00AD02E7"/>
    <w:rsid w:val="00AD19D5"/>
    <w:rsid w:val="00AD43D9"/>
    <w:rsid w:val="00AD46E9"/>
    <w:rsid w:val="00AD4FCC"/>
    <w:rsid w:val="00AD557F"/>
    <w:rsid w:val="00AD55C9"/>
    <w:rsid w:val="00AD6BA0"/>
    <w:rsid w:val="00AD759A"/>
    <w:rsid w:val="00AE0581"/>
    <w:rsid w:val="00AE1546"/>
    <w:rsid w:val="00AE2C1A"/>
    <w:rsid w:val="00AE348F"/>
    <w:rsid w:val="00AE3930"/>
    <w:rsid w:val="00AE555C"/>
    <w:rsid w:val="00AE6F81"/>
    <w:rsid w:val="00AE71B8"/>
    <w:rsid w:val="00AF1AF7"/>
    <w:rsid w:val="00AF31DD"/>
    <w:rsid w:val="00AF3246"/>
    <w:rsid w:val="00AF39DF"/>
    <w:rsid w:val="00AF3B8D"/>
    <w:rsid w:val="00AF42DE"/>
    <w:rsid w:val="00AF46F4"/>
    <w:rsid w:val="00AF5D5F"/>
    <w:rsid w:val="00AF5D9B"/>
    <w:rsid w:val="00AF77BA"/>
    <w:rsid w:val="00B00053"/>
    <w:rsid w:val="00B007EF"/>
    <w:rsid w:val="00B027F7"/>
    <w:rsid w:val="00B03758"/>
    <w:rsid w:val="00B04396"/>
    <w:rsid w:val="00B04C2D"/>
    <w:rsid w:val="00B0561A"/>
    <w:rsid w:val="00B0640B"/>
    <w:rsid w:val="00B06710"/>
    <w:rsid w:val="00B07CE5"/>
    <w:rsid w:val="00B1020C"/>
    <w:rsid w:val="00B1288E"/>
    <w:rsid w:val="00B12EAE"/>
    <w:rsid w:val="00B13251"/>
    <w:rsid w:val="00B13745"/>
    <w:rsid w:val="00B16A50"/>
    <w:rsid w:val="00B17A91"/>
    <w:rsid w:val="00B20E1C"/>
    <w:rsid w:val="00B21A5F"/>
    <w:rsid w:val="00B21DBA"/>
    <w:rsid w:val="00B23630"/>
    <w:rsid w:val="00B25168"/>
    <w:rsid w:val="00B25DD1"/>
    <w:rsid w:val="00B31716"/>
    <w:rsid w:val="00B32E7C"/>
    <w:rsid w:val="00B3369F"/>
    <w:rsid w:val="00B346A8"/>
    <w:rsid w:val="00B34F0A"/>
    <w:rsid w:val="00B35C89"/>
    <w:rsid w:val="00B37CCF"/>
    <w:rsid w:val="00B417BD"/>
    <w:rsid w:val="00B41A00"/>
    <w:rsid w:val="00B42442"/>
    <w:rsid w:val="00B42BCF"/>
    <w:rsid w:val="00B435F6"/>
    <w:rsid w:val="00B464B5"/>
    <w:rsid w:val="00B46D8E"/>
    <w:rsid w:val="00B50E31"/>
    <w:rsid w:val="00B515B3"/>
    <w:rsid w:val="00B51661"/>
    <w:rsid w:val="00B52173"/>
    <w:rsid w:val="00B52A47"/>
    <w:rsid w:val="00B531E7"/>
    <w:rsid w:val="00B5325D"/>
    <w:rsid w:val="00B53405"/>
    <w:rsid w:val="00B53FA7"/>
    <w:rsid w:val="00B543AA"/>
    <w:rsid w:val="00B55FBC"/>
    <w:rsid w:val="00B57F1D"/>
    <w:rsid w:val="00B60D6B"/>
    <w:rsid w:val="00B63611"/>
    <w:rsid w:val="00B668F0"/>
    <w:rsid w:val="00B66BD8"/>
    <w:rsid w:val="00B703A1"/>
    <w:rsid w:val="00B716DC"/>
    <w:rsid w:val="00B71825"/>
    <w:rsid w:val="00B71E32"/>
    <w:rsid w:val="00B7205C"/>
    <w:rsid w:val="00B74AAE"/>
    <w:rsid w:val="00B74B53"/>
    <w:rsid w:val="00B756A3"/>
    <w:rsid w:val="00B8065E"/>
    <w:rsid w:val="00B80FE8"/>
    <w:rsid w:val="00B84F6B"/>
    <w:rsid w:val="00B862CF"/>
    <w:rsid w:val="00B87290"/>
    <w:rsid w:val="00B8756A"/>
    <w:rsid w:val="00B8780E"/>
    <w:rsid w:val="00B90C26"/>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4C5D"/>
    <w:rsid w:val="00BF50E8"/>
    <w:rsid w:val="00BF5A18"/>
    <w:rsid w:val="00BF5A5F"/>
    <w:rsid w:val="00BF626D"/>
    <w:rsid w:val="00BF6840"/>
    <w:rsid w:val="00BF6C4A"/>
    <w:rsid w:val="00C0060C"/>
    <w:rsid w:val="00C0061D"/>
    <w:rsid w:val="00C043C7"/>
    <w:rsid w:val="00C04B9A"/>
    <w:rsid w:val="00C11D8C"/>
    <w:rsid w:val="00C13256"/>
    <w:rsid w:val="00C14506"/>
    <w:rsid w:val="00C145F8"/>
    <w:rsid w:val="00C15690"/>
    <w:rsid w:val="00C1683E"/>
    <w:rsid w:val="00C16927"/>
    <w:rsid w:val="00C178C3"/>
    <w:rsid w:val="00C20616"/>
    <w:rsid w:val="00C20D6A"/>
    <w:rsid w:val="00C217F7"/>
    <w:rsid w:val="00C23D2F"/>
    <w:rsid w:val="00C24665"/>
    <w:rsid w:val="00C255E4"/>
    <w:rsid w:val="00C2594C"/>
    <w:rsid w:val="00C27396"/>
    <w:rsid w:val="00C314F5"/>
    <w:rsid w:val="00C3190F"/>
    <w:rsid w:val="00C31AC6"/>
    <w:rsid w:val="00C3306F"/>
    <w:rsid w:val="00C34B69"/>
    <w:rsid w:val="00C34C42"/>
    <w:rsid w:val="00C356E0"/>
    <w:rsid w:val="00C40041"/>
    <w:rsid w:val="00C40C5C"/>
    <w:rsid w:val="00C41B1A"/>
    <w:rsid w:val="00C41B61"/>
    <w:rsid w:val="00C42395"/>
    <w:rsid w:val="00C4417F"/>
    <w:rsid w:val="00C443BD"/>
    <w:rsid w:val="00C44475"/>
    <w:rsid w:val="00C451C5"/>
    <w:rsid w:val="00C45FA1"/>
    <w:rsid w:val="00C460ED"/>
    <w:rsid w:val="00C4712C"/>
    <w:rsid w:val="00C47142"/>
    <w:rsid w:val="00C47826"/>
    <w:rsid w:val="00C509EF"/>
    <w:rsid w:val="00C51C6F"/>
    <w:rsid w:val="00C52FCB"/>
    <w:rsid w:val="00C536D1"/>
    <w:rsid w:val="00C55B82"/>
    <w:rsid w:val="00C60CF7"/>
    <w:rsid w:val="00C617F9"/>
    <w:rsid w:val="00C61B90"/>
    <w:rsid w:val="00C629AC"/>
    <w:rsid w:val="00C64049"/>
    <w:rsid w:val="00C64CCB"/>
    <w:rsid w:val="00C64DB0"/>
    <w:rsid w:val="00C651B2"/>
    <w:rsid w:val="00C654E4"/>
    <w:rsid w:val="00C6623C"/>
    <w:rsid w:val="00C66452"/>
    <w:rsid w:val="00C6648D"/>
    <w:rsid w:val="00C66A8B"/>
    <w:rsid w:val="00C673C5"/>
    <w:rsid w:val="00C72468"/>
    <w:rsid w:val="00C72FDE"/>
    <w:rsid w:val="00C73E68"/>
    <w:rsid w:val="00C75062"/>
    <w:rsid w:val="00C758B3"/>
    <w:rsid w:val="00C77450"/>
    <w:rsid w:val="00C8042E"/>
    <w:rsid w:val="00C804C6"/>
    <w:rsid w:val="00C80CB9"/>
    <w:rsid w:val="00C8155C"/>
    <w:rsid w:val="00C822E1"/>
    <w:rsid w:val="00C82353"/>
    <w:rsid w:val="00C869ED"/>
    <w:rsid w:val="00C86EED"/>
    <w:rsid w:val="00C8784E"/>
    <w:rsid w:val="00C87B3C"/>
    <w:rsid w:val="00C907FD"/>
    <w:rsid w:val="00C90A14"/>
    <w:rsid w:val="00C9161D"/>
    <w:rsid w:val="00C91AEC"/>
    <w:rsid w:val="00C92265"/>
    <w:rsid w:val="00C927DA"/>
    <w:rsid w:val="00C93C1E"/>
    <w:rsid w:val="00C95C64"/>
    <w:rsid w:val="00C962BC"/>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72B"/>
    <w:rsid w:val="00CC45C6"/>
    <w:rsid w:val="00CC724D"/>
    <w:rsid w:val="00CC79F8"/>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5946"/>
    <w:rsid w:val="00CE5961"/>
    <w:rsid w:val="00CE737B"/>
    <w:rsid w:val="00CF08E3"/>
    <w:rsid w:val="00CF1848"/>
    <w:rsid w:val="00CF3FC4"/>
    <w:rsid w:val="00CF3FEB"/>
    <w:rsid w:val="00CF420E"/>
    <w:rsid w:val="00CF4AAA"/>
    <w:rsid w:val="00CF4DAC"/>
    <w:rsid w:val="00CF6274"/>
    <w:rsid w:val="00CF6876"/>
    <w:rsid w:val="00CF6EE2"/>
    <w:rsid w:val="00CF7A56"/>
    <w:rsid w:val="00D013A6"/>
    <w:rsid w:val="00D0241E"/>
    <w:rsid w:val="00D02800"/>
    <w:rsid w:val="00D02B17"/>
    <w:rsid w:val="00D050C9"/>
    <w:rsid w:val="00D0658C"/>
    <w:rsid w:val="00D06E02"/>
    <w:rsid w:val="00D100F7"/>
    <w:rsid w:val="00D11A51"/>
    <w:rsid w:val="00D11FE2"/>
    <w:rsid w:val="00D12044"/>
    <w:rsid w:val="00D1520E"/>
    <w:rsid w:val="00D167E0"/>
    <w:rsid w:val="00D17E9D"/>
    <w:rsid w:val="00D2104B"/>
    <w:rsid w:val="00D21850"/>
    <w:rsid w:val="00D24F34"/>
    <w:rsid w:val="00D263EB"/>
    <w:rsid w:val="00D26A6B"/>
    <w:rsid w:val="00D30B4E"/>
    <w:rsid w:val="00D3269E"/>
    <w:rsid w:val="00D33EFC"/>
    <w:rsid w:val="00D33FB0"/>
    <w:rsid w:val="00D3421E"/>
    <w:rsid w:val="00D3437E"/>
    <w:rsid w:val="00D34515"/>
    <w:rsid w:val="00D36BE3"/>
    <w:rsid w:val="00D37C01"/>
    <w:rsid w:val="00D4071D"/>
    <w:rsid w:val="00D40DBC"/>
    <w:rsid w:val="00D41088"/>
    <w:rsid w:val="00D41271"/>
    <w:rsid w:val="00D43907"/>
    <w:rsid w:val="00D4421E"/>
    <w:rsid w:val="00D443C5"/>
    <w:rsid w:val="00D44E47"/>
    <w:rsid w:val="00D464B1"/>
    <w:rsid w:val="00D514B9"/>
    <w:rsid w:val="00D52CB4"/>
    <w:rsid w:val="00D53D74"/>
    <w:rsid w:val="00D543BC"/>
    <w:rsid w:val="00D5478E"/>
    <w:rsid w:val="00D57045"/>
    <w:rsid w:val="00D57B62"/>
    <w:rsid w:val="00D613CF"/>
    <w:rsid w:val="00D614E5"/>
    <w:rsid w:val="00D62A6E"/>
    <w:rsid w:val="00D6342C"/>
    <w:rsid w:val="00D6397D"/>
    <w:rsid w:val="00D64700"/>
    <w:rsid w:val="00D65500"/>
    <w:rsid w:val="00D66919"/>
    <w:rsid w:val="00D70E4A"/>
    <w:rsid w:val="00D71D3C"/>
    <w:rsid w:val="00D722AF"/>
    <w:rsid w:val="00D74698"/>
    <w:rsid w:val="00D7469E"/>
    <w:rsid w:val="00D765EE"/>
    <w:rsid w:val="00D76850"/>
    <w:rsid w:val="00D76A18"/>
    <w:rsid w:val="00D76B54"/>
    <w:rsid w:val="00D77560"/>
    <w:rsid w:val="00D8015F"/>
    <w:rsid w:val="00D80849"/>
    <w:rsid w:val="00D81E37"/>
    <w:rsid w:val="00D822F8"/>
    <w:rsid w:val="00D82A99"/>
    <w:rsid w:val="00D82E8F"/>
    <w:rsid w:val="00D85B12"/>
    <w:rsid w:val="00D87759"/>
    <w:rsid w:val="00D87EA2"/>
    <w:rsid w:val="00D90736"/>
    <w:rsid w:val="00D92850"/>
    <w:rsid w:val="00D934B1"/>
    <w:rsid w:val="00D939C5"/>
    <w:rsid w:val="00D94E9C"/>
    <w:rsid w:val="00D952A9"/>
    <w:rsid w:val="00D95577"/>
    <w:rsid w:val="00D962BC"/>
    <w:rsid w:val="00D9650E"/>
    <w:rsid w:val="00D96B72"/>
    <w:rsid w:val="00D970AD"/>
    <w:rsid w:val="00DA0F65"/>
    <w:rsid w:val="00DA2529"/>
    <w:rsid w:val="00DA2738"/>
    <w:rsid w:val="00DA3B08"/>
    <w:rsid w:val="00DA4458"/>
    <w:rsid w:val="00DA73C7"/>
    <w:rsid w:val="00DB0542"/>
    <w:rsid w:val="00DB29D3"/>
    <w:rsid w:val="00DB5BD2"/>
    <w:rsid w:val="00DB6EE7"/>
    <w:rsid w:val="00DC0496"/>
    <w:rsid w:val="00DC0B54"/>
    <w:rsid w:val="00DC12D8"/>
    <w:rsid w:val="00DC2004"/>
    <w:rsid w:val="00DC2CC8"/>
    <w:rsid w:val="00DC54A9"/>
    <w:rsid w:val="00DC6194"/>
    <w:rsid w:val="00DC7C25"/>
    <w:rsid w:val="00DD0085"/>
    <w:rsid w:val="00DD057E"/>
    <w:rsid w:val="00DD0B88"/>
    <w:rsid w:val="00DD118C"/>
    <w:rsid w:val="00DD2A40"/>
    <w:rsid w:val="00DD32AF"/>
    <w:rsid w:val="00DD3A3F"/>
    <w:rsid w:val="00DD5721"/>
    <w:rsid w:val="00DE0123"/>
    <w:rsid w:val="00DE04BF"/>
    <w:rsid w:val="00DE1768"/>
    <w:rsid w:val="00DE1F31"/>
    <w:rsid w:val="00DE2125"/>
    <w:rsid w:val="00DE2825"/>
    <w:rsid w:val="00DE2835"/>
    <w:rsid w:val="00DE352C"/>
    <w:rsid w:val="00DE3607"/>
    <w:rsid w:val="00DE3E2B"/>
    <w:rsid w:val="00DE4670"/>
    <w:rsid w:val="00DE58CF"/>
    <w:rsid w:val="00DE6ED3"/>
    <w:rsid w:val="00DF0079"/>
    <w:rsid w:val="00DF036D"/>
    <w:rsid w:val="00DF0942"/>
    <w:rsid w:val="00DF4311"/>
    <w:rsid w:val="00DF4DEF"/>
    <w:rsid w:val="00DF4E08"/>
    <w:rsid w:val="00DF61F6"/>
    <w:rsid w:val="00E00291"/>
    <w:rsid w:val="00E011E9"/>
    <w:rsid w:val="00E01864"/>
    <w:rsid w:val="00E0274D"/>
    <w:rsid w:val="00E0476A"/>
    <w:rsid w:val="00E053B9"/>
    <w:rsid w:val="00E05B97"/>
    <w:rsid w:val="00E105B6"/>
    <w:rsid w:val="00E10B1F"/>
    <w:rsid w:val="00E10F78"/>
    <w:rsid w:val="00E11BDE"/>
    <w:rsid w:val="00E12045"/>
    <w:rsid w:val="00E1229C"/>
    <w:rsid w:val="00E13617"/>
    <w:rsid w:val="00E138A7"/>
    <w:rsid w:val="00E13B26"/>
    <w:rsid w:val="00E155BF"/>
    <w:rsid w:val="00E15CF3"/>
    <w:rsid w:val="00E17703"/>
    <w:rsid w:val="00E224FD"/>
    <w:rsid w:val="00E22886"/>
    <w:rsid w:val="00E231FB"/>
    <w:rsid w:val="00E24E47"/>
    <w:rsid w:val="00E27442"/>
    <w:rsid w:val="00E27930"/>
    <w:rsid w:val="00E30CE6"/>
    <w:rsid w:val="00E30F64"/>
    <w:rsid w:val="00E3139E"/>
    <w:rsid w:val="00E32A39"/>
    <w:rsid w:val="00E330A9"/>
    <w:rsid w:val="00E34F46"/>
    <w:rsid w:val="00E3622B"/>
    <w:rsid w:val="00E40222"/>
    <w:rsid w:val="00E40565"/>
    <w:rsid w:val="00E40A46"/>
    <w:rsid w:val="00E41240"/>
    <w:rsid w:val="00E42016"/>
    <w:rsid w:val="00E42551"/>
    <w:rsid w:val="00E42708"/>
    <w:rsid w:val="00E42C84"/>
    <w:rsid w:val="00E42FCC"/>
    <w:rsid w:val="00E43929"/>
    <w:rsid w:val="00E43C2F"/>
    <w:rsid w:val="00E50824"/>
    <w:rsid w:val="00E51987"/>
    <w:rsid w:val="00E54E4A"/>
    <w:rsid w:val="00E55CAD"/>
    <w:rsid w:val="00E56000"/>
    <w:rsid w:val="00E57609"/>
    <w:rsid w:val="00E605F6"/>
    <w:rsid w:val="00E6155C"/>
    <w:rsid w:val="00E6159A"/>
    <w:rsid w:val="00E622B0"/>
    <w:rsid w:val="00E63D70"/>
    <w:rsid w:val="00E652AD"/>
    <w:rsid w:val="00E66235"/>
    <w:rsid w:val="00E66CB3"/>
    <w:rsid w:val="00E67424"/>
    <w:rsid w:val="00E7060A"/>
    <w:rsid w:val="00E70B7F"/>
    <w:rsid w:val="00E721B5"/>
    <w:rsid w:val="00E726D1"/>
    <w:rsid w:val="00E74EED"/>
    <w:rsid w:val="00E74F7B"/>
    <w:rsid w:val="00E75792"/>
    <w:rsid w:val="00E804B4"/>
    <w:rsid w:val="00E805A6"/>
    <w:rsid w:val="00E80C5F"/>
    <w:rsid w:val="00E81AE6"/>
    <w:rsid w:val="00E82495"/>
    <w:rsid w:val="00E82989"/>
    <w:rsid w:val="00E82D9D"/>
    <w:rsid w:val="00E83506"/>
    <w:rsid w:val="00E83C24"/>
    <w:rsid w:val="00E85BFD"/>
    <w:rsid w:val="00E869CB"/>
    <w:rsid w:val="00E86AB4"/>
    <w:rsid w:val="00E86DA3"/>
    <w:rsid w:val="00E90CF9"/>
    <w:rsid w:val="00E91609"/>
    <w:rsid w:val="00E91804"/>
    <w:rsid w:val="00E91D7D"/>
    <w:rsid w:val="00E91DE8"/>
    <w:rsid w:val="00E9318D"/>
    <w:rsid w:val="00E940E5"/>
    <w:rsid w:val="00E942C4"/>
    <w:rsid w:val="00E951BC"/>
    <w:rsid w:val="00E969A8"/>
    <w:rsid w:val="00E97310"/>
    <w:rsid w:val="00E976E5"/>
    <w:rsid w:val="00E97813"/>
    <w:rsid w:val="00EA1FE0"/>
    <w:rsid w:val="00EA35A9"/>
    <w:rsid w:val="00EA3AF4"/>
    <w:rsid w:val="00EA3F2B"/>
    <w:rsid w:val="00EA4194"/>
    <w:rsid w:val="00EA4B02"/>
    <w:rsid w:val="00EA62DA"/>
    <w:rsid w:val="00EA654F"/>
    <w:rsid w:val="00EA6D0F"/>
    <w:rsid w:val="00EB179D"/>
    <w:rsid w:val="00EB227E"/>
    <w:rsid w:val="00EB3FD0"/>
    <w:rsid w:val="00EB5E51"/>
    <w:rsid w:val="00EC20FF"/>
    <w:rsid w:val="00EC21D0"/>
    <w:rsid w:val="00EC21ED"/>
    <w:rsid w:val="00EC4396"/>
    <w:rsid w:val="00EC4457"/>
    <w:rsid w:val="00EC458A"/>
    <w:rsid w:val="00EC4697"/>
    <w:rsid w:val="00EC4E33"/>
    <w:rsid w:val="00EC72AE"/>
    <w:rsid w:val="00EC783C"/>
    <w:rsid w:val="00ED129E"/>
    <w:rsid w:val="00ED1D6A"/>
    <w:rsid w:val="00ED275D"/>
    <w:rsid w:val="00ED372C"/>
    <w:rsid w:val="00ED4F77"/>
    <w:rsid w:val="00ED53F3"/>
    <w:rsid w:val="00ED7B8A"/>
    <w:rsid w:val="00EE0802"/>
    <w:rsid w:val="00EE1DFA"/>
    <w:rsid w:val="00EE2EC4"/>
    <w:rsid w:val="00EE4540"/>
    <w:rsid w:val="00EE4BF1"/>
    <w:rsid w:val="00EE5647"/>
    <w:rsid w:val="00EE5C94"/>
    <w:rsid w:val="00EE5DEA"/>
    <w:rsid w:val="00EE67E6"/>
    <w:rsid w:val="00EE6983"/>
    <w:rsid w:val="00EE76F3"/>
    <w:rsid w:val="00EE7D62"/>
    <w:rsid w:val="00EF0132"/>
    <w:rsid w:val="00EF0402"/>
    <w:rsid w:val="00EF08E3"/>
    <w:rsid w:val="00EF0CB3"/>
    <w:rsid w:val="00EF3C09"/>
    <w:rsid w:val="00EF3D85"/>
    <w:rsid w:val="00EF4248"/>
    <w:rsid w:val="00EF48A9"/>
    <w:rsid w:val="00EF5B40"/>
    <w:rsid w:val="00EF6355"/>
    <w:rsid w:val="00EF768C"/>
    <w:rsid w:val="00F00086"/>
    <w:rsid w:val="00F025C3"/>
    <w:rsid w:val="00F02FC4"/>
    <w:rsid w:val="00F04BA9"/>
    <w:rsid w:val="00F078CF"/>
    <w:rsid w:val="00F108B6"/>
    <w:rsid w:val="00F1160F"/>
    <w:rsid w:val="00F138B2"/>
    <w:rsid w:val="00F14F8C"/>
    <w:rsid w:val="00F16C1B"/>
    <w:rsid w:val="00F2084A"/>
    <w:rsid w:val="00F2190D"/>
    <w:rsid w:val="00F234B2"/>
    <w:rsid w:val="00F244CD"/>
    <w:rsid w:val="00F2503F"/>
    <w:rsid w:val="00F30208"/>
    <w:rsid w:val="00F30A1E"/>
    <w:rsid w:val="00F31426"/>
    <w:rsid w:val="00F33305"/>
    <w:rsid w:val="00F33A28"/>
    <w:rsid w:val="00F33F7B"/>
    <w:rsid w:val="00F3437D"/>
    <w:rsid w:val="00F35071"/>
    <w:rsid w:val="00F354D2"/>
    <w:rsid w:val="00F35D1E"/>
    <w:rsid w:val="00F379A4"/>
    <w:rsid w:val="00F37C8A"/>
    <w:rsid w:val="00F40369"/>
    <w:rsid w:val="00F40783"/>
    <w:rsid w:val="00F41EF0"/>
    <w:rsid w:val="00F44664"/>
    <w:rsid w:val="00F45210"/>
    <w:rsid w:val="00F463E3"/>
    <w:rsid w:val="00F46490"/>
    <w:rsid w:val="00F46726"/>
    <w:rsid w:val="00F4768F"/>
    <w:rsid w:val="00F517D3"/>
    <w:rsid w:val="00F519FB"/>
    <w:rsid w:val="00F53193"/>
    <w:rsid w:val="00F5357E"/>
    <w:rsid w:val="00F53827"/>
    <w:rsid w:val="00F55053"/>
    <w:rsid w:val="00F55EA5"/>
    <w:rsid w:val="00F60BC9"/>
    <w:rsid w:val="00F6296D"/>
    <w:rsid w:val="00F62E5F"/>
    <w:rsid w:val="00F633E0"/>
    <w:rsid w:val="00F64574"/>
    <w:rsid w:val="00F64AFC"/>
    <w:rsid w:val="00F64D7C"/>
    <w:rsid w:val="00F6586C"/>
    <w:rsid w:val="00F65F57"/>
    <w:rsid w:val="00F66C62"/>
    <w:rsid w:val="00F6741A"/>
    <w:rsid w:val="00F71353"/>
    <w:rsid w:val="00F71625"/>
    <w:rsid w:val="00F72C3B"/>
    <w:rsid w:val="00F72D28"/>
    <w:rsid w:val="00F73793"/>
    <w:rsid w:val="00F75646"/>
    <w:rsid w:val="00F7624E"/>
    <w:rsid w:val="00F77485"/>
    <w:rsid w:val="00F80438"/>
    <w:rsid w:val="00F827FA"/>
    <w:rsid w:val="00F83F4B"/>
    <w:rsid w:val="00F83FD7"/>
    <w:rsid w:val="00F84F03"/>
    <w:rsid w:val="00F85F98"/>
    <w:rsid w:val="00F865A0"/>
    <w:rsid w:val="00F8662E"/>
    <w:rsid w:val="00F86A32"/>
    <w:rsid w:val="00F874B5"/>
    <w:rsid w:val="00F90649"/>
    <w:rsid w:val="00F91028"/>
    <w:rsid w:val="00F9161E"/>
    <w:rsid w:val="00F92ED0"/>
    <w:rsid w:val="00F93285"/>
    <w:rsid w:val="00F93408"/>
    <w:rsid w:val="00F94774"/>
    <w:rsid w:val="00F94ECC"/>
    <w:rsid w:val="00F976EA"/>
    <w:rsid w:val="00F979E6"/>
    <w:rsid w:val="00F97D1F"/>
    <w:rsid w:val="00F97F12"/>
    <w:rsid w:val="00FA10C7"/>
    <w:rsid w:val="00FA1661"/>
    <w:rsid w:val="00FA2ADC"/>
    <w:rsid w:val="00FA3F77"/>
    <w:rsid w:val="00FA4014"/>
    <w:rsid w:val="00FA4403"/>
    <w:rsid w:val="00FA56AD"/>
    <w:rsid w:val="00FA5708"/>
    <w:rsid w:val="00FA5F4E"/>
    <w:rsid w:val="00FA6625"/>
    <w:rsid w:val="00FA663B"/>
    <w:rsid w:val="00FB0587"/>
    <w:rsid w:val="00FB0FCC"/>
    <w:rsid w:val="00FB1BB6"/>
    <w:rsid w:val="00FB57A5"/>
    <w:rsid w:val="00FC185E"/>
    <w:rsid w:val="00FC212F"/>
    <w:rsid w:val="00FC2D9D"/>
    <w:rsid w:val="00FC3E8D"/>
    <w:rsid w:val="00FC401E"/>
    <w:rsid w:val="00FC53DB"/>
    <w:rsid w:val="00FC59EA"/>
    <w:rsid w:val="00FC5D44"/>
    <w:rsid w:val="00FC6C4D"/>
    <w:rsid w:val="00FC6EEB"/>
    <w:rsid w:val="00FD278A"/>
    <w:rsid w:val="00FD2B8E"/>
    <w:rsid w:val="00FD4A2B"/>
    <w:rsid w:val="00FD4A2D"/>
    <w:rsid w:val="00FD4C36"/>
    <w:rsid w:val="00FD6070"/>
    <w:rsid w:val="00FD6CDE"/>
    <w:rsid w:val="00FD70AE"/>
    <w:rsid w:val="00FD7257"/>
    <w:rsid w:val="00FD7439"/>
    <w:rsid w:val="00FE06B7"/>
    <w:rsid w:val="00FE0B70"/>
    <w:rsid w:val="00FE2EAF"/>
    <w:rsid w:val="00FE4590"/>
    <w:rsid w:val="00FE50A2"/>
    <w:rsid w:val="00FE60C1"/>
    <w:rsid w:val="00FE79A5"/>
    <w:rsid w:val="00FF0394"/>
    <w:rsid w:val="00FF0FF6"/>
    <w:rsid w:val="00FF1A25"/>
    <w:rsid w:val="00FF28A1"/>
    <w:rsid w:val="00FF3F28"/>
    <w:rsid w:val="00FF4908"/>
    <w:rsid w:val="00FF5E67"/>
    <w:rsid w:val="00FF6442"/>
    <w:rsid w:val="00FF7447"/>
    <w:rsid w:val="00FF79BE"/>
    <w:rsid w:val="00FF7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670AA6"/>
  <w15:docId w15:val="{5223BF0B-1CDF-4136-857A-81289AF4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numPr>
        <w:numId w:val="20"/>
      </w:numPr>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uiPriority w:val="99"/>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15"/>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8"/>
      </w:numPr>
    </w:pPr>
  </w:style>
  <w:style w:type="character" w:customStyle="1" w:styleId="Hyperlink0">
    <w:name w:val="Hyperlink.0"/>
    <w:basedOn w:val="Hyperlink"/>
    <w:rsid w:val="00145852"/>
    <w:rPr>
      <w:color w:val="0000FF"/>
      <w:sz w:val="18"/>
      <w:szCs w:val="18"/>
      <w:u w:val="single" w:color="0000FF"/>
      <w14:textOutline w14:w="0" w14:cap="rnd" w14:cmpd="sng" w14:algn="ctr">
        <w14:noFill/>
        <w14:prstDash w14:val="solid"/>
        <w14:bevel/>
      </w14:textOutline>
    </w:rPr>
  </w:style>
  <w:style w:type="numbering" w:customStyle="1" w:styleId="2">
    <w:name w:val="読み込んだスタイル2"/>
    <w:rsid w:val="00145852"/>
    <w:pPr>
      <w:numPr>
        <w:numId w:val="9"/>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numbering" w:customStyle="1" w:styleId="6">
    <w:name w:val="読み込んだスタイル6"/>
    <w:rsid w:val="00145852"/>
    <w:pPr>
      <w:numPr>
        <w:numId w:val="10"/>
      </w:numPr>
    </w:pPr>
  </w:style>
  <w:style w:type="character" w:customStyle="1" w:styleId="Hyperlink4">
    <w:name w:val="Hyperlink.4"/>
    <w:basedOn w:val="Hyperlink0"/>
    <w:rsid w:val="00145852"/>
    <w:rPr>
      <w:color w:val="0000FF"/>
      <w:sz w:val="20"/>
      <w:szCs w:val="20"/>
      <w:u w:val="single" w:color="0000FF"/>
      <w14:textOutline w14:w="0" w14:cap="rnd" w14:cmpd="sng" w14:algn="ctr">
        <w14:noFill/>
        <w14:prstDash w14:val="solid"/>
        <w14:bevel/>
      </w14:textOutline>
    </w:rPr>
  </w:style>
  <w:style w:type="numbering" w:customStyle="1" w:styleId="8">
    <w:name w:val="読み込んだスタイル8"/>
    <w:rsid w:val="00145852"/>
    <w:pPr>
      <w:numPr>
        <w:numId w:val="11"/>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14"/>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F75EAF-5270-4756-A488-D093BB1C36ED}">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22</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14120</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CBD/COP/15/2</dc:subject>
  <dc:creator>SCBD</dc:creator>
  <cp:keywords>Convention on Biological Diversity, Conference of the Parties, fifteenth meeting, Kunming, China, 11-15 October 2021 and 25 April-8 May 2022</cp:keywords>
  <cp:lastModifiedBy>SCBD</cp:lastModifiedBy>
  <cp:revision>20</cp:revision>
  <cp:lastPrinted>2022-11-13T07:24:00Z</cp:lastPrinted>
  <dcterms:created xsi:type="dcterms:W3CDTF">2023-04-13T21:54:00Z</dcterms:created>
  <dcterms:modified xsi:type="dcterms:W3CDTF">2023-04-14T16:02:00Z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