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Hlk505247837"/>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0"/>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A522AA" w:rsidRDefault="00C32100" w:rsidP="0038105E">
                <w:pPr>
                  <w:suppressLineNumbers/>
                  <w:suppressAutoHyphens/>
                  <w:kinsoku w:val="0"/>
                  <w:overflowPunct w:val="0"/>
                  <w:autoSpaceDE w:val="0"/>
                  <w:autoSpaceDN w:val="0"/>
                  <w:ind w:left="1215"/>
                  <w:rPr>
                    <w:kern w:val="22"/>
                    <w:szCs w:val="22"/>
                  </w:rPr>
                </w:pPr>
                <w:r w:rsidRPr="00C32100">
                  <w:rPr>
                    <w:kern w:val="22"/>
                  </w:rPr>
                  <w:t>CBD/COP/DEC/14/</w:t>
                </w:r>
                <w:r w:rsidR="00AD4FF8">
                  <w:rPr>
                    <w:kern w:val="22"/>
                    <w:lang w:val="fr-FR"/>
                  </w:rPr>
                  <w:t>34</w:t>
                </w:r>
              </w:p>
            </w:sdtContent>
          </w:sdt>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Пункт 17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AD4FF8" w:rsidRDefault="009F5421" w:rsidP="009F5421">
      <w:pPr>
        <w:keepNext/>
        <w:spacing w:before="120" w:after="120"/>
        <w:ind w:firstLine="709"/>
        <w:jc w:val="center"/>
        <w:rPr>
          <w:b/>
          <w:iCs/>
        </w:rPr>
      </w:pPr>
      <w:bookmarkStart w:id="1" w:name="_Toc522023215"/>
      <w:r w:rsidRPr="009F5421">
        <w:rPr>
          <w:b/>
          <w:iCs/>
          <w:lang w:val="fr-FR"/>
        </w:rPr>
        <w:t>14</w:t>
      </w:r>
      <w:r w:rsidR="00D33A8D">
        <w:rPr>
          <w:b/>
          <w:iCs/>
          <w:lang w:val="fr-FR"/>
        </w:rPr>
        <w:t>/</w:t>
      </w:r>
      <w:r w:rsidR="00AD4FF8">
        <w:rPr>
          <w:b/>
          <w:iCs/>
          <w:lang w:val="fr-FR"/>
        </w:rPr>
        <w:t>34</w:t>
      </w:r>
      <w:r w:rsidRPr="009F5421">
        <w:rPr>
          <w:b/>
          <w:iCs/>
          <w:lang w:val="fr-FR"/>
        </w:rPr>
        <w:tab/>
      </w:r>
      <w:r w:rsidR="00AD4FF8" w:rsidRPr="00AD4FF8">
        <w:rPr>
          <w:b/>
          <w:iCs/>
        </w:rPr>
        <w:t>Комплексный и коллективный процесс подготовки глобальной рамочной программы в области биоразнообразия на период после 2020 года</w:t>
      </w:r>
    </w:p>
    <w:p w:rsidR="00AD4FF8" w:rsidRPr="00304E14" w:rsidRDefault="00AD4FF8" w:rsidP="00AD4FF8">
      <w:pPr>
        <w:suppressLineNumbers/>
        <w:suppressAutoHyphens/>
        <w:kinsoku w:val="0"/>
        <w:overflowPunct w:val="0"/>
        <w:autoSpaceDE w:val="0"/>
        <w:autoSpaceDN w:val="0"/>
        <w:adjustRightInd w:val="0"/>
        <w:snapToGrid w:val="0"/>
        <w:spacing w:before="120" w:after="120"/>
        <w:ind w:firstLine="709"/>
        <w:rPr>
          <w:i/>
          <w:snapToGrid w:val="0"/>
          <w:kern w:val="22"/>
          <w:szCs w:val="22"/>
        </w:rPr>
      </w:pPr>
      <w:r w:rsidRPr="00304E14">
        <w:rPr>
          <w:i/>
          <w:snapToGrid w:val="0"/>
          <w:kern w:val="22"/>
          <w:szCs w:val="22"/>
        </w:rPr>
        <w:t>Конференция Сторон</w:t>
      </w:r>
    </w:p>
    <w:p w:rsidR="00AD4FF8" w:rsidRDefault="00AD4FF8" w:rsidP="00AD4FF8">
      <w:pPr>
        <w:pStyle w:val="Default"/>
        <w:ind w:firstLine="709"/>
        <w:jc w:val="both"/>
        <w:rPr>
          <w:sz w:val="22"/>
          <w:szCs w:val="22"/>
          <w:lang w:val="ru-RU"/>
        </w:rPr>
      </w:pPr>
      <w:r w:rsidRPr="00304E14">
        <w:rPr>
          <w:snapToGrid w:val="0"/>
          <w:kern w:val="22"/>
          <w:sz w:val="22"/>
          <w:szCs w:val="22"/>
          <w:lang w:val="ru-RU"/>
        </w:rPr>
        <w:t>1.</w:t>
      </w:r>
      <w:r w:rsidRPr="00304E14">
        <w:rPr>
          <w:snapToGrid w:val="0"/>
          <w:kern w:val="22"/>
          <w:szCs w:val="22"/>
          <w:lang w:val="ru-RU"/>
        </w:rPr>
        <w:tab/>
      </w:r>
      <w:r w:rsidRPr="00304E14">
        <w:rPr>
          <w:i/>
          <w:iCs/>
          <w:sz w:val="22"/>
          <w:szCs w:val="22"/>
          <w:lang w:val="ru-RU"/>
        </w:rPr>
        <w:t xml:space="preserve">принимает </w:t>
      </w:r>
      <w:r w:rsidRPr="00304E14">
        <w:rPr>
          <w:sz w:val="22"/>
          <w:szCs w:val="22"/>
          <w:lang w:val="ru-RU"/>
        </w:rPr>
        <w:t>подготовительный процесс для разработки глобальной рамочной программы в области биоразнообразия на период после 2020 года</w:t>
      </w:r>
      <w:r>
        <w:rPr>
          <w:sz w:val="22"/>
          <w:szCs w:val="22"/>
          <w:lang w:val="ru-RU"/>
        </w:rPr>
        <w:t xml:space="preserve">, описанный в приложении к настоящему решению, </w:t>
      </w:r>
      <w:r w:rsidRPr="00304E14">
        <w:rPr>
          <w:sz w:val="22"/>
          <w:szCs w:val="22"/>
          <w:lang w:val="ru-RU"/>
        </w:rPr>
        <w:t xml:space="preserve">и </w:t>
      </w:r>
      <w:r w:rsidRPr="00304E14">
        <w:rPr>
          <w:i/>
          <w:iCs/>
          <w:sz w:val="22"/>
          <w:szCs w:val="22"/>
          <w:lang w:val="ru-RU"/>
        </w:rPr>
        <w:t xml:space="preserve">поручает </w:t>
      </w:r>
      <w:r w:rsidRPr="00304E14">
        <w:rPr>
          <w:sz w:val="22"/>
          <w:szCs w:val="22"/>
          <w:lang w:val="ru-RU"/>
        </w:rPr>
        <w:t xml:space="preserve">Исполнительному секретарю содействовать его </w:t>
      </w:r>
      <w:r w:rsidR="004C1D2A">
        <w:rPr>
          <w:sz w:val="22"/>
          <w:szCs w:val="22"/>
          <w:lang w:val="ru-RU"/>
        </w:rPr>
        <w:t>осуществлению</w:t>
      </w:r>
      <w:r w:rsidRPr="00304E14">
        <w:rPr>
          <w:sz w:val="22"/>
          <w:szCs w:val="22"/>
          <w:lang w:val="ru-RU"/>
        </w:rPr>
        <w:t xml:space="preserve">, </w:t>
      </w:r>
      <w:r w:rsidRPr="00304E14">
        <w:rPr>
          <w:i/>
          <w:iCs/>
          <w:sz w:val="22"/>
          <w:szCs w:val="22"/>
          <w:lang w:val="ru-RU"/>
        </w:rPr>
        <w:t>отмечая</w:t>
      </w:r>
      <w:r w:rsidRPr="00304E14">
        <w:rPr>
          <w:sz w:val="22"/>
          <w:szCs w:val="22"/>
          <w:lang w:val="ru-RU"/>
        </w:rPr>
        <w:t>, что реализация подготовительного процесса потребует гибкости для адаптации к меняющимся обстоятельствам и для реагирования на</w:t>
      </w:r>
      <w:r w:rsidR="004C1D2A">
        <w:rPr>
          <w:sz w:val="22"/>
          <w:szCs w:val="22"/>
          <w:lang w:val="ru-RU"/>
        </w:rPr>
        <w:t xml:space="preserve"> новые</w:t>
      </w:r>
      <w:r w:rsidRPr="00304E14">
        <w:rPr>
          <w:sz w:val="22"/>
          <w:szCs w:val="22"/>
          <w:lang w:val="ru-RU"/>
        </w:rPr>
        <w:t xml:space="preserve"> возможности; </w:t>
      </w:r>
    </w:p>
    <w:p w:rsidR="00AD4FF8" w:rsidRDefault="00AD4FF8" w:rsidP="00AD4FF8">
      <w:pPr>
        <w:suppressLineNumbers/>
        <w:suppressAutoHyphens/>
        <w:snapToGrid w:val="0"/>
        <w:spacing w:before="120" w:after="120"/>
        <w:ind w:firstLine="709"/>
      </w:pPr>
      <w:r w:rsidRPr="00304E14">
        <w:t>2.</w:t>
      </w:r>
      <w:r w:rsidRPr="00304E14">
        <w:rPr>
          <w:i/>
        </w:rPr>
        <w:tab/>
      </w:r>
      <w:r>
        <w:rPr>
          <w:i/>
        </w:rPr>
        <w:t xml:space="preserve">постановляет </w:t>
      </w:r>
      <w:r>
        <w:t xml:space="preserve">учредить межсессионную рабочую группу открытого состава для оказания поддержки в подготовке глобальной рамочной программы в области </w:t>
      </w:r>
      <w:r w:rsidRPr="00304E14">
        <w:t>биоразнообразия на период после 2020 года</w:t>
      </w:r>
      <w:r>
        <w:t xml:space="preserve">, как описано в приложении к настоящему решению, и </w:t>
      </w:r>
      <w:r w:rsidRPr="00CA195D">
        <w:rPr>
          <w:i/>
        </w:rPr>
        <w:t>постановляет</w:t>
      </w:r>
      <w:r w:rsidR="00CA195D">
        <w:rPr>
          <w:lang w:val="fr-FR"/>
        </w:rPr>
        <w:t xml:space="preserve"> </w:t>
      </w:r>
      <w:r w:rsidR="00CA195D" w:rsidRPr="00CA195D">
        <w:rPr>
          <w:i/>
        </w:rPr>
        <w:t>также</w:t>
      </w:r>
      <w:r>
        <w:t xml:space="preserve"> назначить </w:t>
      </w:r>
      <w:r w:rsidR="00CA195D">
        <w:t xml:space="preserve">г-на </w:t>
      </w:r>
      <w:proofErr w:type="spellStart"/>
      <w:r w:rsidR="00CA195D">
        <w:t>Франсиса</w:t>
      </w:r>
      <w:proofErr w:type="spellEnd"/>
      <w:r w:rsidR="00CA195D">
        <w:t xml:space="preserve"> </w:t>
      </w:r>
      <w:proofErr w:type="spellStart"/>
      <w:r w:rsidR="00CA195D">
        <w:t>Огваля</w:t>
      </w:r>
      <w:proofErr w:type="spellEnd"/>
      <w:r w:rsidR="00CA195D">
        <w:t xml:space="preserve"> (Уганда) и г-на </w:t>
      </w:r>
      <w:proofErr w:type="spellStart"/>
      <w:r w:rsidR="009D49AD">
        <w:t>Б</w:t>
      </w:r>
      <w:r w:rsidR="00CA195D">
        <w:t>азиля</w:t>
      </w:r>
      <w:proofErr w:type="spellEnd"/>
      <w:r w:rsidR="00CA195D">
        <w:t xml:space="preserve"> </w:t>
      </w:r>
      <w:proofErr w:type="spellStart"/>
      <w:r w:rsidR="00CA195D">
        <w:t>ван</w:t>
      </w:r>
      <w:proofErr w:type="spellEnd"/>
      <w:r w:rsidR="00CA195D">
        <w:t xml:space="preserve"> </w:t>
      </w:r>
      <w:proofErr w:type="spellStart"/>
      <w:r w:rsidR="009D49AD">
        <w:t>Ха</w:t>
      </w:r>
      <w:r w:rsidR="00CA195D">
        <w:t>в</w:t>
      </w:r>
      <w:r w:rsidR="000E21E1">
        <w:t>р</w:t>
      </w:r>
      <w:r w:rsidR="009D49AD">
        <w:t>е</w:t>
      </w:r>
      <w:proofErr w:type="spellEnd"/>
      <w:r w:rsidR="00CA195D">
        <w:t xml:space="preserve"> (Канада) </w:t>
      </w:r>
      <w:r>
        <w:t>в качестве сопредседателей;</w:t>
      </w:r>
    </w:p>
    <w:p w:rsidR="00AD4FF8" w:rsidRDefault="00AD4FF8" w:rsidP="00AD4FF8">
      <w:pPr>
        <w:suppressLineNumbers/>
        <w:suppressAutoHyphens/>
        <w:snapToGrid w:val="0"/>
        <w:spacing w:before="120" w:after="120"/>
        <w:ind w:firstLine="709"/>
      </w:pPr>
      <w:r>
        <w:t>3.</w:t>
      </w:r>
      <w:r>
        <w:tab/>
      </w:r>
      <w:r w:rsidRPr="00193676">
        <w:rPr>
          <w:i/>
        </w:rPr>
        <w:t>поручает</w:t>
      </w:r>
      <w:r>
        <w:t xml:space="preserve"> Исполнительному секретарю оказывать поддержку </w:t>
      </w:r>
      <w:r w:rsidR="00CA195D" w:rsidRPr="00CA195D">
        <w:t>межсессионн</w:t>
      </w:r>
      <w:r w:rsidR="00CA195D">
        <w:t>ой</w:t>
      </w:r>
      <w:r w:rsidR="00CA195D" w:rsidRPr="00CA195D">
        <w:t xml:space="preserve"> </w:t>
      </w:r>
      <w:r>
        <w:t>рабочей группе открытого состава и ее сопредседателям;</w:t>
      </w:r>
    </w:p>
    <w:p w:rsidR="00AD4FF8" w:rsidRPr="00193676" w:rsidRDefault="00AD4FF8" w:rsidP="00AD4FF8">
      <w:pPr>
        <w:suppressLineNumbers/>
        <w:suppressAutoHyphens/>
        <w:snapToGrid w:val="0"/>
        <w:spacing w:before="120" w:after="120"/>
        <w:ind w:firstLine="709"/>
      </w:pPr>
      <w:r>
        <w:t>4.</w:t>
      </w:r>
      <w:r>
        <w:tab/>
      </w:r>
      <w:r w:rsidRPr="00193676">
        <w:rPr>
          <w:i/>
        </w:rPr>
        <w:t>поручает</w:t>
      </w:r>
      <w:r w:rsidR="00CA195D">
        <w:rPr>
          <w:i/>
        </w:rPr>
        <w:t xml:space="preserve"> также </w:t>
      </w:r>
      <w:r>
        <w:t xml:space="preserve">Исполнительному секретарю </w:t>
      </w:r>
      <w:r w:rsidR="009D49AD">
        <w:t xml:space="preserve">при условии наличия ресурсов </w:t>
      </w:r>
      <w:r>
        <w:t xml:space="preserve">создать </w:t>
      </w:r>
      <w:r w:rsidR="00CA195D" w:rsidRPr="00CA195D">
        <w:t xml:space="preserve">межсессионную </w:t>
      </w:r>
      <w:r>
        <w:t>групп</w:t>
      </w:r>
      <w:bookmarkStart w:id="2" w:name="_GoBack"/>
      <w:bookmarkEnd w:id="2"/>
      <w:r>
        <w:t>у высокого уровня, как описано в приложении к настоящему решению;</w:t>
      </w:r>
    </w:p>
    <w:p w:rsidR="00AD4FF8" w:rsidRPr="00304E14" w:rsidRDefault="00AD4FF8" w:rsidP="00AD4FF8">
      <w:pPr>
        <w:suppressLineNumbers/>
        <w:suppressAutoHyphens/>
        <w:snapToGrid w:val="0"/>
        <w:spacing w:before="120" w:after="120"/>
        <w:ind w:firstLine="709"/>
        <w:rPr>
          <w:snapToGrid w:val="0"/>
          <w:kern w:val="22"/>
          <w:szCs w:val="22"/>
        </w:rPr>
      </w:pPr>
      <w:proofErr w:type="gramStart"/>
      <w:r>
        <w:t>5.</w:t>
      </w:r>
      <w:r>
        <w:tab/>
      </w:r>
      <w:r w:rsidRPr="00304E14">
        <w:rPr>
          <w:i/>
        </w:rPr>
        <w:t xml:space="preserve">постановляет, </w:t>
      </w:r>
      <w:r w:rsidRPr="00304E14">
        <w:t>что глобальная рамочная программа в области биоразнообразия на период после 2020 года должна сопровождаться вдохновляющ</w:t>
      </w:r>
      <w:r w:rsidR="004C1D2A">
        <w:t>ей</w:t>
      </w:r>
      <w:r w:rsidRPr="00304E14">
        <w:t xml:space="preserve"> и мотивирующ</w:t>
      </w:r>
      <w:r w:rsidR="004C1D2A">
        <w:t>ей</w:t>
      </w:r>
      <w:r w:rsidRPr="00304E14">
        <w:t xml:space="preserve"> мисси</w:t>
      </w:r>
      <w:r w:rsidR="004C1D2A">
        <w:t>ей на период до</w:t>
      </w:r>
      <w:r w:rsidRPr="00304E14">
        <w:t xml:space="preserve"> 2030 года в качестве первого шага на пути </w:t>
      </w:r>
      <w:r w:rsidR="004C1D2A">
        <w:t>реализации</w:t>
      </w:r>
      <w:r w:rsidRPr="00304E14">
        <w:t xml:space="preserve"> К</w:t>
      </w:r>
      <w:r>
        <w:t>онцепции на период до 2050 года</w:t>
      </w:r>
      <w:r w:rsidR="00CA195D">
        <w:t xml:space="preserve"> </w:t>
      </w:r>
      <w:r w:rsidR="00CA195D" w:rsidRPr="009D49AD">
        <w:t>«Жизнь в гармонии с природой»</w:t>
      </w:r>
      <w:r w:rsidRPr="009D49AD">
        <w:t>,</w:t>
      </w:r>
      <w:r>
        <w:t xml:space="preserve"> которая будет опираться на последовательную, комплексную и новаторскую коммуникационную стратегию;</w:t>
      </w:r>
      <w:proofErr w:type="gramEnd"/>
    </w:p>
    <w:p w:rsidR="00AD4FF8" w:rsidRPr="00304E14" w:rsidRDefault="00AD4FF8" w:rsidP="00AD4FF8">
      <w:pPr>
        <w:suppressLineNumbers/>
        <w:suppressAutoHyphens/>
        <w:kinsoku w:val="0"/>
        <w:overflowPunct w:val="0"/>
        <w:autoSpaceDE w:val="0"/>
        <w:autoSpaceDN w:val="0"/>
        <w:adjustRightInd w:val="0"/>
        <w:snapToGrid w:val="0"/>
        <w:spacing w:before="120" w:after="120"/>
        <w:ind w:firstLine="709"/>
        <w:rPr>
          <w:snapToGrid w:val="0"/>
          <w:kern w:val="22"/>
          <w:szCs w:val="22"/>
        </w:rPr>
      </w:pPr>
      <w:proofErr w:type="gramStart"/>
      <w:r>
        <w:rPr>
          <w:snapToGrid w:val="0"/>
          <w:kern w:val="22"/>
          <w:szCs w:val="22"/>
        </w:rPr>
        <w:t>6</w:t>
      </w:r>
      <w:r w:rsidRPr="00304E14">
        <w:rPr>
          <w:snapToGrid w:val="0"/>
          <w:kern w:val="22"/>
          <w:szCs w:val="22"/>
        </w:rPr>
        <w:t>.</w:t>
      </w:r>
      <w:r w:rsidRPr="00304E14">
        <w:rPr>
          <w:snapToGrid w:val="0"/>
          <w:kern w:val="22"/>
          <w:szCs w:val="22"/>
        </w:rPr>
        <w:tab/>
      </w:r>
      <w:r w:rsidRPr="00304E14">
        <w:rPr>
          <w:i/>
          <w:iCs/>
          <w:snapToGrid w:val="0"/>
          <w:kern w:val="22"/>
          <w:szCs w:val="22"/>
        </w:rPr>
        <w:t>призывает</w:t>
      </w:r>
      <w:r w:rsidRPr="00304E14">
        <w:rPr>
          <w:snapToGrid w:val="0"/>
          <w:kern w:val="22"/>
          <w:szCs w:val="22"/>
        </w:rPr>
        <w:t xml:space="preserve"> Стороны и </w:t>
      </w:r>
      <w:r w:rsidRPr="00304E14">
        <w:rPr>
          <w:i/>
          <w:snapToGrid w:val="0"/>
          <w:kern w:val="22"/>
          <w:szCs w:val="22"/>
        </w:rPr>
        <w:t>предлагает</w:t>
      </w:r>
      <w:r w:rsidRPr="00304E14">
        <w:rPr>
          <w:snapToGrid w:val="0"/>
          <w:kern w:val="22"/>
          <w:szCs w:val="22"/>
        </w:rPr>
        <w:t xml:space="preserve"> другим правительствам, коренным народам и местным общинам, организациям</w:t>
      </w:r>
      <w:r>
        <w:rPr>
          <w:snapToGrid w:val="0"/>
          <w:kern w:val="22"/>
          <w:szCs w:val="22"/>
        </w:rPr>
        <w:t xml:space="preserve"> и программам системы Организации Объединенных Наций</w:t>
      </w:r>
      <w:r w:rsidRPr="00304E14">
        <w:rPr>
          <w:snapToGrid w:val="0"/>
          <w:kern w:val="22"/>
          <w:szCs w:val="22"/>
        </w:rPr>
        <w:t xml:space="preserve">, </w:t>
      </w:r>
      <w:r>
        <w:rPr>
          <w:snapToGrid w:val="0"/>
          <w:kern w:val="22"/>
          <w:szCs w:val="22"/>
        </w:rPr>
        <w:t xml:space="preserve">другим многосторонним природоохранным соглашениям, субнациональным правительствам, </w:t>
      </w:r>
      <w:r w:rsidR="009D49AD">
        <w:rPr>
          <w:snapToGrid w:val="0"/>
          <w:kern w:val="22"/>
          <w:szCs w:val="22"/>
        </w:rPr>
        <w:t>городам</w:t>
      </w:r>
      <w:r w:rsidR="009D49AD" w:rsidRPr="009D49AD">
        <w:rPr>
          <w:snapToGrid w:val="0"/>
          <w:kern w:val="22"/>
          <w:szCs w:val="22"/>
        </w:rPr>
        <w:t xml:space="preserve"> и други</w:t>
      </w:r>
      <w:r w:rsidR="009D49AD">
        <w:rPr>
          <w:snapToGrid w:val="0"/>
          <w:kern w:val="22"/>
          <w:szCs w:val="22"/>
        </w:rPr>
        <w:t>м</w:t>
      </w:r>
      <w:r w:rsidR="009D49AD" w:rsidRPr="009D49AD">
        <w:rPr>
          <w:snapToGrid w:val="0"/>
          <w:kern w:val="22"/>
          <w:szCs w:val="22"/>
        </w:rPr>
        <w:t xml:space="preserve"> местны</w:t>
      </w:r>
      <w:r w:rsidR="009D49AD">
        <w:rPr>
          <w:snapToGrid w:val="0"/>
          <w:kern w:val="22"/>
          <w:szCs w:val="22"/>
        </w:rPr>
        <w:t>м</w:t>
      </w:r>
      <w:r w:rsidR="009D49AD" w:rsidRPr="009D49AD">
        <w:rPr>
          <w:snapToGrid w:val="0"/>
          <w:kern w:val="22"/>
          <w:szCs w:val="22"/>
        </w:rPr>
        <w:t xml:space="preserve"> орган</w:t>
      </w:r>
      <w:r w:rsidR="009D49AD">
        <w:rPr>
          <w:snapToGrid w:val="0"/>
          <w:kern w:val="22"/>
          <w:szCs w:val="22"/>
        </w:rPr>
        <w:t>ам</w:t>
      </w:r>
      <w:r w:rsidR="009D49AD" w:rsidRPr="009D49AD">
        <w:rPr>
          <w:snapToGrid w:val="0"/>
          <w:kern w:val="22"/>
          <w:szCs w:val="22"/>
        </w:rPr>
        <w:t xml:space="preserve"> власти</w:t>
      </w:r>
      <w:r w:rsidR="009D49AD">
        <w:rPr>
          <w:snapToGrid w:val="0"/>
          <w:kern w:val="22"/>
          <w:szCs w:val="22"/>
        </w:rPr>
        <w:t xml:space="preserve">, </w:t>
      </w:r>
      <w:r>
        <w:rPr>
          <w:snapToGrid w:val="0"/>
          <w:kern w:val="22"/>
          <w:szCs w:val="22"/>
        </w:rPr>
        <w:t>межправительственным организациям, неправительственным организациям</w:t>
      </w:r>
      <w:r w:rsidRPr="00304E14">
        <w:rPr>
          <w:snapToGrid w:val="0"/>
          <w:kern w:val="22"/>
          <w:szCs w:val="22"/>
        </w:rPr>
        <w:t>, женским</w:t>
      </w:r>
      <w:r>
        <w:rPr>
          <w:snapToGrid w:val="0"/>
          <w:kern w:val="22"/>
          <w:szCs w:val="22"/>
        </w:rPr>
        <w:t xml:space="preserve"> </w:t>
      </w:r>
      <w:r w:rsidR="004C1D2A">
        <w:rPr>
          <w:snapToGrid w:val="0"/>
          <w:kern w:val="22"/>
          <w:szCs w:val="22"/>
        </w:rPr>
        <w:t>и</w:t>
      </w:r>
      <w:r w:rsidRPr="00304E14">
        <w:rPr>
          <w:snapToGrid w:val="0"/>
          <w:kern w:val="22"/>
          <w:szCs w:val="22"/>
        </w:rPr>
        <w:t xml:space="preserve"> молодежным </w:t>
      </w:r>
      <w:r>
        <w:rPr>
          <w:snapToGrid w:val="0"/>
          <w:kern w:val="22"/>
          <w:szCs w:val="22"/>
        </w:rPr>
        <w:t>группам</w:t>
      </w:r>
      <w:r w:rsidRPr="00304E14">
        <w:rPr>
          <w:snapToGrid w:val="0"/>
          <w:kern w:val="22"/>
          <w:szCs w:val="22"/>
        </w:rPr>
        <w:t xml:space="preserve">, </w:t>
      </w:r>
      <w:r>
        <w:rPr>
          <w:snapToGrid w:val="0"/>
          <w:kern w:val="22"/>
          <w:szCs w:val="22"/>
        </w:rPr>
        <w:t>предпринимательскому и финансовому сообществу</w:t>
      </w:r>
      <w:r w:rsidRPr="00304E14">
        <w:rPr>
          <w:snapToGrid w:val="0"/>
          <w:kern w:val="22"/>
          <w:szCs w:val="22"/>
        </w:rPr>
        <w:t>,</w:t>
      </w:r>
      <w:r>
        <w:rPr>
          <w:snapToGrid w:val="0"/>
          <w:kern w:val="22"/>
          <w:szCs w:val="22"/>
        </w:rPr>
        <w:t xml:space="preserve"> научному сообществу, академическим кругам, религиозным организациям, представителям секторов, имеющих отношение к биоразнообразию или зависящих от него, </w:t>
      </w:r>
      <w:r w:rsidR="00003E50">
        <w:rPr>
          <w:snapToGrid w:val="0"/>
          <w:kern w:val="22"/>
          <w:szCs w:val="22"/>
        </w:rPr>
        <w:t>широкой</w:t>
      </w:r>
      <w:proofErr w:type="gramEnd"/>
      <w:r w:rsidR="00003E50">
        <w:rPr>
          <w:snapToGrid w:val="0"/>
          <w:kern w:val="22"/>
          <w:szCs w:val="22"/>
        </w:rPr>
        <w:t xml:space="preserve"> общественности</w:t>
      </w:r>
      <w:r>
        <w:rPr>
          <w:snapToGrid w:val="0"/>
          <w:kern w:val="22"/>
          <w:szCs w:val="22"/>
        </w:rPr>
        <w:t>,</w:t>
      </w:r>
      <w:r w:rsidRPr="00304E14">
        <w:rPr>
          <w:snapToGrid w:val="0"/>
          <w:kern w:val="22"/>
          <w:szCs w:val="22"/>
        </w:rPr>
        <w:t xml:space="preserve"> а также другим заинтересованным сторонам </w:t>
      </w:r>
      <w:r w:rsidR="00003E50">
        <w:rPr>
          <w:snapToGrid w:val="0"/>
          <w:kern w:val="22"/>
          <w:szCs w:val="22"/>
        </w:rPr>
        <w:t xml:space="preserve">принять </w:t>
      </w:r>
      <w:r w:rsidRPr="00304E14">
        <w:rPr>
          <w:snapToGrid w:val="0"/>
          <w:kern w:val="22"/>
          <w:szCs w:val="22"/>
        </w:rPr>
        <w:t>активно</w:t>
      </w:r>
      <w:r w:rsidR="00003E50">
        <w:rPr>
          <w:snapToGrid w:val="0"/>
          <w:kern w:val="22"/>
          <w:szCs w:val="22"/>
        </w:rPr>
        <w:t>е участие</w:t>
      </w:r>
      <w:r w:rsidRPr="00304E14">
        <w:rPr>
          <w:snapToGrid w:val="0"/>
          <w:kern w:val="22"/>
          <w:szCs w:val="22"/>
        </w:rPr>
        <w:t xml:space="preserve"> и внести свой вклад в процесс разработки обоснованной глобальной рамочной программы в области биоразнообразия на период после 2020 года в целях </w:t>
      </w:r>
      <w:r w:rsidR="004C1D2A">
        <w:rPr>
          <w:snapToGrid w:val="0"/>
          <w:kern w:val="22"/>
          <w:szCs w:val="22"/>
        </w:rPr>
        <w:t>поощрения</w:t>
      </w:r>
      <w:r w:rsidR="00003E50">
        <w:rPr>
          <w:snapToGrid w:val="0"/>
          <w:kern w:val="22"/>
          <w:szCs w:val="22"/>
        </w:rPr>
        <w:t xml:space="preserve"> глубокой сопричастности </w:t>
      </w:r>
      <w:r w:rsidR="00003E50">
        <w:rPr>
          <w:snapToGrid w:val="0"/>
          <w:kern w:val="22"/>
          <w:szCs w:val="22"/>
        </w:rPr>
        <w:lastRenderedPageBreak/>
        <w:t>по отношению</w:t>
      </w:r>
      <w:r w:rsidRPr="00304E14">
        <w:rPr>
          <w:snapToGrid w:val="0"/>
          <w:kern w:val="22"/>
          <w:szCs w:val="22"/>
        </w:rPr>
        <w:t xml:space="preserve"> </w:t>
      </w:r>
      <w:r w:rsidR="00003E50">
        <w:rPr>
          <w:snapToGrid w:val="0"/>
          <w:kern w:val="22"/>
          <w:szCs w:val="22"/>
        </w:rPr>
        <w:t xml:space="preserve">к </w:t>
      </w:r>
      <w:r w:rsidRPr="00304E14">
        <w:rPr>
          <w:snapToGrid w:val="0"/>
          <w:kern w:val="22"/>
          <w:szCs w:val="22"/>
        </w:rPr>
        <w:t>рамочной программ</w:t>
      </w:r>
      <w:r w:rsidR="00003E50">
        <w:rPr>
          <w:snapToGrid w:val="0"/>
          <w:kern w:val="22"/>
          <w:szCs w:val="22"/>
        </w:rPr>
        <w:t>е</w:t>
      </w:r>
      <w:r w:rsidRPr="00304E14">
        <w:rPr>
          <w:snapToGrid w:val="0"/>
          <w:kern w:val="22"/>
          <w:szCs w:val="22"/>
        </w:rPr>
        <w:t>, которую предстоит согласовать, и решительной поддержки е</w:t>
      </w:r>
      <w:r w:rsidR="00003E50">
        <w:rPr>
          <w:snapToGrid w:val="0"/>
          <w:kern w:val="22"/>
          <w:szCs w:val="22"/>
        </w:rPr>
        <w:t>е</w:t>
      </w:r>
      <w:r w:rsidRPr="00304E14">
        <w:rPr>
          <w:snapToGrid w:val="0"/>
          <w:kern w:val="22"/>
          <w:szCs w:val="22"/>
        </w:rPr>
        <w:t xml:space="preserve"> незамедлительного осуществления;</w:t>
      </w:r>
    </w:p>
    <w:p w:rsidR="00AD4FF8" w:rsidRPr="00304E14" w:rsidRDefault="00AD4FF8" w:rsidP="00AD4FF8">
      <w:pPr>
        <w:suppressLineNumbers/>
        <w:suppressAutoHyphens/>
        <w:kinsoku w:val="0"/>
        <w:overflowPunct w:val="0"/>
        <w:autoSpaceDE w:val="0"/>
        <w:autoSpaceDN w:val="0"/>
        <w:adjustRightInd w:val="0"/>
        <w:snapToGrid w:val="0"/>
        <w:spacing w:before="120" w:after="120"/>
        <w:ind w:firstLine="709"/>
        <w:rPr>
          <w:i/>
          <w:iCs/>
          <w:snapToGrid w:val="0"/>
          <w:kern w:val="22"/>
          <w:szCs w:val="22"/>
        </w:rPr>
      </w:pPr>
      <w:proofErr w:type="gramStart"/>
      <w:r>
        <w:rPr>
          <w:snapToGrid w:val="0"/>
          <w:kern w:val="22"/>
          <w:szCs w:val="22"/>
        </w:rPr>
        <w:t>7</w:t>
      </w:r>
      <w:r w:rsidRPr="00304E14">
        <w:rPr>
          <w:snapToGrid w:val="0"/>
          <w:kern w:val="22"/>
          <w:szCs w:val="22"/>
        </w:rPr>
        <w:t>.</w:t>
      </w:r>
      <w:r w:rsidRPr="00304E14">
        <w:rPr>
          <w:snapToGrid w:val="0"/>
          <w:kern w:val="22"/>
          <w:szCs w:val="22"/>
        </w:rPr>
        <w:tab/>
      </w:r>
      <w:r w:rsidRPr="00304E14">
        <w:rPr>
          <w:i/>
          <w:iCs/>
          <w:snapToGrid w:val="0"/>
          <w:kern w:val="22"/>
          <w:szCs w:val="22"/>
        </w:rPr>
        <w:t>призывает</w:t>
      </w:r>
      <w:r w:rsidR="00003E50">
        <w:rPr>
          <w:i/>
          <w:iCs/>
          <w:snapToGrid w:val="0"/>
          <w:kern w:val="22"/>
          <w:szCs w:val="22"/>
        </w:rPr>
        <w:t xml:space="preserve"> также</w:t>
      </w:r>
      <w:r w:rsidRPr="00304E14">
        <w:rPr>
          <w:snapToGrid w:val="0"/>
          <w:kern w:val="22"/>
          <w:szCs w:val="22"/>
        </w:rPr>
        <w:t xml:space="preserve"> Стороны и </w:t>
      </w:r>
      <w:r w:rsidRPr="00304E14">
        <w:rPr>
          <w:i/>
          <w:snapToGrid w:val="0"/>
          <w:kern w:val="22"/>
          <w:szCs w:val="22"/>
        </w:rPr>
        <w:t>предлагает</w:t>
      </w:r>
      <w:r w:rsidRPr="00304E14">
        <w:rPr>
          <w:snapToGrid w:val="0"/>
          <w:kern w:val="22"/>
          <w:szCs w:val="22"/>
        </w:rPr>
        <w:t xml:space="preserve"> другим правительствам, коренным народам и местным общинам, организациям</w:t>
      </w:r>
      <w:r>
        <w:rPr>
          <w:snapToGrid w:val="0"/>
          <w:kern w:val="22"/>
          <w:szCs w:val="22"/>
        </w:rPr>
        <w:t xml:space="preserve"> и программам системы Организации Объединенных Наций</w:t>
      </w:r>
      <w:r w:rsidRPr="00304E14">
        <w:rPr>
          <w:snapToGrid w:val="0"/>
          <w:kern w:val="22"/>
          <w:szCs w:val="22"/>
        </w:rPr>
        <w:t xml:space="preserve">, </w:t>
      </w:r>
      <w:r>
        <w:rPr>
          <w:snapToGrid w:val="0"/>
          <w:kern w:val="22"/>
          <w:szCs w:val="22"/>
        </w:rPr>
        <w:t xml:space="preserve">другим многосторонним природоохранным соглашениям, </w:t>
      </w:r>
      <w:r w:rsidR="009B4B4F">
        <w:rPr>
          <w:snapToGrid w:val="0"/>
          <w:kern w:val="22"/>
          <w:szCs w:val="22"/>
        </w:rPr>
        <w:t>с</w:t>
      </w:r>
      <w:r w:rsidR="009B4B4F" w:rsidRPr="009B4B4F">
        <w:rPr>
          <w:snapToGrid w:val="0"/>
          <w:kern w:val="22"/>
          <w:szCs w:val="22"/>
        </w:rPr>
        <w:t>убнациональным правительствам, городам и другим местным органам власти</w:t>
      </w:r>
      <w:r>
        <w:rPr>
          <w:snapToGrid w:val="0"/>
          <w:kern w:val="22"/>
          <w:szCs w:val="22"/>
        </w:rPr>
        <w:t>, межправительственным организациям, неправительственным организациям</w:t>
      </w:r>
      <w:r w:rsidRPr="00304E14">
        <w:rPr>
          <w:snapToGrid w:val="0"/>
          <w:kern w:val="22"/>
          <w:szCs w:val="22"/>
        </w:rPr>
        <w:t>, женским</w:t>
      </w:r>
      <w:r>
        <w:rPr>
          <w:snapToGrid w:val="0"/>
          <w:kern w:val="22"/>
          <w:szCs w:val="22"/>
        </w:rPr>
        <w:t xml:space="preserve"> </w:t>
      </w:r>
      <w:r w:rsidR="004C1D2A">
        <w:rPr>
          <w:snapToGrid w:val="0"/>
          <w:kern w:val="22"/>
          <w:szCs w:val="22"/>
        </w:rPr>
        <w:t>и</w:t>
      </w:r>
      <w:r w:rsidRPr="00304E14">
        <w:rPr>
          <w:snapToGrid w:val="0"/>
          <w:kern w:val="22"/>
          <w:szCs w:val="22"/>
        </w:rPr>
        <w:t xml:space="preserve"> молодежным </w:t>
      </w:r>
      <w:r>
        <w:rPr>
          <w:snapToGrid w:val="0"/>
          <w:kern w:val="22"/>
          <w:szCs w:val="22"/>
        </w:rPr>
        <w:t>группам</w:t>
      </w:r>
      <w:r w:rsidRPr="00304E14">
        <w:rPr>
          <w:snapToGrid w:val="0"/>
          <w:kern w:val="22"/>
          <w:szCs w:val="22"/>
        </w:rPr>
        <w:t xml:space="preserve">, </w:t>
      </w:r>
      <w:r>
        <w:rPr>
          <w:snapToGrid w:val="0"/>
          <w:kern w:val="22"/>
          <w:szCs w:val="22"/>
        </w:rPr>
        <w:t>предпринимательскому и финансовому сообществу</w:t>
      </w:r>
      <w:r w:rsidRPr="00304E14">
        <w:rPr>
          <w:snapToGrid w:val="0"/>
          <w:kern w:val="22"/>
          <w:szCs w:val="22"/>
        </w:rPr>
        <w:t>,</w:t>
      </w:r>
      <w:r>
        <w:rPr>
          <w:snapToGrid w:val="0"/>
          <w:kern w:val="22"/>
          <w:szCs w:val="22"/>
        </w:rPr>
        <w:t xml:space="preserve"> научному сообществу, академическим кругам, религиозным организациям, представителям секторов, имеющих отношение к биоразнообразию или зависящих от него</w:t>
      </w:r>
      <w:proofErr w:type="gramEnd"/>
      <w:r>
        <w:rPr>
          <w:snapToGrid w:val="0"/>
          <w:kern w:val="22"/>
          <w:szCs w:val="22"/>
        </w:rPr>
        <w:t xml:space="preserve">, </w:t>
      </w:r>
      <w:r w:rsidR="00003E50" w:rsidRPr="00003E50">
        <w:rPr>
          <w:snapToGrid w:val="0"/>
          <w:kern w:val="22"/>
          <w:szCs w:val="22"/>
        </w:rPr>
        <w:t>широкой общественности</w:t>
      </w:r>
      <w:r w:rsidR="00003E50">
        <w:rPr>
          <w:snapToGrid w:val="0"/>
          <w:kern w:val="22"/>
          <w:szCs w:val="22"/>
        </w:rPr>
        <w:t>,</w:t>
      </w:r>
      <w:r w:rsidRPr="00304E14">
        <w:rPr>
          <w:snapToGrid w:val="0"/>
          <w:kern w:val="22"/>
          <w:szCs w:val="22"/>
        </w:rPr>
        <w:t xml:space="preserve"> а также другим заинтересованным сторонам</w:t>
      </w:r>
      <w:r>
        <w:rPr>
          <w:snapToGrid w:val="0"/>
          <w:kern w:val="22"/>
          <w:szCs w:val="22"/>
        </w:rPr>
        <w:t xml:space="preserve"> содействовать</w:t>
      </w:r>
      <w:r w:rsidRPr="00304E14">
        <w:rPr>
          <w:snapToGrid w:val="0"/>
          <w:kern w:val="22"/>
          <w:szCs w:val="22"/>
        </w:rPr>
        <w:t xml:space="preserve"> </w:t>
      </w:r>
      <w:r w:rsidR="00003E50">
        <w:rPr>
          <w:snapToGrid w:val="0"/>
          <w:kern w:val="22"/>
          <w:szCs w:val="22"/>
        </w:rPr>
        <w:t xml:space="preserve">проведению </w:t>
      </w:r>
      <w:r w:rsidRPr="00304E14">
        <w:rPr>
          <w:snapToGrid w:val="0"/>
          <w:kern w:val="22"/>
          <w:szCs w:val="22"/>
        </w:rPr>
        <w:t>ди</w:t>
      </w:r>
      <w:r w:rsidR="004C1D2A">
        <w:rPr>
          <w:snapToGrid w:val="0"/>
          <w:kern w:val="22"/>
          <w:szCs w:val="22"/>
        </w:rPr>
        <w:t>скуссий</w:t>
      </w:r>
      <w:r w:rsidRPr="00304E14">
        <w:rPr>
          <w:snapToGrid w:val="0"/>
          <w:kern w:val="22"/>
          <w:szCs w:val="22"/>
        </w:rPr>
        <w:t xml:space="preserve"> по глобальной рамочной программе в области биоразнообразия на период после 2020 года и представить результаты этих </w:t>
      </w:r>
      <w:r w:rsidR="004C1D2A" w:rsidRPr="004C1D2A">
        <w:rPr>
          <w:snapToGrid w:val="0"/>
          <w:kern w:val="22"/>
          <w:szCs w:val="22"/>
        </w:rPr>
        <w:t xml:space="preserve">дискуссий </w:t>
      </w:r>
      <w:r w:rsidRPr="00304E14">
        <w:rPr>
          <w:snapToGrid w:val="0"/>
          <w:kern w:val="22"/>
          <w:szCs w:val="22"/>
        </w:rPr>
        <w:t>через механизм посредничества Конвенции и с использованием других подходящих средств;</w:t>
      </w:r>
    </w:p>
    <w:p w:rsidR="00AD4FF8" w:rsidRPr="00304E14" w:rsidRDefault="00AD4FF8" w:rsidP="00AD4FF8">
      <w:pPr>
        <w:suppressLineNumbers/>
        <w:tabs>
          <w:tab w:val="left" w:pos="284"/>
          <w:tab w:val="left" w:pos="1440"/>
        </w:tabs>
        <w:suppressAutoHyphens/>
        <w:kinsoku w:val="0"/>
        <w:overflowPunct w:val="0"/>
        <w:autoSpaceDE w:val="0"/>
        <w:autoSpaceDN w:val="0"/>
        <w:adjustRightInd w:val="0"/>
        <w:snapToGrid w:val="0"/>
        <w:spacing w:before="120" w:after="120"/>
        <w:ind w:firstLine="709"/>
        <w:rPr>
          <w:i/>
          <w:iCs/>
          <w:snapToGrid w:val="0"/>
          <w:kern w:val="22"/>
          <w:szCs w:val="22"/>
        </w:rPr>
      </w:pPr>
      <w:proofErr w:type="gramStart"/>
      <w:r>
        <w:rPr>
          <w:snapToGrid w:val="0"/>
          <w:kern w:val="22"/>
        </w:rPr>
        <w:t>8</w:t>
      </w:r>
      <w:r w:rsidRPr="00304E14">
        <w:rPr>
          <w:snapToGrid w:val="0"/>
          <w:kern w:val="22"/>
        </w:rPr>
        <w:t>.</w:t>
      </w:r>
      <w:r w:rsidRPr="00304E14">
        <w:rPr>
          <w:snapToGrid w:val="0"/>
          <w:kern w:val="22"/>
        </w:rPr>
        <w:tab/>
      </w:r>
      <w:r w:rsidRPr="00304E14">
        <w:rPr>
          <w:i/>
          <w:snapToGrid w:val="0"/>
          <w:kern w:val="22"/>
        </w:rPr>
        <w:t>приветствует</w:t>
      </w:r>
      <w:r w:rsidRPr="00304E14">
        <w:rPr>
          <w:snapToGrid w:val="0"/>
          <w:kern w:val="22"/>
        </w:rPr>
        <w:t xml:space="preserve"> рекомендацию для Сторон, секретариата и других соответствующих организаций, обеспечивающую возможность осуществления </w:t>
      </w:r>
      <w:proofErr w:type="spellStart"/>
      <w:r>
        <w:rPr>
          <w:snapToGrid w:val="0"/>
          <w:kern w:val="22"/>
        </w:rPr>
        <w:t>гендерно</w:t>
      </w:r>
      <w:proofErr w:type="spellEnd"/>
      <w:r>
        <w:rPr>
          <w:snapToGrid w:val="0"/>
          <w:kern w:val="22"/>
        </w:rPr>
        <w:t xml:space="preserve"> сбалансированного </w:t>
      </w:r>
      <w:r w:rsidRPr="00304E14">
        <w:rPr>
          <w:snapToGrid w:val="0"/>
          <w:kern w:val="22"/>
        </w:rPr>
        <w:t xml:space="preserve">процесса, учитывающего гендерные аспекты, для разработки </w:t>
      </w:r>
      <w:r w:rsidRPr="00304E14">
        <w:rPr>
          <w:snapToGrid w:val="0"/>
          <w:kern w:val="22"/>
          <w:szCs w:val="22"/>
        </w:rPr>
        <w:t>глобальной рамочной программы в области биоразнообразия на период после 2020 года</w:t>
      </w:r>
      <w:r w:rsidRPr="00304E14">
        <w:rPr>
          <w:rStyle w:val="Appelnotedebasdep"/>
          <w:rFonts w:eastAsiaTheme="majorEastAsia"/>
          <w:snapToGrid w:val="0"/>
          <w:kern w:val="22"/>
          <w:szCs w:val="22"/>
        </w:rPr>
        <w:footnoteReference w:id="2"/>
      </w:r>
      <w:r w:rsidRPr="00304E14">
        <w:rPr>
          <w:snapToGrid w:val="0"/>
          <w:kern w:val="22"/>
          <w:szCs w:val="22"/>
        </w:rPr>
        <w:t xml:space="preserve">, и </w:t>
      </w:r>
      <w:r w:rsidRPr="00304E14">
        <w:rPr>
          <w:i/>
          <w:snapToGrid w:val="0"/>
          <w:kern w:val="22"/>
          <w:szCs w:val="22"/>
        </w:rPr>
        <w:t>настоятельно</w:t>
      </w:r>
      <w:r w:rsidRPr="00304E14">
        <w:rPr>
          <w:snapToGrid w:val="0"/>
          <w:kern w:val="22"/>
          <w:szCs w:val="22"/>
        </w:rPr>
        <w:t xml:space="preserve"> </w:t>
      </w:r>
      <w:r w:rsidRPr="00304E14">
        <w:rPr>
          <w:i/>
          <w:snapToGrid w:val="0"/>
          <w:kern w:val="22"/>
          <w:szCs w:val="22"/>
        </w:rPr>
        <w:t>призывает</w:t>
      </w:r>
      <w:r w:rsidRPr="00304E14">
        <w:rPr>
          <w:snapToGrid w:val="0"/>
          <w:kern w:val="22"/>
          <w:szCs w:val="22"/>
        </w:rPr>
        <w:t xml:space="preserve"> Стороны, секретариат и другие соответствующие организации учитывать эту рекомендацию в рамках своих процессов, связанных с глобальной рамочной программой в области биоразнообразия на период после 2020</w:t>
      </w:r>
      <w:proofErr w:type="gramEnd"/>
      <w:r w:rsidRPr="00304E14">
        <w:rPr>
          <w:snapToGrid w:val="0"/>
          <w:kern w:val="22"/>
          <w:szCs w:val="22"/>
        </w:rPr>
        <w:t xml:space="preserve"> года;</w:t>
      </w:r>
    </w:p>
    <w:p w:rsidR="00AD4FF8" w:rsidRPr="00304E14" w:rsidRDefault="00AD4FF8" w:rsidP="00AD4FF8">
      <w:pPr>
        <w:suppressLineNumbers/>
        <w:suppressAutoHyphens/>
        <w:kinsoku w:val="0"/>
        <w:overflowPunct w:val="0"/>
        <w:autoSpaceDE w:val="0"/>
        <w:autoSpaceDN w:val="0"/>
        <w:adjustRightInd w:val="0"/>
        <w:snapToGrid w:val="0"/>
        <w:spacing w:before="120" w:after="120"/>
        <w:ind w:firstLine="709"/>
        <w:rPr>
          <w:snapToGrid w:val="0"/>
          <w:kern w:val="22"/>
          <w:szCs w:val="22"/>
        </w:rPr>
      </w:pPr>
      <w:proofErr w:type="gramStart"/>
      <w:r>
        <w:rPr>
          <w:iCs/>
          <w:snapToGrid w:val="0"/>
          <w:kern w:val="22"/>
          <w:szCs w:val="22"/>
        </w:rPr>
        <w:t>9</w:t>
      </w:r>
      <w:r w:rsidRPr="00304E14">
        <w:rPr>
          <w:iCs/>
          <w:snapToGrid w:val="0"/>
          <w:kern w:val="22"/>
          <w:szCs w:val="22"/>
        </w:rPr>
        <w:t>.</w:t>
      </w:r>
      <w:r w:rsidRPr="00304E14">
        <w:rPr>
          <w:i/>
          <w:kern w:val="22"/>
        </w:rPr>
        <w:tab/>
      </w:r>
      <w:r w:rsidRPr="00304E14">
        <w:rPr>
          <w:i/>
          <w:iCs/>
          <w:snapToGrid w:val="0"/>
          <w:kern w:val="22"/>
          <w:szCs w:val="22"/>
        </w:rPr>
        <w:t xml:space="preserve">предлагает </w:t>
      </w:r>
      <w:r w:rsidRPr="00304E14">
        <w:rPr>
          <w:snapToGrid w:val="0"/>
          <w:kern w:val="22"/>
          <w:szCs w:val="22"/>
        </w:rPr>
        <w:t>Сторонам, другим правительствам, всем соответствующим организациям и заинтересованным сторонам, включая частный сектор,</w:t>
      </w:r>
      <w:r>
        <w:rPr>
          <w:snapToGrid w:val="0"/>
          <w:kern w:val="22"/>
          <w:szCs w:val="22"/>
        </w:rPr>
        <w:t xml:space="preserve"> коренные народы и местные общины, женщин</w:t>
      </w:r>
      <w:r w:rsidRPr="00304E14">
        <w:rPr>
          <w:snapToGrid w:val="0"/>
          <w:kern w:val="22"/>
          <w:szCs w:val="22"/>
        </w:rPr>
        <w:t xml:space="preserve"> и молодежь</w:t>
      </w:r>
      <w:r>
        <w:rPr>
          <w:snapToGrid w:val="0"/>
          <w:kern w:val="22"/>
          <w:szCs w:val="22"/>
        </w:rPr>
        <w:t>,</w:t>
      </w:r>
      <w:r w:rsidRPr="00304E14">
        <w:rPr>
          <w:snapToGrid w:val="0"/>
          <w:kern w:val="22"/>
          <w:szCs w:val="22"/>
        </w:rPr>
        <w:t xml:space="preserve"> при организации совещаний и консультаций, касающихся вопросов биоразнообразия</w:t>
      </w:r>
      <w:r>
        <w:rPr>
          <w:snapToGrid w:val="0"/>
          <w:kern w:val="22"/>
          <w:szCs w:val="22"/>
        </w:rPr>
        <w:t xml:space="preserve"> и экосистемных </w:t>
      </w:r>
      <w:r w:rsidR="00CA195D">
        <w:rPr>
          <w:snapToGrid w:val="0"/>
          <w:kern w:val="22"/>
          <w:szCs w:val="22"/>
        </w:rPr>
        <w:t xml:space="preserve">функций и </w:t>
      </w:r>
      <w:r>
        <w:rPr>
          <w:snapToGrid w:val="0"/>
          <w:kern w:val="22"/>
          <w:szCs w:val="22"/>
        </w:rPr>
        <w:t>услуг</w:t>
      </w:r>
      <w:r w:rsidRPr="00304E14">
        <w:rPr>
          <w:snapToGrid w:val="0"/>
          <w:kern w:val="22"/>
          <w:szCs w:val="22"/>
        </w:rPr>
        <w:t xml:space="preserve">, </w:t>
      </w:r>
      <w:r w:rsidR="004C1D2A">
        <w:rPr>
          <w:snapToGrid w:val="0"/>
          <w:kern w:val="22"/>
          <w:szCs w:val="22"/>
        </w:rPr>
        <w:t xml:space="preserve">рассмотреть возможность </w:t>
      </w:r>
      <w:r w:rsidRPr="00304E14">
        <w:rPr>
          <w:snapToGrid w:val="0"/>
          <w:kern w:val="22"/>
          <w:szCs w:val="22"/>
        </w:rPr>
        <w:t>проведени</w:t>
      </w:r>
      <w:r w:rsidR="004C1D2A">
        <w:rPr>
          <w:snapToGrid w:val="0"/>
          <w:kern w:val="22"/>
          <w:szCs w:val="22"/>
        </w:rPr>
        <w:t>я</w:t>
      </w:r>
      <w:r w:rsidRPr="00304E14">
        <w:rPr>
          <w:snapToGrid w:val="0"/>
          <w:kern w:val="22"/>
          <w:szCs w:val="22"/>
        </w:rPr>
        <w:t xml:space="preserve"> специальных заседаний или выделени</w:t>
      </w:r>
      <w:r w:rsidR="004C1D2A">
        <w:rPr>
          <w:snapToGrid w:val="0"/>
          <w:kern w:val="22"/>
          <w:szCs w:val="22"/>
        </w:rPr>
        <w:t>я</w:t>
      </w:r>
      <w:r w:rsidRPr="00304E14">
        <w:rPr>
          <w:snapToGrid w:val="0"/>
          <w:kern w:val="22"/>
          <w:szCs w:val="22"/>
        </w:rPr>
        <w:t xml:space="preserve"> </w:t>
      </w:r>
      <w:r w:rsidR="004C1D2A">
        <w:rPr>
          <w:snapToGrid w:val="0"/>
          <w:kern w:val="22"/>
          <w:szCs w:val="22"/>
        </w:rPr>
        <w:t xml:space="preserve">времени для </w:t>
      </w:r>
      <w:r w:rsidRPr="00304E14">
        <w:rPr>
          <w:snapToGrid w:val="0"/>
          <w:kern w:val="22"/>
          <w:szCs w:val="22"/>
        </w:rPr>
        <w:t>дискусси</w:t>
      </w:r>
      <w:r w:rsidR="004C1D2A">
        <w:rPr>
          <w:snapToGrid w:val="0"/>
          <w:kern w:val="22"/>
          <w:szCs w:val="22"/>
        </w:rPr>
        <w:t>й</w:t>
      </w:r>
      <w:r w:rsidRPr="00304E14">
        <w:rPr>
          <w:snapToGrid w:val="0"/>
          <w:kern w:val="22"/>
          <w:szCs w:val="22"/>
        </w:rPr>
        <w:t xml:space="preserve"> по разработке глобальной рамочной программы в области биоразнообразия на период после 2020 года;</w:t>
      </w:r>
      <w:proofErr w:type="gramEnd"/>
    </w:p>
    <w:p w:rsidR="00AD4FF8" w:rsidRPr="00304E14" w:rsidRDefault="00AD4FF8" w:rsidP="00AD4FF8">
      <w:pPr>
        <w:pStyle w:val="Default"/>
        <w:spacing w:before="120" w:after="120"/>
        <w:ind w:firstLine="709"/>
        <w:jc w:val="both"/>
        <w:rPr>
          <w:snapToGrid w:val="0"/>
          <w:kern w:val="22"/>
          <w:sz w:val="22"/>
          <w:szCs w:val="22"/>
          <w:lang w:val="ru-RU"/>
        </w:rPr>
      </w:pPr>
      <w:r>
        <w:rPr>
          <w:snapToGrid w:val="0"/>
          <w:kern w:val="22"/>
          <w:sz w:val="22"/>
          <w:szCs w:val="22"/>
          <w:lang w:val="ru-RU"/>
        </w:rPr>
        <w:t>10</w:t>
      </w:r>
      <w:r w:rsidRPr="00304E14">
        <w:rPr>
          <w:snapToGrid w:val="0"/>
          <w:kern w:val="22"/>
          <w:sz w:val="22"/>
          <w:szCs w:val="22"/>
          <w:lang w:val="ru-RU"/>
        </w:rPr>
        <w:t>.</w:t>
      </w:r>
      <w:r w:rsidRPr="00304E14">
        <w:rPr>
          <w:snapToGrid w:val="0"/>
          <w:kern w:val="22"/>
          <w:sz w:val="22"/>
          <w:szCs w:val="22"/>
          <w:lang w:val="ru-RU"/>
        </w:rPr>
        <w:tab/>
      </w:r>
      <w:r>
        <w:rPr>
          <w:i/>
          <w:iCs/>
          <w:snapToGrid w:val="0"/>
          <w:kern w:val="22"/>
          <w:sz w:val="22"/>
          <w:szCs w:val="22"/>
          <w:lang w:val="ru-RU"/>
        </w:rPr>
        <w:t>настоятельно призывает</w:t>
      </w:r>
      <w:r w:rsidRPr="00304E14">
        <w:rPr>
          <w:i/>
          <w:iCs/>
          <w:snapToGrid w:val="0"/>
          <w:kern w:val="22"/>
          <w:sz w:val="22"/>
          <w:szCs w:val="22"/>
          <w:lang w:val="ru-RU"/>
        </w:rPr>
        <w:t xml:space="preserve"> </w:t>
      </w:r>
      <w:r w:rsidRPr="00304E14">
        <w:rPr>
          <w:snapToGrid w:val="0"/>
          <w:kern w:val="22"/>
          <w:sz w:val="22"/>
          <w:szCs w:val="22"/>
          <w:lang w:val="ru-RU"/>
        </w:rPr>
        <w:t>Сторон</w:t>
      </w:r>
      <w:r>
        <w:rPr>
          <w:snapToGrid w:val="0"/>
          <w:kern w:val="22"/>
          <w:sz w:val="22"/>
          <w:szCs w:val="22"/>
          <w:lang w:val="ru-RU"/>
        </w:rPr>
        <w:t>ы</w:t>
      </w:r>
      <w:r w:rsidRPr="00304E14">
        <w:rPr>
          <w:snapToGrid w:val="0"/>
          <w:kern w:val="22"/>
          <w:sz w:val="22"/>
          <w:szCs w:val="22"/>
          <w:lang w:val="ru-RU"/>
        </w:rPr>
        <w:t xml:space="preserve"> </w:t>
      </w:r>
      <w:r>
        <w:rPr>
          <w:snapToGrid w:val="0"/>
          <w:kern w:val="22"/>
          <w:sz w:val="22"/>
          <w:szCs w:val="22"/>
          <w:lang w:val="ru-RU"/>
        </w:rPr>
        <w:t xml:space="preserve">в соответствии с их возможностями и </w:t>
      </w:r>
      <w:r w:rsidRPr="00F56CC8">
        <w:rPr>
          <w:i/>
          <w:snapToGrid w:val="0"/>
          <w:kern w:val="22"/>
          <w:sz w:val="22"/>
          <w:szCs w:val="22"/>
          <w:lang w:val="ru-RU"/>
        </w:rPr>
        <w:t>предлагает</w:t>
      </w:r>
      <w:r>
        <w:rPr>
          <w:snapToGrid w:val="0"/>
          <w:kern w:val="22"/>
          <w:sz w:val="22"/>
          <w:szCs w:val="22"/>
          <w:lang w:val="ru-RU"/>
        </w:rPr>
        <w:t xml:space="preserve"> </w:t>
      </w:r>
      <w:r w:rsidRPr="00304E14">
        <w:rPr>
          <w:snapToGrid w:val="0"/>
          <w:kern w:val="22"/>
          <w:sz w:val="22"/>
          <w:szCs w:val="22"/>
          <w:lang w:val="ru-RU"/>
        </w:rPr>
        <w:t xml:space="preserve">другим правительствам, всем соответствующим организациям и заинтересованным сторонам, имеющим соответствующие возможности, </w:t>
      </w:r>
      <w:r w:rsidRPr="00304E14">
        <w:rPr>
          <w:sz w:val="22"/>
          <w:szCs w:val="22"/>
          <w:lang w:val="ru-RU"/>
        </w:rPr>
        <w:t>производить своевременные финансовые взносы и оказывать другую поддержку процессу разработки глобальной рамочной программы в области биоразнообразия на период после 2020 года, в том числе путем предложений пров</w:t>
      </w:r>
      <w:r>
        <w:rPr>
          <w:sz w:val="22"/>
          <w:szCs w:val="22"/>
          <w:lang w:val="ru-RU"/>
        </w:rPr>
        <w:t xml:space="preserve">едения глобальных, региональных, </w:t>
      </w:r>
      <w:r w:rsidRPr="00304E14">
        <w:rPr>
          <w:sz w:val="22"/>
          <w:szCs w:val="22"/>
          <w:lang w:val="ru-RU"/>
        </w:rPr>
        <w:t>секторальных</w:t>
      </w:r>
      <w:r>
        <w:rPr>
          <w:sz w:val="22"/>
          <w:szCs w:val="22"/>
          <w:lang w:val="ru-RU"/>
        </w:rPr>
        <w:t xml:space="preserve"> или тематических</w:t>
      </w:r>
      <w:r w:rsidRPr="00304E14">
        <w:rPr>
          <w:sz w:val="22"/>
          <w:szCs w:val="22"/>
          <w:lang w:val="ru-RU"/>
        </w:rPr>
        <w:t xml:space="preserve"> консультаций по данной теме</w:t>
      </w:r>
      <w:r w:rsidRPr="00304E14">
        <w:rPr>
          <w:snapToGrid w:val="0"/>
          <w:kern w:val="22"/>
          <w:sz w:val="22"/>
          <w:szCs w:val="22"/>
          <w:lang w:val="ru-RU"/>
        </w:rPr>
        <w:t>;</w:t>
      </w:r>
    </w:p>
    <w:p w:rsidR="00AD4FF8" w:rsidRPr="00304E14" w:rsidRDefault="00AD4FF8" w:rsidP="00AD4FF8">
      <w:pPr>
        <w:pStyle w:val="Default"/>
        <w:spacing w:before="120" w:after="120"/>
        <w:ind w:firstLine="709"/>
        <w:jc w:val="both"/>
        <w:rPr>
          <w:sz w:val="22"/>
          <w:szCs w:val="22"/>
          <w:lang w:val="ru-RU"/>
        </w:rPr>
      </w:pPr>
      <w:proofErr w:type="gramStart"/>
      <w:r w:rsidRPr="00760E82">
        <w:rPr>
          <w:snapToGrid w:val="0"/>
          <w:kern w:val="22"/>
          <w:sz w:val="22"/>
          <w:szCs w:val="22"/>
          <w:lang w:val="ru-RU"/>
        </w:rPr>
        <w:t>11.</w:t>
      </w:r>
      <w:r w:rsidRPr="00760E82">
        <w:rPr>
          <w:snapToGrid w:val="0"/>
          <w:kern w:val="22"/>
          <w:sz w:val="22"/>
          <w:szCs w:val="22"/>
          <w:lang w:val="ru-RU"/>
        </w:rPr>
        <w:tab/>
      </w:r>
      <w:r w:rsidR="009B4B4F" w:rsidRPr="009B4B4F">
        <w:rPr>
          <w:i/>
          <w:snapToGrid w:val="0"/>
          <w:kern w:val="22"/>
          <w:sz w:val="22"/>
          <w:szCs w:val="22"/>
          <w:lang w:val="ru-RU"/>
        </w:rPr>
        <w:t>п</w:t>
      </w:r>
      <w:r w:rsidRPr="009B4B4F">
        <w:rPr>
          <w:i/>
          <w:iCs/>
          <w:snapToGrid w:val="0"/>
          <w:kern w:val="22"/>
          <w:sz w:val="22"/>
          <w:szCs w:val="22"/>
          <w:lang w:val="ru-RU"/>
        </w:rPr>
        <w:t>редлагает</w:t>
      </w:r>
      <w:r w:rsidRPr="00760E82">
        <w:rPr>
          <w:snapToGrid w:val="0"/>
          <w:kern w:val="22"/>
          <w:szCs w:val="22"/>
          <w:lang w:val="ru-RU"/>
        </w:rPr>
        <w:t xml:space="preserve"> </w:t>
      </w:r>
      <w:r w:rsidRPr="00304E14">
        <w:rPr>
          <w:snapToGrid w:val="0"/>
          <w:kern w:val="22"/>
          <w:sz w:val="22"/>
          <w:szCs w:val="22"/>
          <w:lang w:val="ru-RU"/>
        </w:rPr>
        <w:t>Сторон</w:t>
      </w:r>
      <w:r>
        <w:rPr>
          <w:snapToGrid w:val="0"/>
          <w:kern w:val="22"/>
          <w:sz w:val="22"/>
          <w:szCs w:val="22"/>
          <w:lang w:val="ru-RU"/>
        </w:rPr>
        <w:t>ам</w:t>
      </w:r>
      <w:r w:rsidR="009B4B4F">
        <w:rPr>
          <w:snapToGrid w:val="0"/>
          <w:kern w:val="22"/>
          <w:sz w:val="22"/>
          <w:szCs w:val="22"/>
          <w:lang w:val="ru-RU"/>
        </w:rPr>
        <w:t xml:space="preserve"> и</w:t>
      </w:r>
      <w:r w:rsidRPr="00304E14">
        <w:rPr>
          <w:i/>
          <w:iCs/>
          <w:snapToGrid w:val="0"/>
          <w:kern w:val="22"/>
          <w:sz w:val="22"/>
          <w:szCs w:val="22"/>
          <w:lang w:val="ru-RU"/>
        </w:rPr>
        <w:t xml:space="preserve"> </w:t>
      </w:r>
      <w:r>
        <w:rPr>
          <w:snapToGrid w:val="0"/>
          <w:kern w:val="22"/>
          <w:sz w:val="22"/>
          <w:szCs w:val="22"/>
          <w:lang w:val="ru-RU"/>
        </w:rPr>
        <w:t>другим правительствам</w:t>
      </w:r>
      <w:r w:rsidRPr="00304E14">
        <w:rPr>
          <w:snapToGrid w:val="0"/>
          <w:kern w:val="22"/>
          <w:sz w:val="22"/>
          <w:szCs w:val="22"/>
          <w:lang w:val="ru-RU"/>
        </w:rPr>
        <w:t xml:space="preserve"> </w:t>
      </w:r>
      <w:r w:rsidR="009B4B4F">
        <w:rPr>
          <w:snapToGrid w:val="0"/>
          <w:kern w:val="22"/>
          <w:sz w:val="22"/>
          <w:szCs w:val="22"/>
          <w:lang w:val="ru-RU"/>
        </w:rPr>
        <w:t xml:space="preserve">по отдельности или совместно </w:t>
      </w:r>
      <w:r w:rsidRPr="00304E14">
        <w:rPr>
          <w:sz w:val="22"/>
          <w:szCs w:val="22"/>
          <w:lang w:val="ru-RU"/>
        </w:rPr>
        <w:t>рассмотреть вопрос о разработке в соответствии с национальным контекстом и на добровольной основе обязательств в области биоразнообразия, которые</w:t>
      </w:r>
      <w:r w:rsidR="009B4B4F">
        <w:rPr>
          <w:sz w:val="22"/>
          <w:szCs w:val="22"/>
          <w:lang w:val="ru-RU"/>
        </w:rPr>
        <w:t xml:space="preserve"> будут</w:t>
      </w:r>
      <w:r w:rsidRPr="00304E14">
        <w:rPr>
          <w:sz w:val="22"/>
          <w:szCs w:val="22"/>
          <w:lang w:val="ru-RU"/>
        </w:rPr>
        <w:t xml:space="preserve"> </w:t>
      </w:r>
      <w:r w:rsidR="009B4B4F" w:rsidRPr="009B4B4F">
        <w:rPr>
          <w:sz w:val="22"/>
          <w:szCs w:val="22"/>
          <w:lang w:val="ru-RU"/>
        </w:rPr>
        <w:t xml:space="preserve">содействовать достижению </w:t>
      </w:r>
      <w:r w:rsidR="009B4B4F">
        <w:rPr>
          <w:sz w:val="22"/>
          <w:szCs w:val="22"/>
          <w:lang w:val="ru-RU"/>
        </w:rPr>
        <w:t xml:space="preserve">трех </w:t>
      </w:r>
      <w:r w:rsidR="009B4B4F" w:rsidRPr="009B4B4F">
        <w:rPr>
          <w:sz w:val="22"/>
          <w:szCs w:val="22"/>
          <w:lang w:val="ru-RU"/>
        </w:rPr>
        <w:t>целей Конвенции, укреплять национальные стратегии и планы действи</w:t>
      </w:r>
      <w:r w:rsidR="009B4B4F">
        <w:rPr>
          <w:sz w:val="22"/>
          <w:szCs w:val="22"/>
          <w:lang w:val="ru-RU"/>
        </w:rPr>
        <w:t xml:space="preserve">й по сохранению биоразнообразия, </w:t>
      </w:r>
      <w:r>
        <w:rPr>
          <w:sz w:val="22"/>
          <w:szCs w:val="22"/>
          <w:lang w:val="ru-RU"/>
        </w:rPr>
        <w:t xml:space="preserve">способствовать </w:t>
      </w:r>
      <w:r w:rsidRPr="00726369">
        <w:rPr>
          <w:sz w:val="22"/>
          <w:szCs w:val="22"/>
          <w:lang w:val="ru-RU"/>
        </w:rPr>
        <w:t>выполнению целевых задач по сохранению и устойчивому использованию биоразнообразия, принятых в Айти</w:t>
      </w:r>
      <w:r>
        <w:rPr>
          <w:sz w:val="22"/>
          <w:szCs w:val="22"/>
          <w:lang w:val="ru-RU"/>
        </w:rPr>
        <w:t xml:space="preserve">, и </w:t>
      </w:r>
      <w:r w:rsidRPr="00304E14">
        <w:rPr>
          <w:sz w:val="22"/>
          <w:szCs w:val="22"/>
          <w:lang w:val="ru-RU"/>
        </w:rPr>
        <w:t>внес</w:t>
      </w:r>
      <w:r w:rsidR="009B4B4F">
        <w:rPr>
          <w:sz w:val="22"/>
          <w:szCs w:val="22"/>
          <w:lang w:val="ru-RU"/>
        </w:rPr>
        <w:t>ут</w:t>
      </w:r>
      <w:r w:rsidRPr="00304E14">
        <w:rPr>
          <w:sz w:val="22"/>
          <w:szCs w:val="22"/>
          <w:lang w:val="ru-RU"/>
        </w:rPr>
        <w:t xml:space="preserve"> вклад в</w:t>
      </w:r>
      <w:proofErr w:type="gramEnd"/>
      <w:r w:rsidRPr="00304E14">
        <w:rPr>
          <w:sz w:val="22"/>
          <w:szCs w:val="22"/>
          <w:lang w:val="ru-RU"/>
        </w:rPr>
        <w:t xml:space="preserve"> эффективную глобальную рамочную программу в области биоразнообразия на период после 2020 года </w:t>
      </w:r>
      <w:r w:rsidR="009B4B4F" w:rsidRPr="009B4B4F">
        <w:rPr>
          <w:sz w:val="22"/>
          <w:szCs w:val="22"/>
          <w:lang w:val="ru-RU"/>
        </w:rPr>
        <w:t xml:space="preserve">без ущерба для результатов процесса разработки этой </w:t>
      </w:r>
      <w:r w:rsidR="009B4B4F">
        <w:rPr>
          <w:sz w:val="22"/>
          <w:szCs w:val="22"/>
          <w:lang w:val="ru-RU"/>
        </w:rPr>
        <w:t xml:space="preserve">программы, а также будут содействовать </w:t>
      </w:r>
      <w:r w:rsidRPr="00304E14">
        <w:rPr>
          <w:sz w:val="22"/>
          <w:szCs w:val="22"/>
          <w:lang w:val="ru-RU"/>
        </w:rPr>
        <w:t xml:space="preserve">реализации Концепции в области биоразнообразия на период до 2050 года, и </w:t>
      </w:r>
      <w:r>
        <w:rPr>
          <w:sz w:val="22"/>
          <w:szCs w:val="22"/>
          <w:lang w:val="ru-RU"/>
        </w:rPr>
        <w:t>распространить</w:t>
      </w:r>
      <w:r w:rsidRPr="00304E14">
        <w:rPr>
          <w:sz w:val="22"/>
          <w:szCs w:val="22"/>
          <w:lang w:val="ru-RU"/>
        </w:rPr>
        <w:t xml:space="preserve"> информацию об этих обязательствах </w:t>
      </w:r>
      <w:r>
        <w:rPr>
          <w:sz w:val="22"/>
          <w:szCs w:val="22"/>
          <w:lang w:val="ru-RU"/>
        </w:rPr>
        <w:t xml:space="preserve">через механизм </w:t>
      </w:r>
      <w:r w:rsidR="009B4B4F">
        <w:rPr>
          <w:sz w:val="22"/>
          <w:szCs w:val="22"/>
          <w:lang w:val="ru-RU"/>
        </w:rPr>
        <w:t>посредничества и другие каналы;</w:t>
      </w:r>
    </w:p>
    <w:p w:rsidR="00AD4FF8" w:rsidRDefault="00AD4FF8" w:rsidP="00AD4FF8">
      <w:pPr>
        <w:pStyle w:val="Default"/>
        <w:spacing w:before="120" w:after="120"/>
        <w:ind w:firstLine="709"/>
        <w:jc w:val="both"/>
        <w:rPr>
          <w:snapToGrid w:val="0"/>
          <w:kern w:val="22"/>
          <w:sz w:val="22"/>
          <w:szCs w:val="22"/>
          <w:lang w:val="ru-RU"/>
        </w:rPr>
      </w:pPr>
      <w:proofErr w:type="gramStart"/>
      <w:r w:rsidRPr="00760E82">
        <w:rPr>
          <w:snapToGrid w:val="0"/>
          <w:kern w:val="22"/>
          <w:sz w:val="22"/>
          <w:szCs w:val="22"/>
          <w:lang w:val="ru-RU"/>
        </w:rPr>
        <w:t>12.</w:t>
      </w:r>
      <w:r w:rsidRPr="00760E82">
        <w:rPr>
          <w:snapToGrid w:val="0"/>
          <w:kern w:val="22"/>
          <w:sz w:val="22"/>
          <w:szCs w:val="22"/>
          <w:lang w:val="ru-RU"/>
        </w:rPr>
        <w:tab/>
      </w:r>
      <w:r w:rsidR="009B4B4F" w:rsidRPr="009B4B4F">
        <w:rPr>
          <w:i/>
          <w:snapToGrid w:val="0"/>
          <w:kern w:val="22"/>
          <w:sz w:val="22"/>
          <w:szCs w:val="22"/>
          <w:lang w:val="ru-RU"/>
        </w:rPr>
        <w:t>п</w:t>
      </w:r>
      <w:r w:rsidRPr="009B4B4F">
        <w:rPr>
          <w:i/>
          <w:iCs/>
          <w:snapToGrid w:val="0"/>
          <w:kern w:val="22"/>
          <w:sz w:val="22"/>
          <w:szCs w:val="22"/>
          <w:lang w:val="ru-RU"/>
        </w:rPr>
        <w:t>ризывает</w:t>
      </w:r>
      <w:r>
        <w:rPr>
          <w:iCs/>
          <w:snapToGrid w:val="0"/>
          <w:kern w:val="22"/>
          <w:sz w:val="22"/>
          <w:szCs w:val="22"/>
          <w:lang w:val="ru-RU"/>
        </w:rPr>
        <w:t xml:space="preserve"> коренные народы и местные общины, а также соответствующие организации и заинтересованные стороны</w:t>
      </w:r>
      <w:r w:rsidRPr="00304E14">
        <w:rPr>
          <w:snapToGrid w:val="0"/>
          <w:kern w:val="22"/>
          <w:sz w:val="22"/>
          <w:szCs w:val="22"/>
          <w:lang w:val="ru-RU"/>
        </w:rPr>
        <w:t>, включая частный сектор</w:t>
      </w:r>
      <w:r>
        <w:rPr>
          <w:snapToGrid w:val="0"/>
          <w:kern w:val="22"/>
          <w:sz w:val="22"/>
          <w:szCs w:val="22"/>
          <w:lang w:val="ru-RU"/>
        </w:rPr>
        <w:t xml:space="preserve">, </w:t>
      </w:r>
      <w:r w:rsidR="00237638" w:rsidRPr="00237638">
        <w:rPr>
          <w:snapToGrid w:val="0"/>
          <w:kern w:val="22"/>
          <w:sz w:val="22"/>
          <w:szCs w:val="22"/>
          <w:lang w:val="ru-RU"/>
        </w:rPr>
        <w:t>до начала 15-го совещания Конференции Сторон</w:t>
      </w:r>
      <w:r w:rsidR="00237638">
        <w:rPr>
          <w:snapToGrid w:val="0"/>
          <w:kern w:val="22"/>
          <w:sz w:val="22"/>
          <w:szCs w:val="22"/>
          <w:lang w:val="ru-RU"/>
        </w:rPr>
        <w:t xml:space="preserve"> </w:t>
      </w:r>
      <w:r w:rsidRPr="00304E14">
        <w:rPr>
          <w:sz w:val="22"/>
          <w:szCs w:val="22"/>
          <w:lang w:val="ru-RU"/>
        </w:rPr>
        <w:t>рассмотреть вопрос о разработке</w:t>
      </w:r>
      <w:r w:rsidR="00617799">
        <w:rPr>
          <w:sz w:val="22"/>
          <w:szCs w:val="22"/>
          <w:lang w:val="ru-RU"/>
        </w:rPr>
        <w:t xml:space="preserve"> </w:t>
      </w:r>
      <w:r w:rsidRPr="00304E14">
        <w:rPr>
          <w:sz w:val="22"/>
          <w:szCs w:val="22"/>
          <w:lang w:val="ru-RU"/>
        </w:rPr>
        <w:t xml:space="preserve">обязательств в области биоразнообразия, которые смогут внести вклад в эффективную глобальную рамочную программу в области </w:t>
      </w:r>
      <w:r w:rsidRPr="00304E14">
        <w:rPr>
          <w:sz w:val="22"/>
          <w:szCs w:val="22"/>
          <w:lang w:val="ru-RU"/>
        </w:rPr>
        <w:lastRenderedPageBreak/>
        <w:t xml:space="preserve">биоразнообразия на период после 2020 года, и </w:t>
      </w:r>
      <w:r>
        <w:rPr>
          <w:sz w:val="22"/>
          <w:szCs w:val="22"/>
          <w:lang w:val="ru-RU"/>
        </w:rPr>
        <w:t>представить такую</w:t>
      </w:r>
      <w:r w:rsidRPr="00304E14">
        <w:rPr>
          <w:sz w:val="22"/>
          <w:szCs w:val="22"/>
          <w:lang w:val="ru-RU"/>
        </w:rPr>
        <w:t xml:space="preserve"> информацию </w:t>
      </w:r>
      <w:r>
        <w:rPr>
          <w:sz w:val="22"/>
          <w:szCs w:val="22"/>
          <w:lang w:val="ru-RU"/>
        </w:rPr>
        <w:t xml:space="preserve">в качестве вклада в </w:t>
      </w:r>
      <w:r w:rsidR="00237638" w:rsidRPr="00237638">
        <w:rPr>
          <w:sz w:val="22"/>
          <w:szCs w:val="22"/>
          <w:lang w:val="ru-RU"/>
        </w:rPr>
        <w:t>Программ</w:t>
      </w:r>
      <w:r w:rsidR="00237638">
        <w:rPr>
          <w:sz w:val="22"/>
          <w:szCs w:val="22"/>
          <w:lang w:val="ru-RU"/>
        </w:rPr>
        <w:t>у</w:t>
      </w:r>
      <w:r w:rsidR="00237638" w:rsidRPr="00237638">
        <w:rPr>
          <w:sz w:val="22"/>
          <w:szCs w:val="22"/>
          <w:lang w:val="ru-RU"/>
        </w:rPr>
        <w:t xml:space="preserve"> действий «От Шарм-эш-Шейха</w:t>
      </w:r>
      <w:proofErr w:type="gramEnd"/>
      <w:r w:rsidR="00237638" w:rsidRPr="00237638">
        <w:rPr>
          <w:sz w:val="22"/>
          <w:szCs w:val="22"/>
          <w:lang w:val="ru-RU"/>
        </w:rPr>
        <w:t xml:space="preserve"> до Пекина </w:t>
      </w:r>
      <w:r w:rsidR="00237638">
        <w:rPr>
          <w:sz w:val="22"/>
          <w:szCs w:val="22"/>
          <w:lang w:val="ru-RU"/>
        </w:rPr>
        <w:t>в интересах</w:t>
      </w:r>
      <w:r w:rsidR="00237638" w:rsidRPr="00237638">
        <w:rPr>
          <w:sz w:val="22"/>
          <w:szCs w:val="22"/>
          <w:lang w:val="ru-RU"/>
        </w:rPr>
        <w:t xml:space="preserve"> природы и людей»</w:t>
      </w:r>
      <w:r w:rsidR="00CB65BE">
        <w:rPr>
          <w:rStyle w:val="Appelnotedebasdep"/>
          <w:snapToGrid w:val="0"/>
          <w:kern w:val="22"/>
          <w:szCs w:val="22"/>
        </w:rPr>
        <w:footnoteReference w:id="3"/>
      </w:r>
      <w:r>
        <w:rPr>
          <w:sz w:val="22"/>
          <w:szCs w:val="22"/>
          <w:lang w:val="ru-RU"/>
        </w:rPr>
        <w:t>;</w:t>
      </w:r>
      <w:r w:rsidRPr="00304E14">
        <w:rPr>
          <w:snapToGrid w:val="0"/>
          <w:kern w:val="22"/>
          <w:sz w:val="22"/>
          <w:szCs w:val="22"/>
          <w:lang w:val="ru-RU"/>
        </w:rPr>
        <w:t xml:space="preserve"> </w:t>
      </w:r>
    </w:p>
    <w:p w:rsidR="00AD4FF8" w:rsidRDefault="00AD4FF8" w:rsidP="00AD4FF8">
      <w:pPr>
        <w:pStyle w:val="Default"/>
        <w:spacing w:before="120" w:after="120"/>
        <w:ind w:firstLine="709"/>
        <w:jc w:val="both"/>
        <w:rPr>
          <w:snapToGrid w:val="0"/>
          <w:kern w:val="22"/>
          <w:szCs w:val="22"/>
          <w:lang w:val="ru-RU"/>
        </w:rPr>
      </w:pPr>
      <w:proofErr w:type="gramStart"/>
      <w:r>
        <w:rPr>
          <w:snapToGrid w:val="0"/>
          <w:kern w:val="22"/>
          <w:sz w:val="22"/>
          <w:szCs w:val="22"/>
          <w:lang w:val="ru-RU"/>
        </w:rPr>
        <w:t>13.</w:t>
      </w:r>
      <w:r>
        <w:rPr>
          <w:snapToGrid w:val="0"/>
          <w:kern w:val="22"/>
          <w:sz w:val="22"/>
          <w:szCs w:val="22"/>
          <w:lang w:val="ru-RU"/>
        </w:rPr>
        <w:tab/>
      </w:r>
      <w:r w:rsidRPr="00726369">
        <w:rPr>
          <w:i/>
          <w:snapToGrid w:val="0"/>
          <w:kern w:val="22"/>
          <w:sz w:val="22"/>
          <w:szCs w:val="22"/>
          <w:lang w:val="ru-RU"/>
        </w:rPr>
        <w:t>предлагает</w:t>
      </w:r>
      <w:r>
        <w:rPr>
          <w:snapToGrid w:val="0"/>
          <w:kern w:val="22"/>
          <w:sz w:val="22"/>
          <w:szCs w:val="22"/>
          <w:lang w:val="ru-RU"/>
        </w:rPr>
        <w:t xml:space="preserve"> </w:t>
      </w:r>
      <w:r w:rsidRPr="00304E14">
        <w:rPr>
          <w:sz w:val="22"/>
          <w:szCs w:val="22"/>
          <w:lang w:val="ru-RU"/>
        </w:rPr>
        <w:t>Генеральной Ассамблее Организации Объединенных Наций созвать в 2020 году саммит высокого уровня по биоразнообразию на уровне глав государств/глав правительств с целью повышения политической значимости вопросов биоразнообразия в качестве вклада в Повестку дня в области устойчивого развития на период до 2030 года</w:t>
      </w:r>
      <w:r w:rsidRPr="00304E14">
        <w:rPr>
          <w:rStyle w:val="Appelnotedebasdep"/>
          <w:rFonts w:eastAsiaTheme="majorEastAsia"/>
          <w:snapToGrid w:val="0"/>
          <w:kern w:val="22"/>
          <w:lang w:val="ru-RU"/>
        </w:rPr>
        <w:footnoteReference w:id="4"/>
      </w:r>
      <w:r w:rsidRPr="00304E14">
        <w:rPr>
          <w:snapToGrid w:val="0"/>
          <w:kern w:val="22"/>
          <w:lang w:val="ru-RU"/>
        </w:rPr>
        <w:t xml:space="preserve"> </w:t>
      </w:r>
      <w:r w:rsidRPr="00304E14">
        <w:rPr>
          <w:sz w:val="22"/>
          <w:szCs w:val="22"/>
          <w:lang w:val="ru-RU"/>
        </w:rPr>
        <w:t>и в разработку обоснованной глобальной рамочной программы в области биоразнообразия на период после 2020 года</w:t>
      </w:r>
      <w:r w:rsidRPr="00304E14">
        <w:rPr>
          <w:snapToGrid w:val="0"/>
          <w:kern w:val="22"/>
          <w:szCs w:val="22"/>
          <w:lang w:val="ru-RU"/>
        </w:rPr>
        <w:t>;</w:t>
      </w:r>
      <w:proofErr w:type="gramEnd"/>
    </w:p>
    <w:p w:rsidR="00AD4FF8" w:rsidRPr="00675F60" w:rsidRDefault="00AD4FF8" w:rsidP="00AD4FF8">
      <w:pPr>
        <w:pStyle w:val="Default"/>
        <w:spacing w:before="120" w:after="120"/>
        <w:ind w:firstLine="709"/>
        <w:jc w:val="both"/>
        <w:rPr>
          <w:snapToGrid w:val="0"/>
          <w:kern w:val="22"/>
          <w:sz w:val="22"/>
          <w:szCs w:val="22"/>
          <w:lang w:val="ru-RU"/>
        </w:rPr>
      </w:pPr>
      <w:r w:rsidRPr="00675F60">
        <w:rPr>
          <w:snapToGrid w:val="0"/>
          <w:kern w:val="22"/>
          <w:sz w:val="22"/>
          <w:szCs w:val="22"/>
          <w:lang w:val="ru-RU"/>
        </w:rPr>
        <w:t>14.</w:t>
      </w:r>
      <w:r w:rsidRPr="00675F60">
        <w:rPr>
          <w:snapToGrid w:val="0"/>
          <w:kern w:val="22"/>
          <w:sz w:val="22"/>
          <w:szCs w:val="22"/>
          <w:lang w:val="ru-RU"/>
        </w:rPr>
        <w:tab/>
      </w:r>
      <w:r w:rsidRPr="00675F60">
        <w:rPr>
          <w:i/>
          <w:snapToGrid w:val="0"/>
          <w:kern w:val="22"/>
          <w:sz w:val="22"/>
          <w:szCs w:val="22"/>
          <w:lang w:val="ru-RU"/>
        </w:rPr>
        <w:t>призывает</w:t>
      </w:r>
      <w:r>
        <w:rPr>
          <w:snapToGrid w:val="0"/>
          <w:kern w:val="22"/>
          <w:sz w:val="22"/>
          <w:szCs w:val="22"/>
          <w:lang w:val="ru-RU"/>
        </w:rPr>
        <w:t xml:space="preserve"> Стороны изучить возможности для регионального участия на высоком уровне в </w:t>
      </w:r>
      <w:r w:rsidRPr="00304E14">
        <w:rPr>
          <w:sz w:val="22"/>
          <w:szCs w:val="22"/>
          <w:lang w:val="ru-RU"/>
        </w:rPr>
        <w:t>подготовительн</w:t>
      </w:r>
      <w:r>
        <w:rPr>
          <w:sz w:val="22"/>
          <w:szCs w:val="22"/>
          <w:lang w:val="ru-RU"/>
        </w:rPr>
        <w:t>ом</w:t>
      </w:r>
      <w:r w:rsidRPr="00304E14">
        <w:rPr>
          <w:sz w:val="22"/>
          <w:szCs w:val="22"/>
          <w:lang w:val="ru-RU"/>
        </w:rPr>
        <w:t xml:space="preserve"> процесс</w:t>
      </w:r>
      <w:r>
        <w:rPr>
          <w:sz w:val="22"/>
          <w:szCs w:val="22"/>
          <w:lang w:val="ru-RU"/>
        </w:rPr>
        <w:t>е</w:t>
      </w:r>
      <w:r w:rsidRPr="00304E14">
        <w:rPr>
          <w:sz w:val="22"/>
          <w:szCs w:val="22"/>
          <w:lang w:val="ru-RU"/>
        </w:rPr>
        <w:t xml:space="preserve"> для разработки глобальной рамочной программы в области биоразнообразия на период после 2020 года</w:t>
      </w:r>
      <w:r>
        <w:rPr>
          <w:sz w:val="22"/>
          <w:szCs w:val="22"/>
          <w:lang w:val="ru-RU"/>
        </w:rPr>
        <w:t>;</w:t>
      </w:r>
    </w:p>
    <w:p w:rsidR="00AD4FF8" w:rsidRPr="00304E14" w:rsidRDefault="00AD4FF8" w:rsidP="00AD4FF8">
      <w:pPr>
        <w:pStyle w:val="Default"/>
        <w:spacing w:before="120" w:after="120"/>
        <w:ind w:firstLine="709"/>
        <w:jc w:val="both"/>
        <w:rPr>
          <w:sz w:val="22"/>
          <w:szCs w:val="22"/>
          <w:lang w:val="ru-RU"/>
        </w:rPr>
      </w:pPr>
      <w:proofErr w:type="gramStart"/>
      <w:r>
        <w:rPr>
          <w:snapToGrid w:val="0"/>
          <w:kern w:val="22"/>
          <w:sz w:val="22"/>
          <w:szCs w:val="22"/>
          <w:lang w:val="ru-RU"/>
        </w:rPr>
        <w:t>15</w:t>
      </w:r>
      <w:r w:rsidRPr="00304E14">
        <w:rPr>
          <w:snapToGrid w:val="0"/>
          <w:kern w:val="22"/>
          <w:sz w:val="22"/>
          <w:szCs w:val="22"/>
          <w:lang w:val="ru-RU"/>
        </w:rPr>
        <w:t>.</w:t>
      </w:r>
      <w:r w:rsidRPr="00304E14">
        <w:rPr>
          <w:snapToGrid w:val="0"/>
          <w:kern w:val="22"/>
          <w:szCs w:val="22"/>
          <w:lang w:val="ru-RU"/>
        </w:rPr>
        <w:tab/>
      </w:r>
      <w:r w:rsidRPr="00304E14">
        <w:rPr>
          <w:i/>
          <w:iCs/>
          <w:sz w:val="22"/>
          <w:szCs w:val="22"/>
          <w:lang w:val="ru-RU"/>
        </w:rPr>
        <w:t>отмечает</w:t>
      </w:r>
      <w:r w:rsidRPr="00304E14">
        <w:rPr>
          <w:sz w:val="22"/>
          <w:szCs w:val="22"/>
          <w:lang w:val="ru-RU"/>
        </w:rPr>
        <w:t>, что некоторые целевые задачи в области биоразнообразия в рамках Повестки дня в области устойчивого развития на период до 2030 года</w:t>
      </w:r>
      <w:r w:rsidRPr="00304E14">
        <w:rPr>
          <w:sz w:val="13"/>
          <w:szCs w:val="13"/>
          <w:lang w:val="ru-RU"/>
        </w:rPr>
        <w:t xml:space="preserve"> </w:t>
      </w:r>
      <w:r w:rsidRPr="00304E14">
        <w:rPr>
          <w:sz w:val="22"/>
          <w:szCs w:val="22"/>
          <w:lang w:val="ru-RU"/>
        </w:rPr>
        <w:t xml:space="preserve">имеют конечные сроки выполнения в 2020 году, и </w:t>
      </w:r>
      <w:r w:rsidRPr="00304E14">
        <w:rPr>
          <w:i/>
          <w:iCs/>
          <w:sz w:val="22"/>
          <w:szCs w:val="22"/>
          <w:lang w:val="ru-RU"/>
        </w:rPr>
        <w:t xml:space="preserve">поручает </w:t>
      </w:r>
      <w:r w:rsidRPr="00304E14">
        <w:rPr>
          <w:sz w:val="22"/>
          <w:szCs w:val="22"/>
          <w:lang w:val="ru-RU"/>
        </w:rPr>
        <w:t>Исполнительному секретарю довести подготовительный процесс для глобальной рамочной программы в области биоразнообразия на период после 2020 года до сведения Генеральной Ассамблеи Организации Объединенных Наций;</w:t>
      </w:r>
      <w:proofErr w:type="gramEnd"/>
    </w:p>
    <w:p w:rsidR="00AD4FF8" w:rsidRPr="00675F60" w:rsidRDefault="00AD4FF8" w:rsidP="00AD4FF8">
      <w:pPr>
        <w:pStyle w:val="Default"/>
        <w:spacing w:before="120" w:after="120"/>
        <w:ind w:firstLine="709"/>
        <w:jc w:val="both"/>
        <w:rPr>
          <w:sz w:val="22"/>
          <w:szCs w:val="22"/>
          <w:lang w:val="ru-RU"/>
        </w:rPr>
      </w:pPr>
      <w:r>
        <w:rPr>
          <w:snapToGrid w:val="0"/>
          <w:kern w:val="22"/>
          <w:sz w:val="22"/>
          <w:szCs w:val="22"/>
          <w:lang w:val="ru-RU"/>
        </w:rPr>
        <w:t>16</w:t>
      </w:r>
      <w:r w:rsidRPr="00304E14">
        <w:rPr>
          <w:snapToGrid w:val="0"/>
          <w:kern w:val="22"/>
          <w:sz w:val="22"/>
          <w:szCs w:val="22"/>
          <w:lang w:val="ru-RU"/>
        </w:rPr>
        <w:t>.</w:t>
      </w:r>
      <w:r w:rsidRPr="00304E14">
        <w:rPr>
          <w:snapToGrid w:val="0"/>
          <w:kern w:val="22"/>
          <w:szCs w:val="22"/>
          <w:lang w:val="ru-RU"/>
        </w:rPr>
        <w:tab/>
      </w:r>
      <w:r w:rsidRPr="00304E14">
        <w:rPr>
          <w:i/>
          <w:iCs/>
          <w:sz w:val="22"/>
          <w:szCs w:val="22"/>
          <w:lang w:val="ru-RU"/>
        </w:rPr>
        <w:t xml:space="preserve">поручает </w:t>
      </w:r>
      <w:r w:rsidRPr="00304E14">
        <w:rPr>
          <w:sz w:val="22"/>
          <w:szCs w:val="22"/>
          <w:lang w:val="ru-RU"/>
        </w:rPr>
        <w:t>Вспомогательному органу по научным, техническим и технологич</w:t>
      </w:r>
      <w:r>
        <w:rPr>
          <w:sz w:val="22"/>
          <w:szCs w:val="22"/>
          <w:lang w:val="ru-RU"/>
        </w:rPr>
        <w:t xml:space="preserve">еским консультациям на его 23-м </w:t>
      </w:r>
      <w:r w:rsidRPr="00304E14">
        <w:rPr>
          <w:sz w:val="22"/>
          <w:szCs w:val="22"/>
          <w:lang w:val="ru-RU"/>
        </w:rPr>
        <w:t xml:space="preserve">и 24-м совещаниях </w:t>
      </w:r>
      <w:r>
        <w:rPr>
          <w:sz w:val="22"/>
          <w:szCs w:val="22"/>
          <w:lang w:val="ru-RU"/>
        </w:rPr>
        <w:t>внести вклад в подготовку</w:t>
      </w:r>
      <w:r w:rsidRPr="00304E14">
        <w:rPr>
          <w:sz w:val="22"/>
          <w:szCs w:val="22"/>
          <w:lang w:val="ru-RU"/>
        </w:rPr>
        <w:t xml:space="preserve"> глобальной рамочной программы в области биоразнооб</w:t>
      </w:r>
      <w:r>
        <w:rPr>
          <w:sz w:val="22"/>
          <w:szCs w:val="22"/>
          <w:lang w:val="ru-RU"/>
        </w:rPr>
        <w:t>разия на период после 2020 года и в поддержку работы межсессионной рабочей группы открытого состава</w:t>
      </w:r>
      <w:r w:rsidRPr="00304E14">
        <w:rPr>
          <w:snapToGrid w:val="0"/>
          <w:kern w:val="22"/>
          <w:szCs w:val="22"/>
          <w:lang w:val="ru-RU"/>
        </w:rPr>
        <w:t>;</w:t>
      </w:r>
    </w:p>
    <w:p w:rsidR="00AD4FF8" w:rsidRPr="00345F58" w:rsidRDefault="00AD4FF8" w:rsidP="00AD4FF8">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345F58">
        <w:rPr>
          <w:kern w:val="22"/>
          <w:szCs w:val="22"/>
        </w:rPr>
        <w:t>17.</w:t>
      </w:r>
      <w:r w:rsidRPr="00345F58">
        <w:rPr>
          <w:kern w:val="22"/>
          <w:szCs w:val="22"/>
        </w:rPr>
        <w:tab/>
      </w:r>
      <w:r w:rsidRPr="00304E14">
        <w:rPr>
          <w:i/>
          <w:iCs/>
          <w:szCs w:val="22"/>
        </w:rPr>
        <w:t>поручает</w:t>
      </w:r>
      <w:r w:rsidRPr="00345F58">
        <w:rPr>
          <w:i/>
          <w:iCs/>
          <w:szCs w:val="22"/>
        </w:rPr>
        <w:t xml:space="preserve"> </w:t>
      </w:r>
      <w:r w:rsidRPr="00345F58">
        <w:rPr>
          <w:kern w:val="22"/>
          <w:szCs w:val="22"/>
        </w:rPr>
        <w:t>Специальной рабочей групп</w:t>
      </w:r>
      <w:r>
        <w:rPr>
          <w:kern w:val="22"/>
          <w:szCs w:val="22"/>
        </w:rPr>
        <w:t>е</w:t>
      </w:r>
      <w:r w:rsidRPr="00345F58">
        <w:rPr>
          <w:kern w:val="22"/>
          <w:szCs w:val="22"/>
        </w:rPr>
        <w:t xml:space="preserve"> открытого состава по осуществлению статьи 8 </w:t>
      </w:r>
      <w:proofErr w:type="spellStart"/>
      <w:r w:rsidRPr="00345F58">
        <w:rPr>
          <w:kern w:val="22"/>
          <w:szCs w:val="22"/>
        </w:rPr>
        <w:t>j</w:t>
      </w:r>
      <w:proofErr w:type="spellEnd"/>
      <w:r w:rsidRPr="00345F58">
        <w:rPr>
          <w:kern w:val="22"/>
          <w:szCs w:val="22"/>
        </w:rPr>
        <w:t xml:space="preserve">) </w:t>
      </w:r>
      <w:r w:rsidR="00CB65BE" w:rsidRPr="00CB65BE">
        <w:rPr>
          <w:kern w:val="22"/>
          <w:szCs w:val="22"/>
        </w:rPr>
        <w:t>и соответствующих положений Конвенции</w:t>
      </w:r>
      <w:r w:rsidR="00CB65BE">
        <w:rPr>
          <w:kern w:val="22"/>
          <w:szCs w:val="22"/>
        </w:rPr>
        <w:t xml:space="preserve"> </w:t>
      </w:r>
      <w:r>
        <w:rPr>
          <w:kern w:val="22"/>
          <w:szCs w:val="22"/>
        </w:rPr>
        <w:t>на</w:t>
      </w:r>
      <w:r w:rsidRPr="00345F58">
        <w:rPr>
          <w:kern w:val="22"/>
          <w:szCs w:val="22"/>
        </w:rPr>
        <w:t xml:space="preserve"> </w:t>
      </w:r>
      <w:r>
        <w:rPr>
          <w:kern w:val="22"/>
          <w:szCs w:val="22"/>
        </w:rPr>
        <w:t>ее</w:t>
      </w:r>
      <w:r w:rsidRPr="00345F58">
        <w:rPr>
          <w:kern w:val="22"/>
          <w:szCs w:val="22"/>
        </w:rPr>
        <w:t xml:space="preserve"> 11-</w:t>
      </w:r>
      <w:r>
        <w:rPr>
          <w:kern w:val="22"/>
          <w:szCs w:val="22"/>
        </w:rPr>
        <w:t>м</w:t>
      </w:r>
      <w:r w:rsidRPr="00345F58">
        <w:rPr>
          <w:kern w:val="22"/>
          <w:szCs w:val="22"/>
        </w:rPr>
        <w:t xml:space="preserve"> </w:t>
      </w:r>
      <w:r>
        <w:rPr>
          <w:kern w:val="22"/>
          <w:szCs w:val="22"/>
        </w:rPr>
        <w:t>совещании</w:t>
      </w:r>
      <w:r w:rsidRPr="00345F58">
        <w:rPr>
          <w:kern w:val="22"/>
          <w:szCs w:val="22"/>
        </w:rPr>
        <w:t xml:space="preserve"> </w:t>
      </w:r>
      <w:r>
        <w:rPr>
          <w:snapToGrid w:val="0"/>
          <w:kern w:val="22"/>
          <w:szCs w:val="22"/>
        </w:rPr>
        <w:t>предоставить рекомендации относительно потенциальной роли традиционных знаний,</w:t>
      </w:r>
      <w:r w:rsidRPr="00345F58">
        <w:rPr>
          <w:snapToGrid w:val="0"/>
          <w:kern w:val="22"/>
          <w:szCs w:val="22"/>
        </w:rPr>
        <w:t xml:space="preserve"> устойчивого использования на основе обычая и </w:t>
      </w:r>
      <w:r>
        <w:rPr>
          <w:snapToGrid w:val="0"/>
          <w:kern w:val="22"/>
          <w:szCs w:val="22"/>
        </w:rPr>
        <w:t xml:space="preserve">вклада коллективных </w:t>
      </w:r>
      <w:proofErr w:type="gramStart"/>
      <w:r>
        <w:rPr>
          <w:snapToGrid w:val="0"/>
          <w:kern w:val="22"/>
          <w:szCs w:val="22"/>
        </w:rPr>
        <w:t>действий</w:t>
      </w:r>
      <w:proofErr w:type="gramEnd"/>
      <w:r>
        <w:rPr>
          <w:snapToGrid w:val="0"/>
          <w:kern w:val="22"/>
          <w:szCs w:val="22"/>
        </w:rPr>
        <w:t xml:space="preserve"> коренных народов и местных общин в </w:t>
      </w:r>
      <w:r w:rsidRPr="00304E14">
        <w:rPr>
          <w:szCs w:val="22"/>
        </w:rPr>
        <w:t>глобальн</w:t>
      </w:r>
      <w:r>
        <w:rPr>
          <w:szCs w:val="22"/>
        </w:rPr>
        <w:t>ую</w:t>
      </w:r>
      <w:r w:rsidRPr="00304E14">
        <w:rPr>
          <w:szCs w:val="22"/>
        </w:rPr>
        <w:t xml:space="preserve"> рамочн</w:t>
      </w:r>
      <w:r>
        <w:rPr>
          <w:szCs w:val="22"/>
        </w:rPr>
        <w:t>ую</w:t>
      </w:r>
      <w:r w:rsidRPr="00304E14">
        <w:rPr>
          <w:szCs w:val="22"/>
        </w:rPr>
        <w:t xml:space="preserve"> программ</w:t>
      </w:r>
      <w:r>
        <w:rPr>
          <w:szCs w:val="22"/>
        </w:rPr>
        <w:t>у</w:t>
      </w:r>
      <w:r w:rsidRPr="00304E14">
        <w:rPr>
          <w:szCs w:val="22"/>
        </w:rPr>
        <w:t xml:space="preserve"> в области биоразнообразия на период после 2020 года</w:t>
      </w:r>
      <w:r w:rsidRPr="00345F58">
        <w:rPr>
          <w:snapToGrid w:val="0"/>
          <w:kern w:val="22"/>
          <w:szCs w:val="22"/>
        </w:rPr>
        <w:t xml:space="preserve">, </w:t>
      </w:r>
      <w:r>
        <w:rPr>
          <w:szCs w:val="22"/>
        </w:rPr>
        <w:t>в поддержку работы межсессионной рабочей группы открытого состава</w:t>
      </w:r>
      <w:r w:rsidRPr="00345F58">
        <w:rPr>
          <w:kern w:val="22"/>
          <w:szCs w:val="22"/>
        </w:rPr>
        <w:t>;</w:t>
      </w:r>
    </w:p>
    <w:p w:rsidR="00AD4FF8" w:rsidRPr="000539AF" w:rsidRDefault="00AD4FF8" w:rsidP="00AD4FF8">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0539AF">
        <w:rPr>
          <w:snapToGrid w:val="0"/>
          <w:kern w:val="22"/>
          <w:szCs w:val="22"/>
        </w:rPr>
        <w:t>18.</w:t>
      </w:r>
      <w:r w:rsidRPr="000539AF">
        <w:rPr>
          <w:snapToGrid w:val="0"/>
          <w:kern w:val="22"/>
          <w:szCs w:val="22"/>
        </w:rPr>
        <w:tab/>
      </w:r>
      <w:r w:rsidRPr="00304E14">
        <w:rPr>
          <w:i/>
          <w:iCs/>
          <w:szCs w:val="22"/>
        </w:rPr>
        <w:t>поручает</w:t>
      </w:r>
      <w:r w:rsidRPr="000539AF">
        <w:rPr>
          <w:i/>
          <w:iCs/>
          <w:szCs w:val="22"/>
        </w:rPr>
        <w:t xml:space="preserve"> </w:t>
      </w:r>
      <w:r w:rsidRPr="00304E14">
        <w:rPr>
          <w:szCs w:val="22"/>
        </w:rPr>
        <w:t>Вспомогательному</w:t>
      </w:r>
      <w:r w:rsidRPr="000539AF">
        <w:rPr>
          <w:szCs w:val="22"/>
        </w:rPr>
        <w:t xml:space="preserve"> </w:t>
      </w:r>
      <w:r w:rsidRPr="00304E14">
        <w:rPr>
          <w:szCs w:val="22"/>
        </w:rPr>
        <w:t>органу</w:t>
      </w:r>
      <w:r w:rsidRPr="000539AF">
        <w:rPr>
          <w:szCs w:val="22"/>
        </w:rPr>
        <w:t xml:space="preserve"> </w:t>
      </w:r>
      <w:r w:rsidRPr="00304E14">
        <w:rPr>
          <w:szCs w:val="22"/>
        </w:rPr>
        <w:t>по</w:t>
      </w:r>
      <w:r w:rsidRPr="000539AF">
        <w:rPr>
          <w:szCs w:val="22"/>
        </w:rPr>
        <w:t xml:space="preserve"> </w:t>
      </w:r>
      <w:r w:rsidRPr="00304E14">
        <w:rPr>
          <w:szCs w:val="22"/>
        </w:rPr>
        <w:t>осуществлению</w:t>
      </w:r>
      <w:r w:rsidRPr="000539AF">
        <w:rPr>
          <w:szCs w:val="22"/>
        </w:rPr>
        <w:t xml:space="preserve"> </w:t>
      </w:r>
      <w:r w:rsidRPr="00304E14">
        <w:rPr>
          <w:szCs w:val="22"/>
        </w:rPr>
        <w:t>на</w:t>
      </w:r>
      <w:r w:rsidRPr="000539AF">
        <w:rPr>
          <w:szCs w:val="22"/>
        </w:rPr>
        <w:t xml:space="preserve"> </w:t>
      </w:r>
      <w:r w:rsidRPr="00304E14">
        <w:rPr>
          <w:szCs w:val="22"/>
        </w:rPr>
        <w:t>его</w:t>
      </w:r>
      <w:r w:rsidRPr="000539AF">
        <w:rPr>
          <w:szCs w:val="22"/>
        </w:rPr>
        <w:t xml:space="preserve"> </w:t>
      </w:r>
      <w:r w:rsidRPr="00304E14">
        <w:rPr>
          <w:szCs w:val="22"/>
        </w:rPr>
        <w:t>третьем</w:t>
      </w:r>
      <w:r w:rsidRPr="000539AF">
        <w:rPr>
          <w:szCs w:val="22"/>
        </w:rPr>
        <w:t xml:space="preserve"> </w:t>
      </w:r>
      <w:r>
        <w:rPr>
          <w:szCs w:val="22"/>
        </w:rPr>
        <w:t>совещании способствовать</w:t>
      </w:r>
      <w:r w:rsidRPr="000539AF">
        <w:rPr>
          <w:szCs w:val="22"/>
        </w:rPr>
        <w:t xml:space="preserve"> </w:t>
      </w:r>
      <w:r>
        <w:rPr>
          <w:szCs w:val="22"/>
        </w:rPr>
        <w:t>разработке</w:t>
      </w:r>
      <w:r w:rsidRPr="000539AF">
        <w:rPr>
          <w:snapToGrid w:val="0"/>
          <w:kern w:val="22"/>
          <w:szCs w:val="22"/>
        </w:rPr>
        <w:t xml:space="preserve"> </w:t>
      </w:r>
      <w:r w:rsidRPr="00304E14">
        <w:rPr>
          <w:szCs w:val="22"/>
        </w:rPr>
        <w:t>глобальной рамочной программы в области биоразнообразия на период после 2020 года</w:t>
      </w:r>
      <w:r w:rsidRPr="000539AF">
        <w:rPr>
          <w:snapToGrid w:val="0"/>
          <w:kern w:val="22"/>
          <w:szCs w:val="22"/>
        </w:rPr>
        <w:t xml:space="preserve">, </w:t>
      </w:r>
      <w:r>
        <w:rPr>
          <w:snapToGrid w:val="0"/>
          <w:kern w:val="22"/>
          <w:szCs w:val="22"/>
        </w:rPr>
        <w:t>подготовленной</w:t>
      </w:r>
      <w:r w:rsidRPr="000539AF">
        <w:rPr>
          <w:snapToGrid w:val="0"/>
          <w:kern w:val="22"/>
          <w:szCs w:val="22"/>
        </w:rPr>
        <w:t xml:space="preserve"> </w:t>
      </w:r>
      <w:r>
        <w:rPr>
          <w:szCs w:val="22"/>
        </w:rPr>
        <w:t>межсессионной рабочей группой открытого состава</w:t>
      </w:r>
      <w:r w:rsidRPr="000539AF">
        <w:rPr>
          <w:kern w:val="22"/>
          <w:szCs w:val="22"/>
        </w:rPr>
        <w:t>,</w:t>
      </w:r>
      <w:r w:rsidRPr="000539AF">
        <w:rPr>
          <w:snapToGrid w:val="0"/>
          <w:kern w:val="22"/>
          <w:szCs w:val="22"/>
        </w:rPr>
        <w:t xml:space="preserve"> </w:t>
      </w:r>
      <w:r>
        <w:rPr>
          <w:snapToGrid w:val="0"/>
          <w:kern w:val="22"/>
          <w:szCs w:val="22"/>
        </w:rPr>
        <w:t>и дополнить ее элементами, касающимися средств</w:t>
      </w:r>
      <w:r w:rsidRPr="000539AF">
        <w:rPr>
          <w:snapToGrid w:val="0"/>
          <w:kern w:val="22"/>
          <w:szCs w:val="22"/>
        </w:rPr>
        <w:t xml:space="preserve"> поддержки и обзора осуществления;</w:t>
      </w:r>
    </w:p>
    <w:p w:rsidR="00AD4FF8" w:rsidRPr="000539AF" w:rsidRDefault="00AD4FF8" w:rsidP="00AD4FF8">
      <w:pPr>
        <w:suppressLineNumbers/>
        <w:suppressAutoHyphens/>
        <w:kinsoku w:val="0"/>
        <w:overflowPunct w:val="0"/>
        <w:autoSpaceDE w:val="0"/>
        <w:autoSpaceDN w:val="0"/>
        <w:adjustRightInd w:val="0"/>
        <w:snapToGrid w:val="0"/>
        <w:spacing w:before="120" w:after="120"/>
        <w:ind w:firstLine="720"/>
        <w:rPr>
          <w:snapToGrid w:val="0"/>
          <w:kern w:val="22"/>
          <w:szCs w:val="22"/>
        </w:rPr>
      </w:pPr>
      <w:proofErr w:type="gramStart"/>
      <w:r w:rsidRPr="000539AF">
        <w:rPr>
          <w:snapToGrid w:val="0"/>
          <w:kern w:val="22"/>
          <w:szCs w:val="22"/>
        </w:rPr>
        <w:t>19.</w:t>
      </w:r>
      <w:r w:rsidRPr="000539AF">
        <w:rPr>
          <w:i/>
          <w:snapToGrid w:val="0"/>
          <w:kern w:val="22"/>
          <w:szCs w:val="22"/>
        </w:rPr>
        <w:tab/>
      </w:r>
      <w:r w:rsidRPr="00304E14">
        <w:rPr>
          <w:i/>
          <w:iCs/>
          <w:szCs w:val="22"/>
        </w:rPr>
        <w:t>поручает</w:t>
      </w:r>
      <w:r w:rsidRPr="000539AF">
        <w:rPr>
          <w:i/>
          <w:iCs/>
          <w:szCs w:val="22"/>
        </w:rPr>
        <w:t xml:space="preserve"> </w:t>
      </w:r>
      <w:r>
        <w:rPr>
          <w:snapToGrid w:val="0"/>
          <w:kern w:val="22"/>
          <w:szCs w:val="22"/>
        </w:rPr>
        <w:t>сопредседателям</w:t>
      </w:r>
      <w:r w:rsidRPr="000539AF">
        <w:rPr>
          <w:snapToGrid w:val="0"/>
          <w:kern w:val="22"/>
          <w:szCs w:val="22"/>
        </w:rPr>
        <w:t xml:space="preserve"> </w:t>
      </w:r>
      <w:r>
        <w:rPr>
          <w:szCs w:val="22"/>
        </w:rPr>
        <w:t>межсессионной</w:t>
      </w:r>
      <w:r w:rsidRPr="000539AF">
        <w:rPr>
          <w:szCs w:val="22"/>
        </w:rPr>
        <w:t xml:space="preserve"> </w:t>
      </w:r>
      <w:r>
        <w:rPr>
          <w:szCs w:val="22"/>
        </w:rPr>
        <w:t>рабочей</w:t>
      </w:r>
      <w:r w:rsidRPr="000539AF">
        <w:rPr>
          <w:szCs w:val="22"/>
        </w:rPr>
        <w:t xml:space="preserve"> </w:t>
      </w:r>
      <w:r>
        <w:rPr>
          <w:szCs w:val="22"/>
        </w:rPr>
        <w:t>группы</w:t>
      </w:r>
      <w:r w:rsidRPr="000539AF">
        <w:rPr>
          <w:szCs w:val="22"/>
        </w:rPr>
        <w:t xml:space="preserve"> </w:t>
      </w:r>
      <w:r>
        <w:rPr>
          <w:szCs w:val="22"/>
        </w:rPr>
        <w:t>открытого</w:t>
      </w:r>
      <w:r w:rsidRPr="000539AF">
        <w:rPr>
          <w:szCs w:val="22"/>
        </w:rPr>
        <w:t xml:space="preserve"> </w:t>
      </w:r>
      <w:r>
        <w:rPr>
          <w:szCs w:val="22"/>
        </w:rPr>
        <w:t>состава</w:t>
      </w:r>
      <w:r w:rsidRPr="000539AF">
        <w:rPr>
          <w:snapToGrid w:val="0"/>
          <w:kern w:val="22"/>
          <w:szCs w:val="22"/>
        </w:rPr>
        <w:t xml:space="preserve"> обеспечить дальнейшие руководящие указания </w:t>
      </w:r>
      <w:r>
        <w:rPr>
          <w:snapToGrid w:val="0"/>
          <w:kern w:val="22"/>
          <w:szCs w:val="22"/>
        </w:rPr>
        <w:t>по</w:t>
      </w:r>
      <w:r w:rsidRPr="000539AF">
        <w:rPr>
          <w:snapToGrid w:val="0"/>
          <w:kern w:val="22"/>
          <w:szCs w:val="22"/>
        </w:rPr>
        <w:t xml:space="preserve"> </w:t>
      </w:r>
      <w:r w:rsidR="004C1D2A">
        <w:rPr>
          <w:snapToGrid w:val="0"/>
          <w:kern w:val="22"/>
          <w:szCs w:val="22"/>
        </w:rPr>
        <w:t>элементам</w:t>
      </w:r>
      <w:r>
        <w:rPr>
          <w:snapToGrid w:val="0"/>
          <w:kern w:val="22"/>
          <w:szCs w:val="22"/>
        </w:rPr>
        <w:t xml:space="preserve"> деятельности</w:t>
      </w:r>
      <w:r w:rsidRPr="000539AF">
        <w:rPr>
          <w:snapToGrid w:val="0"/>
          <w:kern w:val="22"/>
          <w:szCs w:val="22"/>
        </w:rPr>
        <w:t xml:space="preserve">, </w:t>
      </w:r>
      <w:r>
        <w:rPr>
          <w:snapToGrid w:val="0"/>
          <w:kern w:val="22"/>
          <w:szCs w:val="22"/>
        </w:rPr>
        <w:t>направленной</w:t>
      </w:r>
      <w:r w:rsidRPr="000539AF">
        <w:rPr>
          <w:snapToGrid w:val="0"/>
          <w:kern w:val="22"/>
          <w:szCs w:val="22"/>
        </w:rPr>
        <w:t xml:space="preserve"> </w:t>
      </w:r>
      <w:r>
        <w:rPr>
          <w:snapToGrid w:val="0"/>
          <w:kern w:val="22"/>
          <w:szCs w:val="22"/>
        </w:rPr>
        <w:t>на</w:t>
      </w:r>
      <w:r w:rsidRPr="000539AF">
        <w:rPr>
          <w:snapToGrid w:val="0"/>
          <w:kern w:val="22"/>
          <w:szCs w:val="22"/>
        </w:rPr>
        <w:t xml:space="preserve"> </w:t>
      </w:r>
      <w:r>
        <w:rPr>
          <w:snapToGrid w:val="0"/>
          <w:kern w:val="22"/>
          <w:szCs w:val="22"/>
        </w:rPr>
        <w:t>подготовку</w:t>
      </w:r>
      <w:r w:rsidRPr="000539AF">
        <w:rPr>
          <w:snapToGrid w:val="0"/>
          <w:kern w:val="22"/>
          <w:szCs w:val="22"/>
        </w:rPr>
        <w:t xml:space="preserve"> </w:t>
      </w:r>
      <w:r w:rsidRPr="00304E14">
        <w:rPr>
          <w:szCs w:val="22"/>
        </w:rPr>
        <w:t>глобальной рамочной программы в области биоразнообразия на период после 2020 года</w:t>
      </w:r>
      <w:r>
        <w:rPr>
          <w:snapToGrid w:val="0"/>
          <w:kern w:val="22"/>
          <w:szCs w:val="22"/>
        </w:rPr>
        <w:t xml:space="preserve">, которую должны осуществить </w:t>
      </w:r>
      <w:r>
        <w:rPr>
          <w:szCs w:val="22"/>
        </w:rPr>
        <w:t xml:space="preserve">Вспомогательный орган по научным, техническим и технологическим консультациям на его 23-м и 24-м совещаниях, Вспомогательный орган по осуществлению на его третьем совещании и </w:t>
      </w:r>
      <w:r w:rsidR="004C1D2A">
        <w:rPr>
          <w:szCs w:val="22"/>
        </w:rPr>
        <w:t>Р</w:t>
      </w:r>
      <w:r>
        <w:t>абочая группа открытого состава</w:t>
      </w:r>
      <w:r>
        <w:rPr>
          <w:snapToGrid w:val="0"/>
          <w:kern w:val="22"/>
          <w:szCs w:val="22"/>
        </w:rPr>
        <w:t xml:space="preserve"> </w:t>
      </w:r>
      <w:r w:rsidRPr="007648D4">
        <w:rPr>
          <w:snapToGrid w:val="0"/>
          <w:kern w:val="22"/>
          <w:szCs w:val="22"/>
        </w:rPr>
        <w:t>по</w:t>
      </w:r>
      <w:proofErr w:type="gramEnd"/>
      <w:r w:rsidRPr="007648D4">
        <w:rPr>
          <w:snapToGrid w:val="0"/>
          <w:kern w:val="22"/>
          <w:szCs w:val="22"/>
        </w:rPr>
        <w:t xml:space="preserve"> осуществлению статьи 8j) и соответствующих положений Конвенции</w:t>
      </w:r>
      <w:r>
        <w:rPr>
          <w:snapToGrid w:val="0"/>
          <w:kern w:val="22"/>
          <w:szCs w:val="22"/>
        </w:rPr>
        <w:t xml:space="preserve"> </w:t>
      </w:r>
      <w:r>
        <w:t>на ее 11-м совещании</w:t>
      </w:r>
      <w:r w:rsidRPr="000539AF">
        <w:rPr>
          <w:snapToGrid w:val="0"/>
          <w:kern w:val="22"/>
          <w:szCs w:val="22"/>
        </w:rPr>
        <w:t xml:space="preserve">, </w:t>
      </w:r>
      <w:r>
        <w:rPr>
          <w:snapToGrid w:val="0"/>
          <w:kern w:val="22"/>
          <w:szCs w:val="22"/>
        </w:rPr>
        <w:t>и включить итоги этих совещаний наряду с другими соображениями в проект программы, а также доработать его для представления окончательного проекта программы</w:t>
      </w:r>
      <w:r w:rsidRPr="000539AF">
        <w:rPr>
          <w:snapToGrid w:val="0"/>
          <w:kern w:val="22"/>
          <w:szCs w:val="22"/>
        </w:rPr>
        <w:t xml:space="preserve"> </w:t>
      </w:r>
      <w:r>
        <w:rPr>
          <w:snapToGrid w:val="0"/>
          <w:kern w:val="22"/>
          <w:szCs w:val="22"/>
        </w:rPr>
        <w:t>Конференции Сторон на ее 1</w:t>
      </w:r>
      <w:r w:rsidRPr="000539AF">
        <w:rPr>
          <w:snapToGrid w:val="0"/>
          <w:kern w:val="22"/>
          <w:szCs w:val="22"/>
        </w:rPr>
        <w:t>5</w:t>
      </w:r>
      <w:r w:rsidR="004C1D2A">
        <w:rPr>
          <w:snapToGrid w:val="0"/>
          <w:kern w:val="22"/>
          <w:szCs w:val="22"/>
        </w:rPr>
        <w:t>-м с</w:t>
      </w:r>
      <w:r>
        <w:rPr>
          <w:snapToGrid w:val="0"/>
          <w:kern w:val="22"/>
          <w:szCs w:val="22"/>
        </w:rPr>
        <w:t>овещании</w:t>
      </w:r>
      <w:r w:rsidRPr="000539AF">
        <w:rPr>
          <w:snapToGrid w:val="0"/>
          <w:kern w:val="22"/>
          <w:szCs w:val="22"/>
        </w:rPr>
        <w:t>;</w:t>
      </w:r>
    </w:p>
    <w:p w:rsidR="00CB65BE" w:rsidRDefault="00AD4FF8" w:rsidP="00AD4FF8">
      <w:pPr>
        <w:suppressLineNumbers/>
        <w:suppressAutoHyphens/>
        <w:kinsoku w:val="0"/>
        <w:overflowPunct w:val="0"/>
        <w:autoSpaceDE w:val="0"/>
        <w:autoSpaceDN w:val="0"/>
        <w:adjustRightInd w:val="0"/>
        <w:snapToGrid w:val="0"/>
        <w:spacing w:before="120" w:after="120"/>
        <w:ind w:firstLine="720"/>
        <w:rPr>
          <w:szCs w:val="22"/>
        </w:rPr>
      </w:pPr>
      <w:r w:rsidRPr="00760E82">
        <w:rPr>
          <w:szCs w:val="22"/>
        </w:rPr>
        <w:t xml:space="preserve">20. </w:t>
      </w:r>
      <w:r w:rsidRPr="00760E82">
        <w:rPr>
          <w:szCs w:val="22"/>
        </w:rPr>
        <w:tab/>
      </w:r>
      <w:r w:rsidR="00CB65BE" w:rsidRPr="00CB65BE">
        <w:rPr>
          <w:i/>
          <w:iCs/>
          <w:szCs w:val="22"/>
        </w:rPr>
        <w:t xml:space="preserve">поручает </w:t>
      </w:r>
      <w:r w:rsidR="00CB65BE" w:rsidRPr="00CB65BE">
        <w:rPr>
          <w:szCs w:val="22"/>
        </w:rPr>
        <w:t>Исполнительному секретарю предоставить сопредседател</w:t>
      </w:r>
      <w:r w:rsidR="00CB65BE">
        <w:rPr>
          <w:szCs w:val="22"/>
        </w:rPr>
        <w:t>ям</w:t>
      </w:r>
      <w:r w:rsidR="00CB65BE" w:rsidRPr="00CB65BE">
        <w:rPr>
          <w:szCs w:val="22"/>
        </w:rPr>
        <w:t xml:space="preserve"> межсессионной рабочей группы открытого состава, а также </w:t>
      </w:r>
      <w:r w:rsidR="00CB65BE">
        <w:rPr>
          <w:szCs w:val="22"/>
        </w:rPr>
        <w:t>бюро</w:t>
      </w:r>
      <w:r w:rsidR="00CB65BE" w:rsidRPr="00CB65BE">
        <w:rPr>
          <w:szCs w:val="22"/>
        </w:rPr>
        <w:t xml:space="preserve"> Конференции Сторон и Вспомогательно</w:t>
      </w:r>
      <w:r w:rsidR="00DF4A38">
        <w:rPr>
          <w:szCs w:val="22"/>
        </w:rPr>
        <w:t>го</w:t>
      </w:r>
      <w:r w:rsidR="00CB65BE" w:rsidRPr="00CB65BE">
        <w:rPr>
          <w:szCs w:val="22"/>
        </w:rPr>
        <w:t xml:space="preserve"> орган</w:t>
      </w:r>
      <w:r w:rsidR="00DF4A38">
        <w:rPr>
          <w:szCs w:val="22"/>
        </w:rPr>
        <w:t>а</w:t>
      </w:r>
      <w:r w:rsidR="00CB65BE" w:rsidRPr="00CB65BE">
        <w:rPr>
          <w:szCs w:val="22"/>
        </w:rPr>
        <w:t xml:space="preserve"> по научным, техническим и технологическим консультациям </w:t>
      </w:r>
      <w:r w:rsidR="00CB65BE">
        <w:rPr>
          <w:szCs w:val="22"/>
        </w:rPr>
        <w:t xml:space="preserve">обзор решений, принятых </w:t>
      </w:r>
      <w:r w:rsidR="00CB65BE" w:rsidRPr="00CB65BE">
        <w:rPr>
          <w:szCs w:val="22"/>
        </w:rPr>
        <w:t xml:space="preserve">на </w:t>
      </w:r>
      <w:r w:rsidR="00CB65BE">
        <w:rPr>
          <w:szCs w:val="22"/>
        </w:rPr>
        <w:t>14-м</w:t>
      </w:r>
      <w:r w:rsidR="00CB65BE" w:rsidRPr="00CB65BE">
        <w:rPr>
          <w:szCs w:val="22"/>
        </w:rPr>
        <w:t xml:space="preserve"> совещании Конференции Сторон, котор</w:t>
      </w:r>
      <w:r w:rsidR="00CB65BE">
        <w:rPr>
          <w:szCs w:val="22"/>
        </w:rPr>
        <w:t>ые</w:t>
      </w:r>
      <w:r w:rsidR="00CB65BE" w:rsidRPr="00CB65BE">
        <w:rPr>
          <w:szCs w:val="22"/>
        </w:rPr>
        <w:t xml:space="preserve"> име</w:t>
      </w:r>
      <w:r w:rsidR="00CB65BE">
        <w:rPr>
          <w:szCs w:val="22"/>
        </w:rPr>
        <w:t>ю</w:t>
      </w:r>
      <w:r w:rsidR="00CB65BE" w:rsidRPr="00CB65BE">
        <w:rPr>
          <w:szCs w:val="22"/>
        </w:rPr>
        <w:t>т отношение к разработке глобальной рамочной программы в области биоразнообразия на период после 2020 года;</w:t>
      </w:r>
    </w:p>
    <w:p w:rsidR="00AD4FF8" w:rsidRPr="000539AF" w:rsidRDefault="00CB65BE" w:rsidP="00AD4FF8">
      <w:pPr>
        <w:suppressLineNumbers/>
        <w:suppressAutoHyphens/>
        <w:kinsoku w:val="0"/>
        <w:overflowPunct w:val="0"/>
        <w:autoSpaceDE w:val="0"/>
        <w:autoSpaceDN w:val="0"/>
        <w:adjustRightInd w:val="0"/>
        <w:snapToGrid w:val="0"/>
        <w:spacing w:before="120" w:after="120"/>
        <w:ind w:firstLine="720"/>
        <w:rPr>
          <w:szCs w:val="22"/>
        </w:rPr>
      </w:pPr>
      <w:r>
        <w:rPr>
          <w:szCs w:val="22"/>
        </w:rPr>
        <w:lastRenderedPageBreak/>
        <w:t>21.</w:t>
      </w:r>
      <w:r>
        <w:rPr>
          <w:szCs w:val="22"/>
        </w:rPr>
        <w:tab/>
      </w:r>
      <w:r w:rsidR="00631A06" w:rsidRPr="00631A06">
        <w:rPr>
          <w:i/>
          <w:szCs w:val="22"/>
        </w:rPr>
        <w:t xml:space="preserve">принимает к сведению </w:t>
      </w:r>
      <w:r w:rsidR="00631A06" w:rsidRPr="00631A06">
        <w:rPr>
          <w:szCs w:val="22"/>
        </w:rPr>
        <w:t xml:space="preserve">решение 14/20 о </w:t>
      </w:r>
      <w:r w:rsidR="00631A06">
        <w:rPr>
          <w:szCs w:val="22"/>
        </w:rPr>
        <w:t>ц</w:t>
      </w:r>
      <w:r w:rsidR="00631A06" w:rsidRPr="00631A06">
        <w:rPr>
          <w:szCs w:val="22"/>
        </w:rPr>
        <w:t>ифров</w:t>
      </w:r>
      <w:r w:rsidR="00631A06">
        <w:rPr>
          <w:szCs w:val="22"/>
        </w:rPr>
        <w:t>ой</w:t>
      </w:r>
      <w:r w:rsidR="00631A06" w:rsidRPr="00631A06">
        <w:rPr>
          <w:szCs w:val="22"/>
        </w:rPr>
        <w:t xml:space="preserve"> информаци</w:t>
      </w:r>
      <w:r w:rsidR="00631A06">
        <w:rPr>
          <w:szCs w:val="22"/>
        </w:rPr>
        <w:t>и</w:t>
      </w:r>
      <w:r w:rsidR="00631A06" w:rsidRPr="00631A06">
        <w:rPr>
          <w:szCs w:val="22"/>
        </w:rPr>
        <w:t xml:space="preserve"> о последовательностях в отношении генетических ресурсов.</w:t>
      </w:r>
    </w:p>
    <w:p w:rsidR="00AD4FF8" w:rsidRPr="000539AF" w:rsidRDefault="00AD4FF8" w:rsidP="00AD4FF8">
      <w:pPr>
        <w:suppressLineNumbers/>
        <w:suppressAutoHyphens/>
        <w:jc w:val="center"/>
        <w:rPr>
          <w:i/>
          <w:iCs/>
          <w:snapToGrid w:val="0"/>
          <w:kern w:val="22"/>
          <w:szCs w:val="22"/>
        </w:rPr>
      </w:pPr>
    </w:p>
    <w:p w:rsidR="00AD4FF8" w:rsidRPr="00BB20E7" w:rsidRDefault="00AD4FF8" w:rsidP="00AD4FF8">
      <w:pPr>
        <w:suppressLineNumbers/>
        <w:suppressAutoHyphens/>
        <w:jc w:val="center"/>
        <w:rPr>
          <w:i/>
          <w:snapToGrid w:val="0"/>
          <w:kern w:val="22"/>
          <w:szCs w:val="22"/>
        </w:rPr>
      </w:pPr>
      <w:r w:rsidRPr="00BB20E7">
        <w:rPr>
          <w:i/>
          <w:iCs/>
          <w:snapToGrid w:val="0"/>
          <w:kern w:val="22"/>
          <w:szCs w:val="22"/>
        </w:rPr>
        <w:t xml:space="preserve">Приложение </w:t>
      </w:r>
      <w:r>
        <w:rPr>
          <w:i/>
          <w:iCs/>
          <w:snapToGrid w:val="0"/>
          <w:kern w:val="22"/>
          <w:szCs w:val="22"/>
        </w:rPr>
        <w:t>I</w:t>
      </w:r>
    </w:p>
    <w:p w:rsidR="00AD4FF8" w:rsidRPr="00BB20E7" w:rsidRDefault="00AD4FF8" w:rsidP="00AD4FF8">
      <w:pPr>
        <w:suppressLineNumbers/>
        <w:suppressAutoHyphens/>
        <w:jc w:val="center"/>
        <w:rPr>
          <w:b/>
          <w:caps/>
          <w:snapToGrid w:val="0"/>
          <w:kern w:val="22"/>
          <w:szCs w:val="22"/>
        </w:rPr>
      </w:pPr>
      <w:r w:rsidRPr="00BB20E7">
        <w:rPr>
          <w:b/>
          <w:bCs/>
          <w:snapToGrid w:val="0"/>
          <w:kern w:val="22"/>
          <w:szCs w:val="22"/>
        </w:rPr>
        <w:t xml:space="preserve">ПРОЦЕСС </w:t>
      </w:r>
      <w:r w:rsidR="004C1D2A" w:rsidRPr="00BB20E7">
        <w:rPr>
          <w:b/>
          <w:bCs/>
          <w:snapToGrid w:val="0"/>
          <w:kern w:val="22"/>
          <w:szCs w:val="22"/>
        </w:rPr>
        <w:t>ПОДГОТОВ</w:t>
      </w:r>
      <w:r w:rsidR="004C1D2A">
        <w:rPr>
          <w:b/>
          <w:bCs/>
          <w:snapToGrid w:val="0"/>
          <w:kern w:val="22"/>
          <w:szCs w:val="22"/>
        </w:rPr>
        <w:t>КИ</w:t>
      </w:r>
      <w:r w:rsidRPr="00BB20E7">
        <w:rPr>
          <w:b/>
          <w:bCs/>
          <w:snapToGrid w:val="0"/>
          <w:kern w:val="22"/>
          <w:szCs w:val="22"/>
        </w:rPr>
        <w:t xml:space="preserve"> ГЛОБАЛЬНОЙ РАМОЧНОЙ ПРОГРАММЫ В ОБЛАСТИ БИОРАЗНООБРАЗИЯ НА ПЕРИОД ПОСЛЕ 2020</w:t>
      </w:r>
      <w:r>
        <w:rPr>
          <w:b/>
          <w:bCs/>
          <w:snapToGrid w:val="0"/>
          <w:kern w:val="22"/>
          <w:szCs w:val="22"/>
        </w:rPr>
        <w:t> </w:t>
      </w:r>
      <w:r w:rsidRPr="00BB20E7">
        <w:rPr>
          <w:b/>
          <w:bCs/>
          <w:snapToGrid w:val="0"/>
          <w:kern w:val="22"/>
          <w:szCs w:val="22"/>
        </w:rPr>
        <w:t>ГОДА</w:t>
      </w:r>
    </w:p>
    <w:p w:rsidR="00AD4FF8" w:rsidRPr="00BB20E7" w:rsidRDefault="00AD4FF8" w:rsidP="00AD4FF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proofErr w:type="gramStart"/>
      <w:r w:rsidRPr="00BB20E7">
        <w:rPr>
          <w:kern w:val="22"/>
          <w:szCs w:val="22"/>
        </w:rPr>
        <w:t xml:space="preserve">Конференция Сторон на своем 15-м совещании в 2020 году утвердит </w:t>
      </w:r>
      <w:hyperlink r:id="rId12" w:history="1">
        <w:r w:rsidRPr="00BB20E7">
          <w:rPr>
            <w:kern w:val="22"/>
            <w:szCs w:val="22"/>
          </w:rPr>
          <w:t>глобальную рамочную программу в области биоразнообразия на период после 2020</w:t>
        </w:r>
        <w:r>
          <w:rPr>
            <w:kern w:val="22"/>
            <w:szCs w:val="22"/>
          </w:rPr>
          <w:t> </w:t>
        </w:r>
        <w:r w:rsidRPr="00BB20E7">
          <w:rPr>
            <w:kern w:val="22"/>
            <w:szCs w:val="22"/>
          </w:rPr>
          <w:t>года</w:t>
        </w:r>
      </w:hyperlink>
      <w:r>
        <w:rPr>
          <w:kern w:val="22"/>
          <w:szCs w:val="22"/>
          <w:vertAlign w:val="superscript"/>
        </w:rPr>
        <w:footnoteReference w:id="5"/>
      </w:r>
      <w:r w:rsidRPr="00BB20E7">
        <w:rPr>
          <w:kern w:val="22"/>
          <w:szCs w:val="22"/>
        </w:rPr>
        <w:t>.</w:t>
      </w:r>
      <w:r w:rsidR="00513A83">
        <w:rPr>
          <w:kern w:val="22"/>
          <w:szCs w:val="22"/>
        </w:rPr>
        <w:t xml:space="preserve"> </w:t>
      </w:r>
      <w:r w:rsidRPr="00BB20E7">
        <w:rPr>
          <w:kern w:val="22"/>
          <w:szCs w:val="22"/>
        </w:rPr>
        <w:t xml:space="preserve">В решении </w:t>
      </w:r>
      <w:r>
        <w:rPr>
          <w:kern w:val="22"/>
          <w:szCs w:val="22"/>
        </w:rPr>
        <w:t>XIII</w:t>
      </w:r>
      <w:r w:rsidRPr="00BB20E7">
        <w:rPr>
          <w:kern w:val="22"/>
          <w:szCs w:val="22"/>
        </w:rPr>
        <w:t>/1 определен мандат процесса</w:t>
      </w:r>
      <w:r>
        <w:rPr>
          <w:kern w:val="22"/>
          <w:szCs w:val="22"/>
        </w:rPr>
        <w:t xml:space="preserve"> подготовки </w:t>
      </w:r>
      <w:r w:rsidRPr="00304E14">
        <w:rPr>
          <w:szCs w:val="22"/>
        </w:rPr>
        <w:t>глобальной рамочной программы в области биоразнооб</w:t>
      </w:r>
      <w:r>
        <w:rPr>
          <w:szCs w:val="22"/>
        </w:rPr>
        <w:t>разия на период после 2020 года</w:t>
      </w:r>
      <w:r w:rsidRPr="00BB20E7">
        <w:rPr>
          <w:kern w:val="22"/>
          <w:szCs w:val="22"/>
        </w:rPr>
        <w:t xml:space="preserve"> и даны указания в отношении его характерных особенностей, которые нашли отражение в наборе основополагающих принципов, </w:t>
      </w:r>
      <w:r>
        <w:rPr>
          <w:kern w:val="22"/>
          <w:szCs w:val="22"/>
        </w:rPr>
        <w:t>организации работы, процессе консультаций, документации</w:t>
      </w:r>
      <w:proofErr w:type="gramEnd"/>
      <w:r w:rsidRPr="00BB20E7">
        <w:rPr>
          <w:kern w:val="22"/>
          <w:szCs w:val="22"/>
        </w:rPr>
        <w:t xml:space="preserve"> и информационных </w:t>
      </w:r>
      <w:proofErr w:type="gramStart"/>
      <w:r w:rsidRPr="00BB20E7">
        <w:rPr>
          <w:kern w:val="22"/>
          <w:szCs w:val="22"/>
        </w:rPr>
        <w:t>источниках</w:t>
      </w:r>
      <w:proofErr w:type="gramEnd"/>
      <w:r w:rsidRPr="00BB20E7">
        <w:rPr>
          <w:kern w:val="22"/>
          <w:szCs w:val="22"/>
        </w:rPr>
        <w:t>, приводимых ниже.</w:t>
      </w:r>
    </w:p>
    <w:p w:rsidR="00AD4FF8" w:rsidRPr="00BB20E7" w:rsidRDefault="00AD4FF8" w:rsidP="00AD4FF8">
      <w:pPr>
        <w:pStyle w:val="Titre2"/>
        <w:keepNext w:val="0"/>
        <w:suppressLineNumbers/>
        <w:suppressAutoHyphens/>
        <w:ind w:left="1560" w:hanging="850"/>
        <w:jc w:val="left"/>
        <w:rPr>
          <w:kern w:val="22"/>
          <w:szCs w:val="22"/>
        </w:rPr>
      </w:pPr>
      <w:r w:rsidRPr="00BB20E7">
        <w:rPr>
          <w:iCs w:val="0"/>
          <w:kern w:val="22"/>
          <w:szCs w:val="22"/>
        </w:rPr>
        <w:t>А.</w:t>
      </w:r>
      <w:r w:rsidRPr="00BB20E7">
        <w:rPr>
          <w:iCs w:val="0"/>
          <w:kern w:val="22"/>
          <w:szCs w:val="22"/>
        </w:rPr>
        <w:tab/>
        <w:t xml:space="preserve"> Основополагающие принципы управления процессом </w:t>
      </w:r>
      <w:r w:rsidR="004C1D2A" w:rsidRPr="00BB20E7">
        <w:rPr>
          <w:iCs w:val="0"/>
          <w:kern w:val="22"/>
          <w:szCs w:val="22"/>
        </w:rPr>
        <w:t>подготов</w:t>
      </w:r>
      <w:r w:rsidR="004C1D2A">
        <w:rPr>
          <w:iCs w:val="0"/>
          <w:kern w:val="22"/>
          <w:szCs w:val="22"/>
        </w:rPr>
        <w:t>ки</w:t>
      </w:r>
      <w:r w:rsidRPr="00BB20E7">
        <w:rPr>
          <w:iCs w:val="0"/>
          <w:kern w:val="22"/>
          <w:szCs w:val="22"/>
        </w:rPr>
        <w:t xml:space="preserve"> глобальной рамочной программы в области биоразнообразия на период после 2020 года</w:t>
      </w:r>
    </w:p>
    <w:p w:rsidR="00AD4FF8" w:rsidRPr="00BB20E7" w:rsidRDefault="00AD4FF8" w:rsidP="006B339C">
      <w:pPr>
        <w:pStyle w:val="Para1"/>
        <w:numPr>
          <w:ilvl w:val="0"/>
          <w:numId w:val="7"/>
        </w:numPr>
        <w:suppressLineNumbers/>
        <w:suppressAutoHyphens/>
        <w:kinsoku w:val="0"/>
        <w:overflowPunct w:val="0"/>
        <w:autoSpaceDE w:val="0"/>
        <w:autoSpaceDN w:val="0"/>
        <w:adjustRightInd w:val="0"/>
        <w:snapToGrid w:val="0"/>
        <w:spacing w:before="0"/>
        <w:ind w:left="0" w:firstLine="0"/>
        <w:rPr>
          <w:kern w:val="22"/>
          <w:szCs w:val="22"/>
        </w:rPr>
      </w:pPr>
      <w:r w:rsidRPr="00BB20E7">
        <w:rPr>
          <w:kern w:val="22"/>
          <w:szCs w:val="22"/>
        </w:rPr>
        <w:t xml:space="preserve">Процесс разработки глобальной рамочной программы в области биоразнообразия на период после 2020 года будет проходить под руководством </w:t>
      </w:r>
      <w:proofErr w:type="gramStart"/>
      <w:r w:rsidRPr="00BB20E7">
        <w:rPr>
          <w:kern w:val="22"/>
          <w:szCs w:val="22"/>
        </w:rPr>
        <w:t>Сторон</w:t>
      </w:r>
      <w:proofErr w:type="gramEnd"/>
      <w:r w:rsidRPr="00BB20E7">
        <w:rPr>
          <w:kern w:val="22"/>
          <w:szCs w:val="22"/>
        </w:rPr>
        <w:t xml:space="preserve"> и основываться на следующих принципах:</w:t>
      </w:r>
    </w:p>
    <w:p w:rsidR="00AD4FF8" w:rsidRPr="00BB20E7" w:rsidRDefault="00AD4FF8" w:rsidP="006B339C">
      <w:pPr>
        <w:pStyle w:val="Para1"/>
        <w:numPr>
          <w:ilvl w:val="1"/>
          <w:numId w:val="20"/>
        </w:numPr>
        <w:suppressLineNumbers/>
        <w:suppressAutoHyphens/>
        <w:kinsoku w:val="0"/>
        <w:overflowPunct w:val="0"/>
        <w:autoSpaceDE w:val="0"/>
        <w:autoSpaceDN w:val="0"/>
        <w:spacing w:before="0"/>
        <w:ind w:left="0" w:firstLine="709"/>
        <w:rPr>
          <w:kern w:val="22"/>
          <w:szCs w:val="22"/>
        </w:rPr>
      </w:pPr>
      <w:proofErr w:type="spellStart"/>
      <w:proofErr w:type="gramStart"/>
      <w:r w:rsidRPr="00BB20E7">
        <w:rPr>
          <w:i/>
          <w:iCs/>
          <w:kern w:val="22"/>
          <w:szCs w:val="22"/>
        </w:rPr>
        <w:t>партисипативный</w:t>
      </w:r>
      <w:proofErr w:type="spellEnd"/>
      <w:r w:rsidRPr="00BB20E7">
        <w:rPr>
          <w:i/>
          <w:iCs/>
          <w:kern w:val="22"/>
          <w:szCs w:val="22"/>
        </w:rPr>
        <w:t xml:space="preserve"> </w:t>
      </w:r>
      <w:r w:rsidRPr="00BB20E7">
        <w:rPr>
          <w:kern w:val="22"/>
          <w:szCs w:val="22"/>
        </w:rPr>
        <w:t>– несмотря на то</w:t>
      </w:r>
      <w:r>
        <w:rPr>
          <w:kern w:val="22"/>
          <w:szCs w:val="22"/>
        </w:rPr>
        <w:t>,</w:t>
      </w:r>
      <w:r w:rsidRPr="00BB20E7">
        <w:rPr>
          <w:kern w:val="22"/>
          <w:szCs w:val="22"/>
        </w:rPr>
        <w:t xml:space="preserve"> что процесс возглавят Стороны, </w:t>
      </w:r>
      <w:r>
        <w:rPr>
          <w:kern w:val="22"/>
          <w:szCs w:val="22"/>
          <w:lang w:eastAsia="en-CA"/>
        </w:rPr>
        <w:t>признавая принципы</w:t>
      </w:r>
      <w:r w:rsidRPr="008D03A0">
        <w:rPr>
          <w:kern w:val="22"/>
          <w:szCs w:val="22"/>
          <w:lang w:eastAsia="en-CA"/>
        </w:rPr>
        <w:t xml:space="preserve"> </w:t>
      </w:r>
      <w:proofErr w:type="spellStart"/>
      <w:r w:rsidRPr="008D03A0">
        <w:rPr>
          <w:kern w:val="22"/>
          <w:szCs w:val="22"/>
          <w:lang w:eastAsia="en-CA"/>
        </w:rPr>
        <w:t>Рио-де-Жанейрск</w:t>
      </w:r>
      <w:r>
        <w:rPr>
          <w:kern w:val="22"/>
          <w:szCs w:val="22"/>
          <w:lang w:eastAsia="en-CA"/>
        </w:rPr>
        <w:t>ой</w:t>
      </w:r>
      <w:proofErr w:type="spellEnd"/>
      <w:r w:rsidRPr="008D03A0">
        <w:rPr>
          <w:kern w:val="22"/>
          <w:szCs w:val="22"/>
          <w:lang w:eastAsia="en-CA"/>
        </w:rPr>
        <w:t xml:space="preserve"> деклараци</w:t>
      </w:r>
      <w:r>
        <w:rPr>
          <w:kern w:val="22"/>
          <w:szCs w:val="22"/>
          <w:lang w:eastAsia="en-CA"/>
        </w:rPr>
        <w:t>и</w:t>
      </w:r>
      <w:r w:rsidRPr="008D03A0">
        <w:rPr>
          <w:kern w:val="22"/>
          <w:szCs w:val="22"/>
          <w:lang w:eastAsia="en-CA"/>
        </w:rPr>
        <w:t xml:space="preserve"> по окружающей среде и разви</w:t>
      </w:r>
      <w:r>
        <w:rPr>
          <w:kern w:val="22"/>
          <w:szCs w:val="22"/>
          <w:lang w:eastAsia="en-CA"/>
        </w:rPr>
        <w:t>тию</w:t>
      </w:r>
      <w:r w:rsidR="00DF4A38" w:rsidRPr="0022595F">
        <w:rPr>
          <w:rStyle w:val="Appelnotedebasdep"/>
          <w:kern w:val="22"/>
          <w:sz w:val="22"/>
          <w:szCs w:val="22"/>
          <w:lang w:eastAsia="en-CA"/>
        </w:rPr>
        <w:footnoteReference w:id="6"/>
      </w:r>
      <w:r w:rsidRPr="008D03A0">
        <w:rPr>
          <w:kern w:val="22"/>
          <w:szCs w:val="22"/>
          <w:lang w:eastAsia="en-CA"/>
        </w:rPr>
        <w:t>,</w:t>
      </w:r>
      <w:r w:rsidRPr="00BB20E7">
        <w:rPr>
          <w:kern w:val="22"/>
          <w:szCs w:val="22"/>
        </w:rPr>
        <w:t xml:space="preserve"> в нем будут созданы условия для эффективного и полноценного участия всех желающих, в том числе путем участия в соответствующих семинарах</w:t>
      </w:r>
      <w:r w:rsidR="00511124">
        <w:rPr>
          <w:kern w:val="22"/>
          <w:szCs w:val="22"/>
        </w:rPr>
        <w:t>,</w:t>
      </w:r>
      <w:r w:rsidRPr="00BB20E7">
        <w:rPr>
          <w:kern w:val="22"/>
          <w:szCs w:val="22"/>
        </w:rPr>
        <w:t xml:space="preserve"> консультациях</w:t>
      </w:r>
      <w:r w:rsidR="00511124">
        <w:rPr>
          <w:kern w:val="22"/>
          <w:szCs w:val="22"/>
        </w:rPr>
        <w:t xml:space="preserve"> и</w:t>
      </w:r>
      <w:r w:rsidRPr="00BB20E7">
        <w:rPr>
          <w:kern w:val="22"/>
          <w:szCs w:val="22"/>
        </w:rPr>
        <w:t xml:space="preserve"> официальных совещаниях, будут </w:t>
      </w:r>
      <w:r w:rsidR="00617799" w:rsidRPr="00BB20E7">
        <w:rPr>
          <w:kern w:val="22"/>
          <w:szCs w:val="22"/>
        </w:rPr>
        <w:t xml:space="preserve">также </w:t>
      </w:r>
      <w:r w:rsidRPr="00BB20E7">
        <w:rPr>
          <w:kern w:val="22"/>
          <w:szCs w:val="22"/>
        </w:rPr>
        <w:t>предоставлены возможности для выражения мнений и замечаний по обсуждаемым вопросам и официальным документам</w:t>
      </w:r>
      <w:r>
        <w:rPr>
          <w:kern w:val="22"/>
          <w:szCs w:val="22"/>
        </w:rPr>
        <w:t xml:space="preserve"> в соответствии с правилами</w:t>
      </w:r>
      <w:proofErr w:type="gramEnd"/>
      <w:r>
        <w:rPr>
          <w:kern w:val="22"/>
          <w:szCs w:val="22"/>
        </w:rPr>
        <w:t xml:space="preserve"> процедуры Конвенции</w:t>
      </w:r>
      <w:r w:rsidRPr="00BB20E7">
        <w:rPr>
          <w:kern w:val="22"/>
          <w:szCs w:val="22"/>
        </w:rPr>
        <w:t>;</w:t>
      </w:r>
    </w:p>
    <w:p w:rsidR="00AD4FF8" w:rsidRDefault="00AD4FF8" w:rsidP="006B339C">
      <w:pPr>
        <w:numPr>
          <w:ilvl w:val="1"/>
          <w:numId w:val="20"/>
        </w:numPr>
        <w:suppressLineNumbers/>
        <w:suppressAutoHyphens/>
        <w:spacing w:after="120"/>
        <w:ind w:left="0" w:firstLine="709"/>
        <w:rPr>
          <w:kern w:val="22"/>
          <w:szCs w:val="22"/>
        </w:rPr>
      </w:pPr>
      <w:r w:rsidRPr="00BB20E7">
        <w:rPr>
          <w:i/>
          <w:iCs/>
          <w:kern w:val="22"/>
          <w:szCs w:val="22"/>
        </w:rPr>
        <w:t>инклюзивный</w:t>
      </w:r>
      <w:r w:rsidRPr="00BB20E7">
        <w:rPr>
          <w:kern w:val="22"/>
          <w:szCs w:val="22"/>
        </w:rPr>
        <w:t xml:space="preserve"> – процесс </w:t>
      </w:r>
      <w:r>
        <w:rPr>
          <w:kern w:val="22"/>
          <w:szCs w:val="22"/>
        </w:rPr>
        <w:t>будет способствовать тому, чтобы</w:t>
      </w:r>
      <w:r w:rsidRPr="00BB20E7">
        <w:rPr>
          <w:kern w:val="22"/>
          <w:szCs w:val="22"/>
        </w:rPr>
        <w:t xml:space="preserve"> все соответствующие группы и заинтересованные стороны </w:t>
      </w:r>
      <w:r>
        <w:rPr>
          <w:kern w:val="22"/>
          <w:szCs w:val="22"/>
        </w:rPr>
        <w:t>изложили свои точки зрения для их рассмотрения</w:t>
      </w:r>
      <w:r w:rsidRPr="00BB20E7">
        <w:rPr>
          <w:kern w:val="22"/>
          <w:szCs w:val="22"/>
        </w:rPr>
        <w:t>. К ним относятся Стороны, другие правительств</w:t>
      </w:r>
      <w:r w:rsidR="00511124">
        <w:rPr>
          <w:kern w:val="22"/>
          <w:szCs w:val="22"/>
        </w:rPr>
        <w:t>а</w:t>
      </w:r>
      <w:r w:rsidRPr="00BB20E7">
        <w:rPr>
          <w:kern w:val="22"/>
          <w:szCs w:val="22"/>
        </w:rPr>
        <w:t xml:space="preserve">, коренные народы и местные общины, организации </w:t>
      </w:r>
      <w:r>
        <w:rPr>
          <w:kern w:val="22"/>
          <w:szCs w:val="22"/>
        </w:rPr>
        <w:t xml:space="preserve">и программы </w:t>
      </w:r>
      <w:r w:rsidRPr="00BB20E7">
        <w:rPr>
          <w:kern w:val="22"/>
          <w:szCs w:val="22"/>
        </w:rPr>
        <w:t xml:space="preserve">системы </w:t>
      </w:r>
      <w:proofErr w:type="gramStart"/>
      <w:r w:rsidRPr="00BB20E7">
        <w:rPr>
          <w:kern w:val="22"/>
          <w:szCs w:val="22"/>
        </w:rPr>
        <w:t>Организации</w:t>
      </w:r>
      <w:proofErr w:type="gramEnd"/>
      <w:r w:rsidRPr="00BB20E7">
        <w:rPr>
          <w:kern w:val="22"/>
          <w:szCs w:val="22"/>
        </w:rPr>
        <w:t xml:space="preserve"> Объединенных Наций,</w:t>
      </w:r>
      <w:r>
        <w:rPr>
          <w:kern w:val="22"/>
          <w:szCs w:val="22"/>
        </w:rPr>
        <w:t xml:space="preserve"> другие многосторонние природоохранные соглашения, </w:t>
      </w:r>
      <w:r w:rsidR="00BD3506" w:rsidRPr="00BD3506">
        <w:rPr>
          <w:kern w:val="22"/>
          <w:szCs w:val="22"/>
        </w:rPr>
        <w:t>субнациональны</w:t>
      </w:r>
      <w:r w:rsidR="00BD3506">
        <w:rPr>
          <w:kern w:val="22"/>
          <w:szCs w:val="22"/>
        </w:rPr>
        <w:t>е</w:t>
      </w:r>
      <w:r w:rsidR="00BD3506" w:rsidRPr="00BD3506">
        <w:rPr>
          <w:kern w:val="22"/>
          <w:szCs w:val="22"/>
        </w:rPr>
        <w:t xml:space="preserve"> правительства, города и други</w:t>
      </w:r>
      <w:r w:rsidR="00BD3506">
        <w:rPr>
          <w:kern w:val="22"/>
          <w:szCs w:val="22"/>
        </w:rPr>
        <w:t>е</w:t>
      </w:r>
      <w:r w:rsidR="00BD3506" w:rsidRPr="00BD3506">
        <w:rPr>
          <w:kern w:val="22"/>
          <w:szCs w:val="22"/>
        </w:rPr>
        <w:t xml:space="preserve"> местны</w:t>
      </w:r>
      <w:r w:rsidR="00BD3506">
        <w:rPr>
          <w:kern w:val="22"/>
          <w:szCs w:val="22"/>
        </w:rPr>
        <w:t>е</w:t>
      </w:r>
      <w:r w:rsidR="00BD3506" w:rsidRPr="00BD3506">
        <w:rPr>
          <w:kern w:val="22"/>
          <w:szCs w:val="22"/>
        </w:rPr>
        <w:t xml:space="preserve"> орган</w:t>
      </w:r>
      <w:r w:rsidR="00BD3506">
        <w:rPr>
          <w:kern w:val="22"/>
          <w:szCs w:val="22"/>
        </w:rPr>
        <w:t>ы</w:t>
      </w:r>
      <w:r w:rsidR="00BD3506" w:rsidRPr="00BD3506">
        <w:rPr>
          <w:kern w:val="22"/>
          <w:szCs w:val="22"/>
        </w:rPr>
        <w:t xml:space="preserve"> власти</w:t>
      </w:r>
      <w:r>
        <w:rPr>
          <w:kern w:val="22"/>
          <w:szCs w:val="22"/>
        </w:rPr>
        <w:t>, межправительственные организации,</w:t>
      </w:r>
      <w:r w:rsidRPr="00BB20E7">
        <w:rPr>
          <w:kern w:val="22"/>
          <w:szCs w:val="22"/>
        </w:rPr>
        <w:t xml:space="preserve"> неправительственные организации, женские </w:t>
      </w:r>
      <w:r w:rsidR="00617799">
        <w:rPr>
          <w:kern w:val="22"/>
          <w:szCs w:val="22"/>
        </w:rPr>
        <w:t>и</w:t>
      </w:r>
      <w:r w:rsidRPr="00BB20E7">
        <w:rPr>
          <w:kern w:val="22"/>
          <w:szCs w:val="22"/>
        </w:rPr>
        <w:t xml:space="preserve"> молодежные группы, деловые и финансовые круги, научное сообщество, академические круги, религиозные организации, представители </w:t>
      </w:r>
      <w:r w:rsidR="00617799">
        <w:rPr>
          <w:kern w:val="22"/>
          <w:szCs w:val="22"/>
        </w:rPr>
        <w:t>секторов</w:t>
      </w:r>
      <w:r w:rsidRPr="00BB20E7">
        <w:rPr>
          <w:kern w:val="22"/>
          <w:szCs w:val="22"/>
        </w:rPr>
        <w:t xml:space="preserve">, связанных с биоразнообразием или зависящих от него, </w:t>
      </w:r>
      <w:r w:rsidR="00511124">
        <w:rPr>
          <w:kern w:val="22"/>
          <w:szCs w:val="22"/>
        </w:rPr>
        <w:t>широкая общественность</w:t>
      </w:r>
      <w:r>
        <w:rPr>
          <w:kern w:val="22"/>
          <w:szCs w:val="22"/>
        </w:rPr>
        <w:t xml:space="preserve"> и другие </w:t>
      </w:r>
      <w:r w:rsidR="00617799">
        <w:rPr>
          <w:kern w:val="22"/>
          <w:szCs w:val="22"/>
        </w:rPr>
        <w:t>заинтересованные стороны</w:t>
      </w:r>
      <w:r w:rsidRPr="00BB20E7">
        <w:rPr>
          <w:kern w:val="22"/>
          <w:szCs w:val="22"/>
        </w:rPr>
        <w:t>. Будут приложены усилия для получения самых различных мнений, выходящих за рамки традиционно представленных в работе Конвенции и двух протоколов к ней;</w:t>
      </w:r>
    </w:p>
    <w:p w:rsidR="00AD4FF8" w:rsidRPr="00D2794B" w:rsidRDefault="00AD4FF8" w:rsidP="006B339C">
      <w:pPr>
        <w:numPr>
          <w:ilvl w:val="1"/>
          <w:numId w:val="20"/>
        </w:numPr>
        <w:suppressLineNumbers/>
        <w:suppressAutoHyphens/>
        <w:spacing w:after="120"/>
        <w:ind w:left="0" w:firstLine="709"/>
        <w:rPr>
          <w:kern w:val="22"/>
          <w:szCs w:val="22"/>
        </w:rPr>
      </w:pPr>
      <w:r w:rsidRPr="00D2794B">
        <w:rPr>
          <w:i/>
          <w:kern w:val="22"/>
          <w:szCs w:val="22"/>
        </w:rPr>
        <w:t>учитывающий гендерный фактор</w:t>
      </w:r>
      <w:r w:rsidRPr="00D2794B">
        <w:rPr>
          <w:kern w:val="22"/>
          <w:szCs w:val="22"/>
        </w:rPr>
        <w:t xml:space="preserve"> – </w:t>
      </w:r>
      <w:r>
        <w:rPr>
          <w:kern w:val="22"/>
          <w:szCs w:val="22"/>
        </w:rPr>
        <w:t>в п</w:t>
      </w:r>
      <w:r w:rsidRPr="00D2794B">
        <w:rPr>
          <w:kern w:val="22"/>
          <w:szCs w:val="22"/>
        </w:rPr>
        <w:t>роцесс</w:t>
      </w:r>
      <w:r>
        <w:rPr>
          <w:kern w:val="22"/>
          <w:szCs w:val="22"/>
        </w:rPr>
        <w:t>е буду</w:t>
      </w:r>
      <w:r w:rsidRPr="00D2794B">
        <w:rPr>
          <w:kern w:val="22"/>
          <w:szCs w:val="22"/>
        </w:rPr>
        <w:t>т учитывать</w:t>
      </w:r>
      <w:r>
        <w:rPr>
          <w:kern w:val="22"/>
          <w:szCs w:val="22"/>
        </w:rPr>
        <w:t>ся гендерные аспекты путем систематического включения гендерной перспективы и обеспечения надлежащего представительства</w:t>
      </w:r>
      <w:r w:rsidRPr="00D2794B">
        <w:rPr>
          <w:kern w:val="22"/>
          <w:szCs w:val="22"/>
        </w:rPr>
        <w:t>,</w:t>
      </w:r>
      <w:r w:rsidR="00511124">
        <w:rPr>
          <w:kern w:val="22"/>
          <w:szCs w:val="22"/>
        </w:rPr>
        <w:t xml:space="preserve"> в особенности женщин и девочек</w:t>
      </w:r>
      <w:r w:rsidRPr="00D2794B">
        <w:rPr>
          <w:kern w:val="22"/>
          <w:szCs w:val="22"/>
        </w:rPr>
        <w:t xml:space="preserve">. Необходимо прилагать усилия для более </w:t>
      </w:r>
      <w:r w:rsidRPr="00D2794B">
        <w:rPr>
          <w:kern w:val="22"/>
          <w:szCs w:val="22"/>
        </w:rPr>
        <w:lastRenderedPageBreak/>
        <w:t>активного сбора, анализа и использования данных, учитывающих гендерный фактор, в том числе данных в разбивке по полу</w:t>
      </w:r>
      <w:r>
        <w:rPr>
          <w:rStyle w:val="Appelnotedebasdep"/>
        </w:rPr>
        <w:footnoteReference w:id="7"/>
      </w:r>
      <w:r w:rsidRPr="00D2794B">
        <w:t>;</w:t>
      </w:r>
      <w:r w:rsidRPr="00D2794B">
        <w:rPr>
          <w:rFonts w:eastAsia="SimSun"/>
          <w:sz w:val="24"/>
          <w:lang w:eastAsia="es-ES_tradnl"/>
        </w:rPr>
        <w:t xml:space="preserve"> </w:t>
      </w:r>
    </w:p>
    <w:p w:rsidR="00AD4FF8" w:rsidRPr="00BB20E7" w:rsidRDefault="00AD4FF8" w:rsidP="006B339C">
      <w:pPr>
        <w:pStyle w:val="Para1"/>
        <w:numPr>
          <w:ilvl w:val="1"/>
          <w:numId w:val="20"/>
        </w:numPr>
        <w:suppressLineNumbers/>
        <w:suppressAutoHyphens/>
        <w:kinsoku w:val="0"/>
        <w:overflowPunct w:val="0"/>
        <w:autoSpaceDE w:val="0"/>
        <w:autoSpaceDN w:val="0"/>
        <w:spacing w:before="0"/>
        <w:ind w:left="0" w:firstLine="709"/>
        <w:rPr>
          <w:kern w:val="22"/>
          <w:szCs w:val="22"/>
        </w:rPr>
      </w:pPr>
      <w:r w:rsidRPr="00BB20E7">
        <w:rPr>
          <w:i/>
          <w:iCs/>
          <w:kern w:val="22"/>
          <w:szCs w:val="22"/>
        </w:rPr>
        <w:t xml:space="preserve">преобразовательный </w:t>
      </w:r>
      <w:r w:rsidRPr="00BB20E7">
        <w:rPr>
          <w:kern w:val="22"/>
          <w:szCs w:val="22"/>
        </w:rPr>
        <w:t>– процесс мобилизует широкое участие общественности, чтобы ускоренными темпами достичь устойчивых преобразований</w:t>
      </w:r>
      <w:r>
        <w:rPr>
          <w:kern w:val="22"/>
          <w:szCs w:val="22"/>
        </w:rPr>
        <w:t xml:space="preserve"> для осуществления трех целей Конвенции</w:t>
      </w:r>
      <w:r w:rsidRPr="00BB20E7">
        <w:rPr>
          <w:kern w:val="22"/>
          <w:szCs w:val="22"/>
        </w:rPr>
        <w:t xml:space="preserve">, в соответствии с которыми биоразнообразие и экосистемы признаются в качестве необходимой инфраструктуры, поддерживающей жизнь на Земле, без которой развитие и благополучие человечества будут невозможны. В рамках </w:t>
      </w:r>
      <w:r w:rsidR="00617799">
        <w:rPr>
          <w:kern w:val="22"/>
          <w:szCs w:val="22"/>
        </w:rPr>
        <w:t xml:space="preserve">этого </w:t>
      </w:r>
      <w:r w:rsidRPr="00BB20E7">
        <w:rPr>
          <w:kern w:val="22"/>
          <w:szCs w:val="22"/>
        </w:rPr>
        <w:t>процесса биоразнообразию</w:t>
      </w:r>
      <w:r>
        <w:rPr>
          <w:kern w:val="22"/>
          <w:szCs w:val="22"/>
        </w:rPr>
        <w:t xml:space="preserve">, его сохранению, устойчивому использованию его компонентов и </w:t>
      </w:r>
      <w:r w:rsidRPr="001E75CB">
        <w:rPr>
          <w:kern w:val="22"/>
          <w:szCs w:val="22"/>
        </w:rPr>
        <w:t>совместному использованию на справедливой и равной основе выгод от применения генетических ресурсов</w:t>
      </w:r>
      <w:r w:rsidRPr="00BB20E7">
        <w:rPr>
          <w:kern w:val="22"/>
          <w:szCs w:val="22"/>
        </w:rPr>
        <w:t xml:space="preserve"> будет отведено центральное место в повестке дня </w:t>
      </w:r>
      <w:r w:rsidR="00617799">
        <w:rPr>
          <w:kern w:val="22"/>
          <w:szCs w:val="22"/>
        </w:rPr>
        <w:t xml:space="preserve">в области </w:t>
      </w:r>
      <w:r w:rsidRPr="00BB20E7">
        <w:rPr>
          <w:kern w:val="22"/>
          <w:szCs w:val="22"/>
        </w:rPr>
        <w:t>устойчивого развития</w:t>
      </w:r>
      <w:r>
        <w:rPr>
          <w:kern w:val="22"/>
          <w:szCs w:val="22"/>
        </w:rPr>
        <w:t>, с признанием важных связей между биологическим и культурным разнообразием</w:t>
      </w:r>
      <w:r w:rsidRPr="00BB20E7">
        <w:rPr>
          <w:kern w:val="22"/>
          <w:szCs w:val="22"/>
        </w:rPr>
        <w:t>;</w:t>
      </w:r>
    </w:p>
    <w:p w:rsidR="00AD4FF8" w:rsidRPr="00BB20E7" w:rsidRDefault="00AD4FF8" w:rsidP="006B339C">
      <w:pPr>
        <w:pStyle w:val="Para1"/>
        <w:numPr>
          <w:ilvl w:val="1"/>
          <w:numId w:val="20"/>
        </w:numPr>
        <w:suppressLineNumbers/>
        <w:suppressAutoHyphens/>
        <w:kinsoku w:val="0"/>
        <w:overflowPunct w:val="0"/>
        <w:autoSpaceDE w:val="0"/>
        <w:autoSpaceDN w:val="0"/>
        <w:spacing w:before="0"/>
        <w:ind w:left="0" w:firstLine="709"/>
        <w:rPr>
          <w:kern w:val="22"/>
          <w:szCs w:val="22"/>
        </w:rPr>
      </w:pPr>
      <w:r w:rsidRPr="00BB20E7">
        <w:rPr>
          <w:i/>
          <w:iCs/>
          <w:kern w:val="22"/>
          <w:szCs w:val="22"/>
        </w:rPr>
        <w:t xml:space="preserve">всеохватывающий </w:t>
      </w:r>
      <w:r w:rsidRPr="00BB20E7">
        <w:rPr>
          <w:kern w:val="22"/>
          <w:szCs w:val="22"/>
        </w:rPr>
        <w:t>– процесс обеспечит обратную связь по всем вопросам, связанным с работой Конвенции и протоколов к ней. Он также предполагает использование всей имеющейся информации и учет других соответствующих международных программ, стратегий и планов;</w:t>
      </w:r>
    </w:p>
    <w:p w:rsidR="00AD4FF8" w:rsidRDefault="00AD4FF8" w:rsidP="006B339C">
      <w:pPr>
        <w:numPr>
          <w:ilvl w:val="1"/>
          <w:numId w:val="20"/>
        </w:numPr>
        <w:suppressLineNumbers/>
        <w:suppressAutoHyphens/>
        <w:spacing w:after="120"/>
        <w:ind w:left="0" w:firstLine="709"/>
        <w:rPr>
          <w:kern w:val="22"/>
          <w:szCs w:val="22"/>
        </w:rPr>
      </w:pPr>
      <w:r w:rsidRPr="00BB20E7">
        <w:rPr>
          <w:i/>
          <w:iCs/>
          <w:kern w:val="22"/>
          <w:szCs w:val="22"/>
        </w:rPr>
        <w:t>активизирующий</w:t>
      </w:r>
      <w:r w:rsidRPr="00BB20E7">
        <w:rPr>
          <w:kern w:val="22"/>
          <w:szCs w:val="22"/>
        </w:rPr>
        <w:t xml:space="preserve"> – процесс </w:t>
      </w:r>
      <w:r>
        <w:rPr>
          <w:kern w:val="22"/>
          <w:szCs w:val="22"/>
        </w:rPr>
        <w:t>будет</w:t>
      </w:r>
      <w:r w:rsidRPr="00BB20E7">
        <w:rPr>
          <w:kern w:val="22"/>
          <w:szCs w:val="22"/>
        </w:rPr>
        <w:t xml:space="preserve"> активизировать движение за сохранение биоразнообразия в глобальном масштабе, подчеркивая настоятельную необходимость политических действий и мобилизуя многосторонние партнерства для реализации конкретных действий на местном, национальном</w:t>
      </w:r>
      <w:r w:rsidR="00511124">
        <w:rPr>
          <w:kern w:val="22"/>
          <w:szCs w:val="22"/>
        </w:rPr>
        <w:t>, региональном</w:t>
      </w:r>
      <w:r w:rsidRPr="00BB20E7">
        <w:rPr>
          <w:kern w:val="22"/>
          <w:szCs w:val="22"/>
        </w:rPr>
        <w:t xml:space="preserve"> и глобальном уровнях;</w:t>
      </w:r>
    </w:p>
    <w:p w:rsidR="00AD4FF8" w:rsidRPr="00EF59B6" w:rsidRDefault="00AD4FF8" w:rsidP="006B339C">
      <w:pPr>
        <w:numPr>
          <w:ilvl w:val="1"/>
          <w:numId w:val="20"/>
        </w:numPr>
        <w:suppressLineNumbers/>
        <w:suppressAutoHyphens/>
        <w:spacing w:after="120"/>
        <w:ind w:left="0" w:firstLine="709"/>
        <w:rPr>
          <w:kern w:val="22"/>
          <w:szCs w:val="22"/>
        </w:rPr>
      </w:pPr>
      <w:r w:rsidRPr="00126BC3">
        <w:rPr>
          <w:i/>
          <w:iCs/>
          <w:kern w:val="22"/>
          <w:szCs w:val="22"/>
        </w:rPr>
        <w:t xml:space="preserve">наглядный </w:t>
      </w:r>
      <w:r w:rsidRPr="00126BC3">
        <w:rPr>
          <w:kern w:val="22"/>
          <w:szCs w:val="22"/>
        </w:rPr>
        <w:t xml:space="preserve">– процесс подготовки </w:t>
      </w:r>
      <w:r w:rsidRPr="00126BC3">
        <w:rPr>
          <w:szCs w:val="22"/>
        </w:rPr>
        <w:t>глобальной рамочной программы в области</w:t>
      </w:r>
      <w:r w:rsidRPr="00EF59B6">
        <w:rPr>
          <w:szCs w:val="22"/>
        </w:rPr>
        <w:t xml:space="preserve"> </w:t>
      </w:r>
      <w:r w:rsidRPr="00304E14">
        <w:rPr>
          <w:szCs w:val="22"/>
        </w:rPr>
        <w:t>биоразнооб</w:t>
      </w:r>
      <w:r>
        <w:rPr>
          <w:szCs w:val="22"/>
        </w:rPr>
        <w:t>разия</w:t>
      </w:r>
      <w:r w:rsidRPr="00EF59B6">
        <w:rPr>
          <w:szCs w:val="22"/>
        </w:rPr>
        <w:t xml:space="preserve"> </w:t>
      </w:r>
      <w:r>
        <w:rPr>
          <w:szCs w:val="22"/>
        </w:rPr>
        <w:t>на</w:t>
      </w:r>
      <w:r w:rsidRPr="00EF59B6">
        <w:rPr>
          <w:szCs w:val="22"/>
        </w:rPr>
        <w:t xml:space="preserve"> </w:t>
      </w:r>
      <w:r>
        <w:rPr>
          <w:szCs w:val="22"/>
        </w:rPr>
        <w:t>период</w:t>
      </w:r>
      <w:r w:rsidRPr="00EF59B6">
        <w:rPr>
          <w:szCs w:val="22"/>
        </w:rPr>
        <w:t xml:space="preserve"> </w:t>
      </w:r>
      <w:r>
        <w:rPr>
          <w:szCs w:val="22"/>
        </w:rPr>
        <w:t>после</w:t>
      </w:r>
      <w:r w:rsidRPr="00EF59B6">
        <w:rPr>
          <w:szCs w:val="22"/>
        </w:rPr>
        <w:t xml:space="preserve"> 2020 </w:t>
      </w:r>
      <w:r>
        <w:rPr>
          <w:szCs w:val="22"/>
        </w:rPr>
        <w:t>года</w:t>
      </w:r>
      <w:r w:rsidRPr="00EF59B6">
        <w:rPr>
          <w:kern w:val="22"/>
          <w:szCs w:val="22"/>
        </w:rPr>
        <w:t xml:space="preserve"> </w:t>
      </w:r>
      <w:r>
        <w:rPr>
          <w:kern w:val="22"/>
          <w:szCs w:val="22"/>
        </w:rPr>
        <w:t>будет</w:t>
      </w:r>
      <w:r w:rsidRPr="00EF59B6">
        <w:rPr>
          <w:kern w:val="22"/>
          <w:szCs w:val="22"/>
        </w:rPr>
        <w:t xml:space="preserve"> </w:t>
      </w:r>
      <w:r>
        <w:rPr>
          <w:kern w:val="22"/>
          <w:szCs w:val="22"/>
        </w:rPr>
        <w:t>представлен на глобальном уровне таким образом, чтобы он занял существенное место в международной повестке дня, обладал значимостью на национальном уровне и привлек внимание максимально большого числа людей;</w:t>
      </w:r>
    </w:p>
    <w:p w:rsidR="00AD4FF8" w:rsidRPr="00BB20E7" w:rsidRDefault="00617799" w:rsidP="006B339C">
      <w:pPr>
        <w:pStyle w:val="Para1"/>
        <w:numPr>
          <w:ilvl w:val="1"/>
          <w:numId w:val="20"/>
        </w:numPr>
        <w:suppressLineNumbers/>
        <w:suppressAutoHyphens/>
        <w:kinsoku w:val="0"/>
        <w:overflowPunct w:val="0"/>
        <w:autoSpaceDE w:val="0"/>
        <w:autoSpaceDN w:val="0"/>
        <w:spacing w:before="0"/>
        <w:ind w:left="0" w:firstLine="709"/>
        <w:rPr>
          <w:kern w:val="22"/>
          <w:szCs w:val="22"/>
        </w:rPr>
      </w:pPr>
      <w:proofErr w:type="gramStart"/>
      <w:r>
        <w:rPr>
          <w:i/>
          <w:iCs/>
          <w:kern w:val="22"/>
          <w:szCs w:val="22"/>
        </w:rPr>
        <w:t>основанный</w:t>
      </w:r>
      <w:r w:rsidR="00AD4FF8" w:rsidRPr="00BB20E7">
        <w:rPr>
          <w:i/>
          <w:iCs/>
          <w:kern w:val="22"/>
          <w:szCs w:val="22"/>
        </w:rPr>
        <w:t xml:space="preserve"> на знания</w:t>
      </w:r>
      <w:r>
        <w:rPr>
          <w:i/>
          <w:iCs/>
          <w:kern w:val="22"/>
          <w:szCs w:val="22"/>
        </w:rPr>
        <w:t>х</w:t>
      </w:r>
      <w:r w:rsidR="00AD4FF8" w:rsidRPr="00BB20E7">
        <w:rPr>
          <w:i/>
          <w:iCs/>
          <w:kern w:val="22"/>
          <w:szCs w:val="22"/>
        </w:rPr>
        <w:t xml:space="preserve"> </w:t>
      </w:r>
      <w:r w:rsidR="00AD4FF8" w:rsidRPr="00BB20E7">
        <w:rPr>
          <w:kern w:val="22"/>
          <w:szCs w:val="22"/>
        </w:rPr>
        <w:t xml:space="preserve">– процесс будет основываться на самых передовых имеющихся научных знаниях и фактических данных соответствующих систем знаний, включая естественные и социальные науки, местные, традиционные знания и знания коренных народов, </w:t>
      </w:r>
      <w:r w:rsidR="00AD4FF8">
        <w:rPr>
          <w:kern w:val="22"/>
          <w:szCs w:val="22"/>
        </w:rPr>
        <w:t xml:space="preserve">гражданские науки, </w:t>
      </w:r>
      <w:r w:rsidR="00AD4FF8" w:rsidRPr="00BB20E7">
        <w:rPr>
          <w:kern w:val="22"/>
          <w:szCs w:val="22"/>
        </w:rPr>
        <w:t>а также на передовой практике и уроках, извлеченных из достигнутых к настоящему времени результатов в осуществлении Конвенции и протоколов к ней;</w:t>
      </w:r>
      <w:proofErr w:type="gramEnd"/>
    </w:p>
    <w:p w:rsidR="00AD4FF8" w:rsidRPr="00BB20E7" w:rsidRDefault="00AD4FF8" w:rsidP="006B339C">
      <w:pPr>
        <w:pStyle w:val="Para1"/>
        <w:numPr>
          <w:ilvl w:val="1"/>
          <w:numId w:val="20"/>
        </w:numPr>
        <w:suppressLineNumbers/>
        <w:suppressAutoHyphens/>
        <w:kinsoku w:val="0"/>
        <w:overflowPunct w:val="0"/>
        <w:autoSpaceDE w:val="0"/>
        <w:autoSpaceDN w:val="0"/>
        <w:spacing w:before="0"/>
        <w:ind w:left="0" w:firstLine="709"/>
        <w:rPr>
          <w:kern w:val="22"/>
          <w:szCs w:val="22"/>
        </w:rPr>
      </w:pPr>
      <w:r w:rsidRPr="00BB20E7">
        <w:rPr>
          <w:i/>
          <w:iCs/>
          <w:kern w:val="22"/>
          <w:szCs w:val="22"/>
        </w:rPr>
        <w:t>прозрачный</w:t>
      </w:r>
      <w:r w:rsidRPr="00BB20E7">
        <w:rPr>
          <w:kern w:val="22"/>
          <w:szCs w:val="22"/>
        </w:rPr>
        <w:t xml:space="preserve"> – процесс будет четко </w:t>
      </w:r>
      <w:r w:rsidR="00617799">
        <w:rPr>
          <w:kern w:val="22"/>
          <w:szCs w:val="22"/>
        </w:rPr>
        <w:t>отражен в документах</w:t>
      </w:r>
      <w:r w:rsidRPr="00BB20E7">
        <w:rPr>
          <w:kern w:val="22"/>
          <w:szCs w:val="22"/>
        </w:rPr>
        <w:t xml:space="preserve">, в том числе в обновляемых </w:t>
      </w:r>
      <w:r w:rsidR="00617799">
        <w:rPr>
          <w:kern w:val="22"/>
          <w:szCs w:val="22"/>
        </w:rPr>
        <w:t>докладах</w:t>
      </w:r>
      <w:r w:rsidRPr="00BB20E7">
        <w:rPr>
          <w:kern w:val="22"/>
          <w:szCs w:val="22"/>
        </w:rPr>
        <w:t xml:space="preserve"> о достигнутых результатах</w:t>
      </w:r>
      <w:r>
        <w:rPr>
          <w:kern w:val="22"/>
          <w:szCs w:val="22"/>
        </w:rPr>
        <w:t xml:space="preserve">, которые будут подготовлены сопредседателями рабочей </w:t>
      </w:r>
      <w:r w:rsidR="00BD3506">
        <w:rPr>
          <w:kern w:val="22"/>
          <w:szCs w:val="22"/>
        </w:rPr>
        <w:t xml:space="preserve">межсессионной </w:t>
      </w:r>
      <w:r>
        <w:rPr>
          <w:kern w:val="22"/>
          <w:szCs w:val="22"/>
        </w:rPr>
        <w:t>группы открытого состава</w:t>
      </w:r>
      <w:r w:rsidRPr="00BB20E7">
        <w:rPr>
          <w:kern w:val="22"/>
          <w:szCs w:val="22"/>
        </w:rPr>
        <w:t xml:space="preserve"> для бюро Конференции Сторон и совещаний вспомогательных органов. </w:t>
      </w:r>
      <w:r w:rsidR="00617799">
        <w:rPr>
          <w:kern w:val="22"/>
          <w:szCs w:val="22"/>
        </w:rPr>
        <w:t xml:space="preserve">Кроме того, </w:t>
      </w:r>
      <w:r w:rsidRPr="00BB20E7">
        <w:rPr>
          <w:kern w:val="22"/>
          <w:szCs w:val="22"/>
        </w:rPr>
        <w:t>будет налажено эффективное распространение информации о ходе разработки глобальной рамочной программы в области биоразнообразия на период после 2020</w:t>
      </w:r>
      <w:r>
        <w:rPr>
          <w:kern w:val="22"/>
          <w:szCs w:val="22"/>
        </w:rPr>
        <w:t> </w:t>
      </w:r>
      <w:r w:rsidRPr="00BB20E7">
        <w:rPr>
          <w:kern w:val="22"/>
          <w:szCs w:val="22"/>
        </w:rPr>
        <w:t>года и о возможностях участия в процессе;</w:t>
      </w:r>
    </w:p>
    <w:p w:rsidR="00AD4FF8" w:rsidRPr="00BB20E7" w:rsidRDefault="00AD4FF8" w:rsidP="006B339C">
      <w:pPr>
        <w:pStyle w:val="Para1"/>
        <w:numPr>
          <w:ilvl w:val="1"/>
          <w:numId w:val="20"/>
        </w:numPr>
        <w:suppressLineNumbers/>
        <w:suppressAutoHyphens/>
        <w:kinsoku w:val="0"/>
        <w:overflowPunct w:val="0"/>
        <w:autoSpaceDE w:val="0"/>
        <w:autoSpaceDN w:val="0"/>
        <w:spacing w:before="0"/>
        <w:ind w:left="0" w:firstLine="709"/>
        <w:rPr>
          <w:kern w:val="22"/>
          <w:szCs w:val="22"/>
        </w:rPr>
      </w:pPr>
      <w:r w:rsidRPr="00BB20E7">
        <w:rPr>
          <w:i/>
          <w:iCs/>
          <w:kern w:val="22"/>
          <w:szCs w:val="22"/>
        </w:rPr>
        <w:t>результативный</w:t>
      </w:r>
      <w:r w:rsidRPr="00BB20E7">
        <w:rPr>
          <w:kern w:val="22"/>
          <w:szCs w:val="22"/>
        </w:rPr>
        <w:t xml:space="preserve"> – процесс будет опираться на существующие процессы</w:t>
      </w:r>
      <w:r>
        <w:rPr>
          <w:kern w:val="22"/>
          <w:szCs w:val="22"/>
        </w:rPr>
        <w:t>, отличаться экономической эффективностью</w:t>
      </w:r>
      <w:r w:rsidRPr="00BB20E7">
        <w:rPr>
          <w:kern w:val="22"/>
          <w:szCs w:val="22"/>
        </w:rPr>
        <w:t xml:space="preserve"> и использовать возможности для обмена мнениями и достижения консенсуса;</w:t>
      </w:r>
    </w:p>
    <w:p w:rsidR="00AD4FF8" w:rsidRPr="00BB20E7" w:rsidRDefault="00AD4FF8" w:rsidP="006B339C">
      <w:pPr>
        <w:pStyle w:val="Para1"/>
        <w:numPr>
          <w:ilvl w:val="1"/>
          <w:numId w:val="20"/>
        </w:numPr>
        <w:suppressLineNumbers/>
        <w:suppressAutoHyphens/>
        <w:kinsoku w:val="0"/>
        <w:overflowPunct w:val="0"/>
        <w:autoSpaceDE w:val="0"/>
        <w:autoSpaceDN w:val="0"/>
        <w:spacing w:before="0"/>
        <w:ind w:left="0" w:firstLine="709"/>
        <w:rPr>
          <w:kern w:val="22"/>
          <w:szCs w:val="22"/>
        </w:rPr>
      </w:pPr>
      <w:proofErr w:type="gramStart"/>
      <w:r w:rsidRPr="00BB20E7">
        <w:rPr>
          <w:i/>
          <w:iCs/>
          <w:kern w:val="22"/>
          <w:szCs w:val="22"/>
        </w:rPr>
        <w:t>ориентированный на результат</w:t>
      </w:r>
      <w:r w:rsidRPr="00BB20E7">
        <w:rPr>
          <w:kern w:val="22"/>
          <w:szCs w:val="22"/>
        </w:rPr>
        <w:t xml:space="preserve"> – на раннем этапе процесса будут прилагаться усилия для выявления вопросов, требующих дальнейшего прояснения, обсуждения и изучения.</w:t>
      </w:r>
      <w:proofErr w:type="gramEnd"/>
      <w:r w:rsidRPr="00BB20E7">
        <w:rPr>
          <w:kern w:val="22"/>
          <w:szCs w:val="22"/>
        </w:rPr>
        <w:t xml:space="preserve"> Для решения потенциальных проблем и поиска </w:t>
      </w:r>
      <w:r>
        <w:rPr>
          <w:kern w:val="22"/>
          <w:szCs w:val="22"/>
        </w:rPr>
        <w:t xml:space="preserve">реалистичных и выполнимых </w:t>
      </w:r>
      <w:r w:rsidRPr="00BB20E7">
        <w:rPr>
          <w:kern w:val="22"/>
          <w:szCs w:val="22"/>
        </w:rPr>
        <w:t>решений будут привлекаться соответствующие эксперты и субъекты деятельности, используя опыт осуществления Стратегического плана по сохранению и устойчивому использованию биоразнообразия на 2011-2020 годы;</w:t>
      </w:r>
    </w:p>
    <w:p w:rsidR="00AD4FF8" w:rsidRDefault="00AD4FF8" w:rsidP="006B339C">
      <w:pPr>
        <w:pStyle w:val="Para1"/>
        <w:numPr>
          <w:ilvl w:val="1"/>
          <w:numId w:val="20"/>
        </w:numPr>
        <w:suppressLineNumbers/>
        <w:suppressAutoHyphens/>
        <w:kinsoku w:val="0"/>
        <w:overflowPunct w:val="0"/>
        <w:autoSpaceDE w:val="0"/>
        <w:autoSpaceDN w:val="0"/>
        <w:spacing w:before="0"/>
        <w:ind w:left="0" w:firstLine="709"/>
        <w:rPr>
          <w:kern w:val="22"/>
          <w:szCs w:val="22"/>
        </w:rPr>
      </w:pPr>
      <w:r w:rsidRPr="00BB20E7">
        <w:rPr>
          <w:i/>
          <w:iCs/>
          <w:kern w:val="22"/>
          <w:szCs w:val="22"/>
        </w:rPr>
        <w:lastRenderedPageBreak/>
        <w:t>итеративный</w:t>
      </w:r>
      <w:r w:rsidRPr="00BB20E7">
        <w:rPr>
          <w:kern w:val="22"/>
          <w:szCs w:val="22"/>
        </w:rPr>
        <w:t xml:space="preserve"> – разработка глобальной рамочной программы в области биоразнообразия на период после 2020 года будет осуществляться итеративным способом в целях достижения консенсуса и повышения ответственности. Всем желающим высказать замечания по соответствующей документации и/или участвовать в соответствующих консультациях будут предоставлены </w:t>
      </w:r>
      <w:r w:rsidR="00617799">
        <w:rPr>
          <w:kern w:val="22"/>
          <w:szCs w:val="22"/>
        </w:rPr>
        <w:t>такие</w:t>
      </w:r>
      <w:r w:rsidRPr="00BB20E7">
        <w:rPr>
          <w:kern w:val="22"/>
          <w:szCs w:val="22"/>
        </w:rPr>
        <w:t xml:space="preserve"> возможности.</w:t>
      </w:r>
    </w:p>
    <w:p w:rsidR="00AD4FF8" w:rsidRDefault="00AD4FF8" w:rsidP="006B339C">
      <w:pPr>
        <w:pStyle w:val="Para1"/>
        <w:numPr>
          <w:ilvl w:val="1"/>
          <w:numId w:val="20"/>
        </w:numPr>
        <w:suppressLineNumbers/>
        <w:suppressAutoHyphens/>
        <w:kinsoku w:val="0"/>
        <w:overflowPunct w:val="0"/>
        <w:autoSpaceDE w:val="0"/>
        <w:autoSpaceDN w:val="0"/>
        <w:spacing w:before="0"/>
        <w:ind w:left="0" w:firstLine="709"/>
        <w:rPr>
          <w:kern w:val="22"/>
          <w:szCs w:val="22"/>
        </w:rPr>
      </w:pPr>
      <w:r>
        <w:rPr>
          <w:i/>
          <w:iCs/>
          <w:kern w:val="22"/>
          <w:szCs w:val="22"/>
          <w:lang w:eastAsia="en-CA"/>
        </w:rPr>
        <w:t>гибкий</w:t>
      </w:r>
      <w:r w:rsidRPr="00963F48">
        <w:rPr>
          <w:i/>
          <w:iCs/>
          <w:kern w:val="22"/>
          <w:szCs w:val="22"/>
          <w:lang w:eastAsia="en-CA"/>
        </w:rPr>
        <w:t xml:space="preserve"> </w:t>
      </w:r>
      <w:r w:rsidRPr="00963F48">
        <w:rPr>
          <w:kern w:val="22"/>
          <w:szCs w:val="22"/>
          <w:lang w:eastAsia="en-CA"/>
        </w:rPr>
        <w:t xml:space="preserve">– </w:t>
      </w:r>
      <w:r>
        <w:rPr>
          <w:kern w:val="22"/>
          <w:szCs w:val="22"/>
          <w:lang w:eastAsia="en-CA"/>
        </w:rPr>
        <w:t>процесс</w:t>
      </w:r>
      <w:r w:rsidRPr="00963F48">
        <w:rPr>
          <w:kern w:val="22"/>
          <w:szCs w:val="22"/>
          <w:lang w:eastAsia="en-CA"/>
        </w:rPr>
        <w:t xml:space="preserve"> </w:t>
      </w:r>
      <w:r>
        <w:rPr>
          <w:kern w:val="22"/>
          <w:szCs w:val="22"/>
          <w:lang w:eastAsia="en-CA"/>
        </w:rPr>
        <w:t>будет</w:t>
      </w:r>
      <w:r w:rsidRPr="00963F48">
        <w:rPr>
          <w:kern w:val="22"/>
          <w:szCs w:val="22"/>
          <w:lang w:eastAsia="en-CA"/>
        </w:rPr>
        <w:t xml:space="preserve"> </w:t>
      </w:r>
      <w:r>
        <w:rPr>
          <w:kern w:val="22"/>
          <w:szCs w:val="22"/>
          <w:lang w:eastAsia="en-CA"/>
        </w:rPr>
        <w:t>осуществляться</w:t>
      </w:r>
      <w:r w:rsidRPr="00963F48">
        <w:rPr>
          <w:kern w:val="22"/>
          <w:szCs w:val="22"/>
          <w:lang w:eastAsia="en-CA"/>
        </w:rPr>
        <w:t xml:space="preserve"> </w:t>
      </w:r>
      <w:r>
        <w:rPr>
          <w:kern w:val="22"/>
          <w:szCs w:val="22"/>
          <w:lang w:eastAsia="en-CA"/>
        </w:rPr>
        <w:t>гибко</w:t>
      </w:r>
      <w:r w:rsidRPr="00963F48">
        <w:rPr>
          <w:kern w:val="22"/>
          <w:szCs w:val="22"/>
          <w:lang w:eastAsia="en-CA"/>
        </w:rPr>
        <w:t xml:space="preserve">, </w:t>
      </w:r>
      <w:r>
        <w:rPr>
          <w:kern w:val="22"/>
          <w:szCs w:val="22"/>
          <w:lang w:eastAsia="en-CA"/>
        </w:rPr>
        <w:t>с</w:t>
      </w:r>
      <w:r w:rsidRPr="00963F48">
        <w:rPr>
          <w:kern w:val="22"/>
          <w:szCs w:val="22"/>
          <w:lang w:eastAsia="en-CA"/>
        </w:rPr>
        <w:t xml:space="preserve"> </w:t>
      </w:r>
      <w:proofErr w:type="gramStart"/>
      <w:r>
        <w:rPr>
          <w:kern w:val="22"/>
          <w:szCs w:val="22"/>
          <w:lang w:eastAsia="en-CA"/>
        </w:rPr>
        <w:t>тем</w:t>
      </w:r>
      <w:proofErr w:type="gramEnd"/>
      <w:r w:rsidRPr="00963F48">
        <w:rPr>
          <w:kern w:val="22"/>
          <w:szCs w:val="22"/>
          <w:lang w:eastAsia="en-CA"/>
        </w:rPr>
        <w:t xml:space="preserve"> </w:t>
      </w:r>
      <w:r>
        <w:rPr>
          <w:kern w:val="22"/>
          <w:szCs w:val="22"/>
          <w:lang w:eastAsia="en-CA"/>
        </w:rPr>
        <w:t>чтобы</w:t>
      </w:r>
      <w:r w:rsidRPr="00963F48">
        <w:rPr>
          <w:kern w:val="22"/>
          <w:szCs w:val="22"/>
          <w:lang w:eastAsia="en-CA"/>
        </w:rPr>
        <w:t xml:space="preserve"> </w:t>
      </w:r>
      <w:r>
        <w:rPr>
          <w:kern w:val="22"/>
          <w:szCs w:val="22"/>
          <w:lang w:eastAsia="en-CA"/>
        </w:rPr>
        <w:t>он</w:t>
      </w:r>
      <w:r w:rsidRPr="00963F48">
        <w:rPr>
          <w:kern w:val="22"/>
          <w:szCs w:val="22"/>
          <w:lang w:eastAsia="en-CA"/>
        </w:rPr>
        <w:t xml:space="preserve"> </w:t>
      </w:r>
      <w:r>
        <w:rPr>
          <w:kern w:val="22"/>
          <w:szCs w:val="22"/>
          <w:lang w:eastAsia="en-CA"/>
        </w:rPr>
        <w:t>мог</w:t>
      </w:r>
      <w:r w:rsidRPr="00963F48">
        <w:rPr>
          <w:kern w:val="22"/>
          <w:szCs w:val="22"/>
          <w:lang w:eastAsia="en-CA"/>
        </w:rPr>
        <w:t xml:space="preserve"> </w:t>
      </w:r>
      <w:r>
        <w:rPr>
          <w:kern w:val="22"/>
          <w:szCs w:val="22"/>
          <w:lang w:eastAsia="en-CA"/>
        </w:rPr>
        <w:t>адаптироваться</w:t>
      </w:r>
      <w:r w:rsidRPr="00963F48">
        <w:rPr>
          <w:kern w:val="22"/>
          <w:szCs w:val="22"/>
          <w:lang w:eastAsia="en-CA"/>
        </w:rPr>
        <w:t xml:space="preserve"> </w:t>
      </w:r>
      <w:r>
        <w:rPr>
          <w:kern w:val="22"/>
          <w:szCs w:val="22"/>
          <w:lang w:eastAsia="en-CA"/>
        </w:rPr>
        <w:t>к</w:t>
      </w:r>
      <w:r w:rsidRPr="00963F48">
        <w:rPr>
          <w:kern w:val="22"/>
          <w:szCs w:val="22"/>
          <w:lang w:eastAsia="en-CA"/>
        </w:rPr>
        <w:t xml:space="preserve"> </w:t>
      </w:r>
      <w:r>
        <w:rPr>
          <w:kern w:val="22"/>
          <w:szCs w:val="22"/>
          <w:lang w:eastAsia="en-CA"/>
        </w:rPr>
        <w:t>изменяющимся</w:t>
      </w:r>
      <w:r w:rsidRPr="00963F48">
        <w:rPr>
          <w:kern w:val="22"/>
          <w:szCs w:val="22"/>
          <w:lang w:eastAsia="en-CA"/>
        </w:rPr>
        <w:t xml:space="preserve"> </w:t>
      </w:r>
      <w:r>
        <w:rPr>
          <w:kern w:val="22"/>
          <w:szCs w:val="22"/>
          <w:lang w:eastAsia="en-CA"/>
        </w:rPr>
        <w:t>условиям и</w:t>
      </w:r>
      <w:r w:rsidRPr="00963F48">
        <w:rPr>
          <w:kern w:val="22"/>
          <w:szCs w:val="22"/>
          <w:lang w:eastAsia="en-CA"/>
        </w:rPr>
        <w:t xml:space="preserve"> </w:t>
      </w:r>
      <w:r>
        <w:rPr>
          <w:kern w:val="22"/>
          <w:szCs w:val="22"/>
          <w:lang w:eastAsia="en-CA"/>
        </w:rPr>
        <w:t>актуальным событиям глобального масштаба, использовать новые возможности, возникающие в межсессионный период, а также с наибольшей эффективностью</w:t>
      </w:r>
      <w:r w:rsidRPr="00963F48">
        <w:rPr>
          <w:kern w:val="22"/>
          <w:szCs w:val="22"/>
          <w:lang w:eastAsia="en-CA"/>
        </w:rPr>
        <w:t xml:space="preserve"> </w:t>
      </w:r>
      <w:r>
        <w:rPr>
          <w:kern w:val="22"/>
          <w:szCs w:val="22"/>
          <w:lang w:eastAsia="en-CA"/>
        </w:rPr>
        <w:t>применять ресурсы и знания.</w:t>
      </w:r>
    </w:p>
    <w:p w:rsidR="00AD4FF8" w:rsidRPr="005B724D" w:rsidRDefault="00AD4FF8" w:rsidP="00AD4FF8">
      <w:pPr>
        <w:pStyle w:val="Titre2"/>
        <w:keepNext w:val="0"/>
        <w:suppressLineNumbers/>
        <w:suppressAutoHyphens/>
        <w:rPr>
          <w:kern w:val="22"/>
          <w:szCs w:val="22"/>
        </w:rPr>
      </w:pPr>
      <w:r>
        <w:rPr>
          <w:iCs w:val="0"/>
          <w:kern w:val="22"/>
          <w:szCs w:val="22"/>
        </w:rPr>
        <w:t>B</w:t>
      </w:r>
      <w:r w:rsidRPr="005B724D">
        <w:rPr>
          <w:iCs w:val="0"/>
          <w:kern w:val="22"/>
          <w:szCs w:val="22"/>
        </w:rPr>
        <w:t>.</w:t>
      </w:r>
      <w:r w:rsidRPr="005B724D">
        <w:rPr>
          <w:iCs w:val="0"/>
          <w:kern w:val="22"/>
          <w:szCs w:val="22"/>
        </w:rPr>
        <w:tab/>
      </w:r>
      <w:r>
        <w:rPr>
          <w:iCs w:val="0"/>
          <w:kern w:val="22"/>
          <w:szCs w:val="22"/>
        </w:rPr>
        <w:t xml:space="preserve">Организация работы по подготовке </w:t>
      </w:r>
      <w:r w:rsidRPr="005B724D">
        <w:rPr>
          <w:iCs w:val="0"/>
          <w:kern w:val="22"/>
          <w:szCs w:val="22"/>
        </w:rPr>
        <w:t>глобальной рамочной программы в области биоразнообразия на период после 2020 года</w:t>
      </w:r>
    </w:p>
    <w:p w:rsidR="00AD4FF8" w:rsidRDefault="00AD4FF8" w:rsidP="00AD4FF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Pr>
          <w:kern w:val="22"/>
          <w:szCs w:val="22"/>
        </w:rPr>
        <w:t>Переговоры по вопросам разработки</w:t>
      </w:r>
      <w:r w:rsidRPr="005B724D">
        <w:rPr>
          <w:kern w:val="22"/>
          <w:szCs w:val="22"/>
        </w:rPr>
        <w:t xml:space="preserve"> </w:t>
      </w:r>
      <w:r w:rsidRPr="00BB20E7">
        <w:rPr>
          <w:kern w:val="22"/>
          <w:szCs w:val="22"/>
        </w:rPr>
        <w:t>глобальной рамочной программы в области биоразнообразия на период после 2020 года</w:t>
      </w:r>
      <w:r>
        <w:rPr>
          <w:kern w:val="22"/>
          <w:szCs w:val="22"/>
        </w:rPr>
        <w:t xml:space="preserve"> до 15-го совещания Конференции Сторон Конвенции о биологическом разнообразии будут проводиться специальной </w:t>
      </w:r>
      <w:r w:rsidR="00BD3506" w:rsidRPr="00BD3506">
        <w:rPr>
          <w:kern w:val="22"/>
          <w:szCs w:val="22"/>
        </w:rPr>
        <w:t xml:space="preserve">межсессионной </w:t>
      </w:r>
      <w:r>
        <w:rPr>
          <w:kern w:val="22"/>
          <w:szCs w:val="22"/>
        </w:rPr>
        <w:t xml:space="preserve">рабочей группой открытого состава под руководством двух сопредседателей и под наблюдением бюро </w:t>
      </w:r>
      <w:r w:rsidR="00BD3506" w:rsidRPr="00BD3506">
        <w:rPr>
          <w:kern w:val="22"/>
          <w:szCs w:val="22"/>
        </w:rPr>
        <w:t>Конференции Сторон</w:t>
      </w:r>
      <w:r>
        <w:rPr>
          <w:kern w:val="22"/>
          <w:szCs w:val="22"/>
        </w:rPr>
        <w:t xml:space="preserve">. </w:t>
      </w:r>
      <w:proofErr w:type="gramStart"/>
      <w:r>
        <w:rPr>
          <w:kern w:val="22"/>
          <w:szCs w:val="22"/>
        </w:rPr>
        <w:t xml:space="preserve">Официальный процесс переговоров в отношении </w:t>
      </w:r>
      <w:r w:rsidRPr="00BB20E7">
        <w:rPr>
          <w:kern w:val="22"/>
          <w:szCs w:val="22"/>
        </w:rPr>
        <w:t>глобальной рамочной программы в области биоразнообразия на период после 2020 года</w:t>
      </w:r>
      <w:r>
        <w:rPr>
          <w:kern w:val="22"/>
          <w:szCs w:val="22"/>
        </w:rPr>
        <w:t xml:space="preserve"> завершается принятием </w:t>
      </w:r>
      <w:r w:rsidRPr="00BB20E7">
        <w:rPr>
          <w:kern w:val="22"/>
          <w:szCs w:val="22"/>
        </w:rPr>
        <w:t>глобальной рамочной программы в области биоразнообразия на период после 2020 года</w:t>
      </w:r>
      <w:r>
        <w:rPr>
          <w:kern w:val="22"/>
          <w:szCs w:val="22"/>
        </w:rPr>
        <w:t xml:space="preserve"> Конференцией Сторон,</w:t>
      </w:r>
      <w:r w:rsidRPr="007B5A53">
        <w:rPr>
          <w:kern w:val="18"/>
        </w:rPr>
        <w:t xml:space="preserve"> </w:t>
      </w:r>
      <w:r>
        <w:rPr>
          <w:kern w:val="18"/>
        </w:rPr>
        <w:t>выступающей в качестве совещания Сторон</w:t>
      </w:r>
      <w:r w:rsidR="00617799">
        <w:rPr>
          <w:kern w:val="18"/>
        </w:rPr>
        <w:t>,</w:t>
      </w:r>
      <w:r>
        <w:rPr>
          <w:kern w:val="22"/>
          <w:szCs w:val="22"/>
        </w:rPr>
        <w:t xml:space="preserve"> и ее одобрением </w:t>
      </w:r>
      <w:r>
        <w:rPr>
          <w:kern w:val="18"/>
        </w:rPr>
        <w:t xml:space="preserve">Конференцией Сторон, выступающей в качестве совещания Сторон протоколов </w:t>
      </w:r>
      <w:r>
        <w:rPr>
          <w:kern w:val="22"/>
          <w:szCs w:val="22"/>
        </w:rPr>
        <w:t>на их совещаниях в 2020 году.</w:t>
      </w:r>
      <w:proofErr w:type="gramEnd"/>
    </w:p>
    <w:p w:rsidR="00AD4FF8" w:rsidRDefault="00BD3506" w:rsidP="00AD4FF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proofErr w:type="gramStart"/>
      <w:r>
        <w:rPr>
          <w:kern w:val="22"/>
          <w:szCs w:val="22"/>
        </w:rPr>
        <w:t>М</w:t>
      </w:r>
      <w:r w:rsidRPr="00BD3506">
        <w:rPr>
          <w:kern w:val="22"/>
          <w:szCs w:val="22"/>
        </w:rPr>
        <w:t>ежсессионн</w:t>
      </w:r>
      <w:r>
        <w:rPr>
          <w:kern w:val="22"/>
          <w:szCs w:val="22"/>
        </w:rPr>
        <w:t>ая р</w:t>
      </w:r>
      <w:r w:rsidR="00AD4FF8">
        <w:rPr>
          <w:kern w:val="22"/>
          <w:szCs w:val="22"/>
        </w:rPr>
        <w:t xml:space="preserve">абочая группа открытого состава будет включать представителей Сторон Конвенции и протоколов к ней и будет открыта для наблюдателей, в том числе от других правительств, коренных народов и местных общин, организаций и программ системы Организации Объединенных Наций, других многосторонних природоохранных соглашений, </w:t>
      </w:r>
      <w:r w:rsidRPr="00BD3506">
        <w:rPr>
          <w:kern w:val="22"/>
          <w:szCs w:val="22"/>
        </w:rPr>
        <w:t>субнациональны</w:t>
      </w:r>
      <w:r>
        <w:rPr>
          <w:kern w:val="22"/>
          <w:szCs w:val="22"/>
        </w:rPr>
        <w:t>х</w:t>
      </w:r>
      <w:r w:rsidRPr="00BD3506">
        <w:rPr>
          <w:kern w:val="22"/>
          <w:szCs w:val="22"/>
        </w:rPr>
        <w:t xml:space="preserve"> правительств, город</w:t>
      </w:r>
      <w:r>
        <w:rPr>
          <w:kern w:val="22"/>
          <w:szCs w:val="22"/>
        </w:rPr>
        <w:t>ов</w:t>
      </w:r>
      <w:r w:rsidRPr="00BD3506">
        <w:rPr>
          <w:kern w:val="22"/>
          <w:szCs w:val="22"/>
        </w:rPr>
        <w:t xml:space="preserve"> и други</w:t>
      </w:r>
      <w:r>
        <w:rPr>
          <w:kern w:val="22"/>
          <w:szCs w:val="22"/>
        </w:rPr>
        <w:t>х</w:t>
      </w:r>
      <w:r w:rsidRPr="00BD3506">
        <w:rPr>
          <w:kern w:val="22"/>
          <w:szCs w:val="22"/>
        </w:rPr>
        <w:t xml:space="preserve"> местны</w:t>
      </w:r>
      <w:r>
        <w:rPr>
          <w:kern w:val="22"/>
          <w:szCs w:val="22"/>
        </w:rPr>
        <w:t>х</w:t>
      </w:r>
      <w:r w:rsidRPr="00BD3506">
        <w:rPr>
          <w:kern w:val="22"/>
          <w:szCs w:val="22"/>
        </w:rPr>
        <w:t xml:space="preserve"> орган</w:t>
      </w:r>
      <w:r>
        <w:rPr>
          <w:kern w:val="22"/>
          <w:szCs w:val="22"/>
        </w:rPr>
        <w:t>ов</w:t>
      </w:r>
      <w:r w:rsidRPr="00BD3506">
        <w:rPr>
          <w:kern w:val="22"/>
          <w:szCs w:val="22"/>
        </w:rPr>
        <w:t xml:space="preserve"> власти</w:t>
      </w:r>
      <w:r w:rsidR="00AD4FF8">
        <w:rPr>
          <w:kern w:val="22"/>
          <w:szCs w:val="22"/>
        </w:rPr>
        <w:t xml:space="preserve">, межправительственных организаций, неправительственных организаций, </w:t>
      </w:r>
      <w:r w:rsidR="00AD4FF8" w:rsidRPr="00BB20E7">
        <w:rPr>
          <w:kern w:val="22"/>
          <w:szCs w:val="22"/>
        </w:rPr>
        <w:t>женски</w:t>
      </w:r>
      <w:r w:rsidR="00AD4FF8">
        <w:rPr>
          <w:kern w:val="22"/>
          <w:szCs w:val="22"/>
        </w:rPr>
        <w:t>х</w:t>
      </w:r>
      <w:r w:rsidR="00AD4FF8" w:rsidRPr="00BB20E7">
        <w:rPr>
          <w:kern w:val="22"/>
          <w:szCs w:val="22"/>
        </w:rPr>
        <w:t xml:space="preserve"> </w:t>
      </w:r>
      <w:r w:rsidR="00617799">
        <w:rPr>
          <w:kern w:val="22"/>
          <w:szCs w:val="22"/>
        </w:rPr>
        <w:t>и</w:t>
      </w:r>
      <w:r w:rsidR="00AD4FF8" w:rsidRPr="00BB20E7">
        <w:rPr>
          <w:kern w:val="22"/>
          <w:szCs w:val="22"/>
        </w:rPr>
        <w:t xml:space="preserve"> молодежны</w:t>
      </w:r>
      <w:r w:rsidR="00AD4FF8">
        <w:rPr>
          <w:kern w:val="22"/>
          <w:szCs w:val="22"/>
        </w:rPr>
        <w:t>х групп</w:t>
      </w:r>
      <w:r w:rsidR="00AD4FF8" w:rsidRPr="00BB20E7">
        <w:rPr>
          <w:kern w:val="22"/>
          <w:szCs w:val="22"/>
        </w:rPr>
        <w:t>, деловы</w:t>
      </w:r>
      <w:r w:rsidR="00AD4FF8">
        <w:rPr>
          <w:kern w:val="22"/>
          <w:szCs w:val="22"/>
        </w:rPr>
        <w:t>х</w:t>
      </w:r>
      <w:r w:rsidR="00AD4FF8" w:rsidRPr="00BB20E7">
        <w:rPr>
          <w:kern w:val="22"/>
          <w:szCs w:val="22"/>
        </w:rPr>
        <w:t xml:space="preserve"> и финансовы</w:t>
      </w:r>
      <w:r w:rsidR="00AD4FF8">
        <w:rPr>
          <w:kern w:val="22"/>
          <w:szCs w:val="22"/>
        </w:rPr>
        <w:t>х</w:t>
      </w:r>
      <w:proofErr w:type="gramEnd"/>
      <w:r w:rsidR="00AD4FF8" w:rsidRPr="00BB20E7">
        <w:rPr>
          <w:kern w:val="22"/>
          <w:szCs w:val="22"/>
        </w:rPr>
        <w:t xml:space="preserve"> круг</w:t>
      </w:r>
      <w:r w:rsidR="00AD4FF8">
        <w:rPr>
          <w:kern w:val="22"/>
          <w:szCs w:val="22"/>
        </w:rPr>
        <w:t>ов</w:t>
      </w:r>
      <w:r w:rsidR="00AD4FF8" w:rsidRPr="00BB20E7">
        <w:rPr>
          <w:kern w:val="22"/>
          <w:szCs w:val="22"/>
        </w:rPr>
        <w:t>, научно</w:t>
      </w:r>
      <w:r w:rsidR="00AD4FF8">
        <w:rPr>
          <w:kern w:val="22"/>
          <w:szCs w:val="22"/>
        </w:rPr>
        <w:t>го</w:t>
      </w:r>
      <w:r w:rsidR="00AD4FF8" w:rsidRPr="00BB20E7">
        <w:rPr>
          <w:kern w:val="22"/>
          <w:szCs w:val="22"/>
        </w:rPr>
        <w:t xml:space="preserve"> сообществ</w:t>
      </w:r>
      <w:r w:rsidR="00AD4FF8">
        <w:rPr>
          <w:kern w:val="22"/>
          <w:szCs w:val="22"/>
        </w:rPr>
        <w:t>а</w:t>
      </w:r>
      <w:r w:rsidR="00AD4FF8" w:rsidRPr="00BB20E7">
        <w:rPr>
          <w:kern w:val="22"/>
          <w:szCs w:val="22"/>
        </w:rPr>
        <w:t>, академически</w:t>
      </w:r>
      <w:r w:rsidR="00AD4FF8">
        <w:rPr>
          <w:kern w:val="22"/>
          <w:szCs w:val="22"/>
        </w:rPr>
        <w:t>х</w:t>
      </w:r>
      <w:r w:rsidR="00AD4FF8" w:rsidRPr="00BB20E7">
        <w:rPr>
          <w:kern w:val="22"/>
          <w:szCs w:val="22"/>
        </w:rPr>
        <w:t xml:space="preserve"> круг</w:t>
      </w:r>
      <w:r w:rsidR="00AD4FF8">
        <w:rPr>
          <w:kern w:val="22"/>
          <w:szCs w:val="22"/>
        </w:rPr>
        <w:t>ов</w:t>
      </w:r>
      <w:r w:rsidR="00AD4FF8" w:rsidRPr="00BB20E7">
        <w:rPr>
          <w:kern w:val="22"/>
          <w:szCs w:val="22"/>
        </w:rPr>
        <w:t>, религиозны</w:t>
      </w:r>
      <w:r w:rsidR="00AD4FF8">
        <w:rPr>
          <w:kern w:val="22"/>
          <w:szCs w:val="22"/>
        </w:rPr>
        <w:t>х</w:t>
      </w:r>
      <w:r w:rsidR="00AD4FF8" w:rsidRPr="00BB20E7">
        <w:rPr>
          <w:kern w:val="22"/>
          <w:szCs w:val="22"/>
        </w:rPr>
        <w:t xml:space="preserve"> организаци</w:t>
      </w:r>
      <w:r w:rsidR="00AD4FF8">
        <w:rPr>
          <w:kern w:val="22"/>
          <w:szCs w:val="22"/>
        </w:rPr>
        <w:t>й</w:t>
      </w:r>
      <w:r w:rsidR="00AD4FF8" w:rsidRPr="00BB20E7">
        <w:rPr>
          <w:kern w:val="22"/>
          <w:szCs w:val="22"/>
        </w:rPr>
        <w:t>, представител</w:t>
      </w:r>
      <w:r w:rsidR="00AD4FF8">
        <w:rPr>
          <w:kern w:val="22"/>
          <w:szCs w:val="22"/>
        </w:rPr>
        <w:t>ей</w:t>
      </w:r>
      <w:r w:rsidR="00AD4FF8" w:rsidRPr="00BB20E7">
        <w:rPr>
          <w:kern w:val="22"/>
          <w:szCs w:val="22"/>
        </w:rPr>
        <w:t xml:space="preserve"> </w:t>
      </w:r>
      <w:r w:rsidR="00617799">
        <w:rPr>
          <w:kern w:val="22"/>
          <w:szCs w:val="22"/>
        </w:rPr>
        <w:t>секторов</w:t>
      </w:r>
      <w:r w:rsidR="00AD4FF8" w:rsidRPr="00BB20E7">
        <w:rPr>
          <w:kern w:val="22"/>
          <w:szCs w:val="22"/>
        </w:rPr>
        <w:t>, связанных с биоразнообразием</w:t>
      </w:r>
      <w:r w:rsidR="00AD4FF8">
        <w:rPr>
          <w:kern w:val="22"/>
          <w:szCs w:val="22"/>
        </w:rPr>
        <w:t xml:space="preserve"> или зависящих от него, </w:t>
      </w:r>
      <w:r w:rsidR="00126BC3">
        <w:rPr>
          <w:kern w:val="22"/>
          <w:szCs w:val="22"/>
        </w:rPr>
        <w:t>широкой общественности</w:t>
      </w:r>
      <w:r w:rsidR="00AD4FF8" w:rsidRPr="00BB20E7">
        <w:rPr>
          <w:kern w:val="22"/>
          <w:szCs w:val="22"/>
        </w:rPr>
        <w:t xml:space="preserve"> и други</w:t>
      </w:r>
      <w:r w:rsidR="00AD4FF8">
        <w:rPr>
          <w:kern w:val="22"/>
          <w:szCs w:val="22"/>
        </w:rPr>
        <w:t>х</w:t>
      </w:r>
      <w:r w:rsidR="00AD4FF8" w:rsidRPr="00BB20E7">
        <w:rPr>
          <w:kern w:val="22"/>
          <w:szCs w:val="22"/>
        </w:rPr>
        <w:t xml:space="preserve"> </w:t>
      </w:r>
      <w:r w:rsidR="00617799">
        <w:rPr>
          <w:kern w:val="22"/>
          <w:szCs w:val="22"/>
        </w:rPr>
        <w:t>заинтересованных сторон</w:t>
      </w:r>
      <w:r w:rsidR="00AD4FF8">
        <w:rPr>
          <w:kern w:val="22"/>
          <w:szCs w:val="22"/>
        </w:rPr>
        <w:t>.</w:t>
      </w:r>
    </w:p>
    <w:p w:rsidR="00AD4FF8" w:rsidRDefault="00AD4FF8" w:rsidP="00AD4FF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Pr>
          <w:kern w:val="22"/>
          <w:szCs w:val="22"/>
        </w:rPr>
        <w:t xml:space="preserve">Предусматривается, что </w:t>
      </w:r>
      <w:r w:rsidR="00126BC3" w:rsidRPr="00BD3506">
        <w:rPr>
          <w:kern w:val="22"/>
          <w:szCs w:val="22"/>
        </w:rPr>
        <w:t>межсессионн</w:t>
      </w:r>
      <w:r w:rsidR="00126BC3">
        <w:rPr>
          <w:kern w:val="22"/>
          <w:szCs w:val="22"/>
        </w:rPr>
        <w:t>ая</w:t>
      </w:r>
      <w:r w:rsidR="00126BC3" w:rsidRPr="00BD3506">
        <w:rPr>
          <w:kern w:val="22"/>
          <w:szCs w:val="22"/>
        </w:rPr>
        <w:t xml:space="preserve"> </w:t>
      </w:r>
      <w:r>
        <w:rPr>
          <w:kern w:val="22"/>
          <w:szCs w:val="22"/>
        </w:rPr>
        <w:t>рабочая</w:t>
      </w:r>
      <w:r w:rsidRPr="00F869D6">
        <w:rPr>
          <w:kern w:val="22"/>
          <w:szCs w:val="22"/>
        </w:rPr>
        <w:t xml:space="preserve"> </w:t>
      </w:r>
      <w:r>
        <w:rPr>
          <w:kern w:val="22"/>
          <w:szCs w:val="22"/>
        </w:rPr>
        <w:t>группа открытого состава проведет</w:t>
      </w:r>
      <w:r w:rsidR="00BD3506">
        <w:rPr>
          <w:kern w:val="22"/>
          <w:szCs w:val="22"/>
        </w:rPr>
        <w:t xml:space="preserve"> как минимум</w:t>
      </w:r>
      <w:r>
        <w:rPr>
          <w:kern w:val="22"/>
          <w:szCs w:val="22"/>
        </w:rPr>
        <w:t xml:space="preserve"> два совещания в межсессионный период. При необходимости и при условии наличия ресурсов могут быть предусмотрены дополнительные совещания. Соображения</w:t>
      </w:r>
      <w:r w:rsidRPr="00C23504">
        <w:rPr>
          <w:kern w:val="22"/>
          <w:szCs w:val="22"/>
        </w:rPr>
        <w:t xml:space="preserve"> </w:t>
      </w:r>
      <w:r>
        <w:rPr>
          <w:kern w:val="22"/>
          <w:szCs w:val="22"/>
        </w:rPr>
        <w:t>относительно</w:t>
      </w:r>
      <w:r w:rsidRPr="00C23504">
        <w:rPr>
          <w:kern w:val="22"/>
          <w:szCs w:val="22"/>
        </w:rPr>
        <w:t xml:space="preserve"> </w:t>
      </w:r>
      <w:r>
        <w:rPr>
          <w:kern w:val="22"/>
          <w:szCs w:val="22"/>
        </w:rPr>
        <w:t>времени</w:t>
      </w:r>
      <w:r w:rsidRPr="00C23504">
        <w:rPr>
          <w:kern w:val="22"/>
          <w:szCs w:val="22"/>
        </w:rPr>
        <w:t xml:space="preserve"> </w:t>
      </w:r>
      <w:r>
        <w:rPr>
          <w:kern w:val="22"/>
          <w:szCs w:val="22"/>
        </w:rPr>
        <w:t>проведения</w:t>
      </w:r>
      <w:r w:rsidRPr="00C23504">
        <w:rPr>
          <w:kern w:val="22"/>
          <w:szCs w:val="22"/>
        </w:rPr>
        <w:t xml:space="preserve"> </w:t>
      </w:r>
      <w:r>
        <w:rPr>
          <w:kern w:val="22"/>
          <w:szCs w:val="22"/>
        </w:rPr>
        <w:t>совещаний</w:t>
      </w:r>
      <w:r w:rsidRPr="00C23504">
        <w:rPr>
          <w:kern w:val="22"/>
          <w:szCs w:val="22"/>
        </w:rPr>
        <w:t xml:space="preserve"> </w:t>
      </w:r>
      <w:r w:rsidR="00BD3506" w:rsidRPr="00BD3506">
        <w:rPr>
          <w:kern w:val="22"/>
          <w:szCs w:val="22"/>
        </w:rPr>
        <w:t xml:space="preserve">межсессионной </w:t>
      </w:r>
      <w:r>
        <w:rPr>
          <w:kern w:val="22"/>
          <w:szCs w:val="22"/>
        </w:rPr>
        <w:t>рабочей</w:t>
      </w:r>
      <w:r w:rsidRPr="00C23504">
        <w:rPr>
          <w:kern w:val="22"/>
          <w:szCs w:val="22"/>
        </w:rPr>
        <w:t xml:space="preserve"> </w:t>
      </w:r>
      <w:r>
        <w:rPr>
          <w:kern w:val="22"/>
          <w:szCs w:val="22"/>
        </w:rPr>
        <w:t>группы</w:t>
      </w:r>
      <w:r w:rsidRPr="00C23504">
        <w:rPr>
          <w:kern w:val="22"/>
          <w:szCs w:val="22"/>
        </w:rPr>
        <w:t xml:space="preserve"> </w:t>
      </w:r>
      <w:r>
        <w:rPr>
          <w:kern w:val="22"/>
          <w:szCs w:val="22"/>
        </w:rPr>
        <w:t>открытого</w:t>
      </w:r>
      <w:r w:rsidRPr="00C23504">
        <w:rPr>
          <w:kern w:val="22"/>
          <w:szCs w:val="22"/>
        </w:rPr>
        <w:t xml:space="preserve"> </w:t>
      </w:r>
      <w:r>
        <w:rPr>
          <w:kern w:val="22"/>
          <w:szCs w:val="22"/>
        </w:rPr>
        <w:t>состава</w:t>
      </w:r>
      <w:r w:rsidRPr="00C23504">
        <w:rPr>
          <w:kern w:val="22"/>
          <w:szCs w:val="22"/>
        </w:rPr>
        <w:t xml:space="preserve"> </w:t>
      </w:r>
      <w:r>
        <w:rPr>
          <w:kern w:val="22"/>
          <w:szCs w:val="22"/>
        </w:rPr>
        <w:t>включают</w:t>
      </w:r>
      <w:r w:rsidRPr="00C23504">
        <w:rPr>
          <w:kern w:val="22"/>
          <w:szCs w:val="22"/>
        </w:rPr>
        <w:t xml:space="preserve">: </w:t>
      </w:r>
      <w:proofErr w:type="spellStart"/>
      <w:r>
        <w:rPr>
          <w:kern w:val="22"/>
          <w:szCs w:val="22"/>
        </w:rPr>
        <w:t>a</w:t>
      </w:r>
      <w:proofErr w:type="spellEnd"/>
      <w:r w:rsidRPr="00C23504">
        <w:rPr>
          <w:kern w:val="22"/>
          <w:szCs w:val="22"/>
        </w:rPr>
        <w:t xml:space="preserve">) </w:t>
      </w:r>
      <w:r>
        <w:rPr>
          <w:kern w:val="22"/>
          <w:szCs w:val="22"/>
        </w:rPr>
        <w:t>необходимость</w:t>
      </w:r>
      <w:r w:rsidRPr="00C23504">
        <w:rPr>
          <w:kern w:val="22"/>
          <w:szCs w:val="22"/>
        </w:rPr>
        <w:t xml:space="preserve"> </w:t>
      </w:r>
      <w:r>
        <w:rPr>
          <w:kern w:val="22"/>
          <w:szCs w:val="22"/>
        </w:rPr>
        <w:t>оп</w:t>
      </w:r>
      <w:r w:rsidR="00126BC3">
        <w:rPr>
          <w:kern w:val="22"/>
          <w:szCs w:val="22"/>
        </w:rPr>
        <w:t>и</w:t>
      </w:r>
      <w:r>
        <w:rPr>
          <w:kern w:val="22"/>
          <w:szCs w:val="22"/>
        </w:rPr>
        <w:t>р</w:t>
      </w:r>
      <w:r w:rsidR="00126BC3">
        <w:rPr>
          <w:kern w:val="22"/>
          <w:szCs w:val="22"/>
        </w:rPr>
        <w:t>аться на</w:t>
      </w:r>
      <w:r w:rsidRPr="00C23504">
        <w:rPr>
          <w:kern w:val="22"/>
          <w:szCs w:val="22"/>
        </w:rPr>
        <w:t xml:space="preserve"> </w:t>
      </w:r>
      <w:r w:rsidR="00126BC3">
        <w:rPr>
          <w:kern w:val="22"/>
          <w:szCs w:val="22"/>
        </w:rPr>
        <w:t>достаточно подготовленный</w:t>
      </w:r>
      <w:r w:rsidRPr="00C23504">
        <w:rPr>
          <w:kern w:val="22"/>
          <w:szCs w:val="22"/>
        </w:rPr>
        <w:t xml:space="preserve"> </w:t>
      </w:r>
      <w:r>
        <w:rPr>
          <w:kern w:val="22"/>
          <w:szCs w:val="22"/>
        </w:rPr>
        <w:t>консультативный</w:t>
      </w:r>
      <w:r w:rsidRPr="00C23504">
        <w:rPr>
          <w:kern w:val="22"/>
          <w:szCs w:val="22"/>
        </w:rPr>
        <w:t xml:space="preserve"> </w:t>
      </w:r>
      <w:r>
        <w:rPr>
          <w:kern w:val="22"/>
          <w:szCs w:val="22"/>
        </w:rPr>
        <w:t>процесс</w:t>
      </w:r>
      <w:r w:rsidRPr="00C23504">
        <w:rPr>
          <w:kern w:val="22"/>
          <w:szCs w:val="22"/>
        </w:rPr>
        <w:t xml:space="preserve"> </w:t>
      </w:r>
      <w:r>
        <w:rPr>
          <w:kern w:val="22"/>
          <w:szCs w:val="22"/>
        </w:rPr>
        <w:t>в</w:t>
      </w:r>
      <w:r w:rsidRPr="00C23504">
        <w:rPr>
          <w:kern w:val="22"/>
          <w:szCs w:val="22"/>
        </w:rPr>
        <w:t xml:space="preserve"> </w:t>
      </w:r>
      <w:r>
        <w:rPr>
          <w:kern w:val="22"/>
          <w:szCs w:val="22"/>
        </w:rPr>
        <w:t>качестве</w:t>
      </w:r>
      <w:r w:rsidRPr="00C23504">
        <w:rPr>
          <w:kern w:val="22"/>
          <w:szCs w:val="22"/>
        </w:rPr>
        <w:t xml:space="preserve"> </w:t>
      </w:r>
      <w:r>
        <w:rPr>
          <w:kern w:val="22"/>
          <w:szCs w:val="22"/>
        </w:rPr>
        <w:t>основы</w:t>
      </w:r>
      <w:r w:rsidRPr="00C23504">
        <w:rPr>
          <w:kern w:val="22"/>
          <w:szCs w:val="22"/>
        </w:rPr>
        <w:t xml:space="preserve"> </w:t>
      </w:r>
      <w:r>
        <w:rPr>
          <w:kern w:val="22"/>
          <w:szCs w:val="22"/>
        </w:rPr>
        <w:t>для</w:t>
      </w:r>
      <w:r w:rsidRPr="00C23504">
        <w:rPr>
          <w:kern w:val="22"/>
          <w:szCs w:val="22"/>
        </w:rPr>
        <w:t xml:space="preserve"> </w:t>
      </w:r>
      <w:r w:rsidR="00126BC3">
        <w:rPr>
          <w:kern w:val="22"/>
          <w:szCs w:val="22"/>
        </w:rPr>
        <w:t xml:space="preserve">проведения </w:t>
      </w:r>
      <w:r>
        <w:rPr>
          <w:kern w:val="22"/>
          <w:szCs w:val="22"/>
        </w:rPr>
        <w:t>обсуждений</w:t>
      </w:r>
      <w:r w:rsidRPr="00C23504">
        <w:rPr>
          <w:kern w:val="22"/>
          <w:szCs w:val="22"/>
        </w:rPr>
        <w:t xml:space="preserve">; </w:t>
      </w:r>
      <w:proofErr w:type="spellStart"/>
      <w:r>
        <w:rPr>
          <w:kern w:val="22"/>
          <w:szCs w:val="22"/>
        </w:rPr>
        <w:t>b</w:t>
      </w:r>
      <w:proofErr w:type="spellEnd"/>
      <w:r w:rsidRPr="00C23504">
        <w:rPr>
          <w:kern w:val="22"/>
          <w:szCs w:val="22"/>
        </w:rPr>
        <w:t xml:space="preserve">) </w:t>
      </w:r>
      <w:r w:rsidR="00BD3506">
        <w:rPr>
          <w:kern w:val="22"/>
          <w:szCs w:val="22"/>
        </w:rPr>
        <w:t>сроки</w:t>
      </w:r>
      <w:r>
        <w:rPr>
          <w:kern w:val="22"/>
          <w:szCs w:val="22"/>
        </w:rPr>
        <w:t xml:space="preserve"> проведения</w:t>
      </w:r>
      <w:r w:rsidR="00126BC3">
        <w:rPr>
          <w:kern w:val="22"/>
          <w:szCs w:val="22"/>
        </w:rPr>
        <w:t>,</w:t>
      </w:r>
      <w:r w:rsidR="00BD3506">
        <w:rPr>
          <w:kern w:val="22"/>
          <w:szCs w:val="22"/>
        </w:rPr>
        <w:t xml:space="preserve"> </w:t>
      </w:r>
      <w:r w:rsidR="00126BC3">
        <w:rPr>
          <w:kern w:val="22"/>
          <w:szCs w:val="22"/>
        </w:rPr>
        <w:t xml:space="preserve">последовательность и взаимосвязь с </w:t>
      </w:r>
      <w:r>
        <w:rPr>
          <w:kern w:val="22"/>
          <w:szCs w:val="22"/>
        </w:rPr>
        <w:t>други</w:t>
      </w:r>
      <w:r w:rsidR="00126BC3">
        <w:rPr>
          <w:kern w:val="22"/>
          <w:szCs w:val="22"/>
        </w:rPr>
        <w:t>ми</w:t>
      </w:r>
      <w:r>
        <w:rPr>
          <w:kern w:val="22"/>
          <w:szCs w:val="22"/>
        </w:rPr>
        <w:t xml:space="preserve"> совещани</w:t>
      </w:r>
      <w:r w:rsidR="00126BC3">
        <w:rPr>
          <w:kern w:val="22"/>
          <w:szCs w:val="22"/>
        </w:rPr>
        <w:t>ями</w:t>
      </w:r>
      <w:r>
        <w:rPr>
          <w:kern w:val="22"/>
          <w:szCs w:val="22"/>
        </w:rPr>
        <w:t>, запланированны</w:t>
      </w:r>
      <w:r w:rsidR="00126BC3">
        <w:rPr>
          <w:kern w:val="22"/>
          <w:szCs w:val="22"/>
        </w:rPr>
        <w:t>ми</w:t>
      </w:r>
      <w:r>
        <w:rPr>
          <w:kern w:val="22"/>
          <w:szCs w:val="22"/>
        </w:rPr>
        <w:t xml:space="preserve"> в межсессионный </w:t>
      </w:r>
      <w:r w:rsidR="00BD3506">
        <w:rPr>
          <w:kern w:val="22"/>
          <w:szCs w:val="22"/>
        </w:rPr>
        <w:t>период</w:t>
      </w:r>
      <w:r w:rsidRPr="00C23504">
        <w:rPr>
          <w:kern w:val="22"/>
          <w:szCs w:val="22"/>
        </w:rPr>
        <w:t xml:space="preserve">; </w:t>
      </w:r>
      <w:proofErr w:type="spellStart"/>
      <w:r>
        <w:rPr>
          <w:kern w:val="22"/>
          <w:szCs w:val="22"/>
        </w:rPr>
        <w:t>c</w:t>
      </w:r>
      <w:proofErr w:type="spellEnd"/>
      <w:r w:rsidRPr="00C23504">
        <w:rPr>
          <w:kern w:val="22"/>
          <w:szCs w:val="22"/>
        </w:rPr>
        <w:t xml:space="preserve">) </w:t>
      </w:r>
      <w:r>
        <w:rPr>
          <w:kern w:val="22"/>
          <w:szCs w:val="22"/>
        </w:rPr>
        <w:t>доступность подходящих помещений для участия предусмотренного количества делегатов</w:t>
      </w:r>
      <w:r w:rsidRPr="00C23504">
        <w:rPr>
          <w:kern w:val="22"/>
          <w:szCs w:val="22"/>
        </w:rPr>
        <w:t xml:space="preserve">. </w:t>
      </w:r>
      <w:r>
        <w:rPr>
          <w:kern w:val="22"/>
          <w:szCs w:val="22"/>
        </w:rPr>
        <w:t>Сопредседатели</w:t>
      </w:r>
      <w:r w:rsidRPr="00C23504">
        <w:rPr>
          <w:kern w:val="22"/>
          <w:szCs w:val="22"/>
        </w:rPr>
        <w:t xml:space="preserve"> </w:t>
      </w:r>
      <w:r>
        <w:rPr>
          <w:szCs w:val="22"/>
        </w:rPr>
        <w:t>межсессионной рабочей группой открытого состава</w:t>
      </w:r>
      <w:r w:rsidRPr="00C23504">
        <w:rPr>
          <w:kern w:val="22"/>
          <w:szCs w:val="22"/>
        </w:rPr>
        <w:t xml:space="preserve"> </w:t>
      </w:r>
      <w:r>
        <w:rPr>
          <w:kern w:val="22"/>
          <w:szCs w:val="22"/>
        </w:rPr>
        <w:t>и</w:t>
      </w:r>
      <w:r w:rsidRPr="00C23504">
        <w:rPr>
          <w:kern w:val="22"/>
          <w:szCs w:val="22"/>
        </w:rPr>
        <w:t xml:space="preserve"> </w:t>
      </w:r>
      <w:r>
        <w:rPr>
          <w:kern w:val="22"/>
          <w:szCs w:val="22"/>
        </w:rPr>
        <w:t>Исполнительный</w:t>
      </w:r>
      <w:r w:rsidRPr="00C23504">
        <w:rPr>
          <w:kern w:val="22"/>
          <w:szCs w:val="22"/>
        </w:rPr>
        <w:t xml:space="preserve"> </w:t>
      </w:r>
      <w:r>
        <w:rPr>
          <w:kern w:val="22"/>
          <w:szCs w:val="22"/>
        </w:rPr>
        <w:t>секретарь</w:t>
      </w:r>
      <w:r w:rsidRPr="00C23504">
        <w:rPr>
          <w:kern w:val="22"/>
          <w:szCs w:val="22"/>
        </w:rPr>
        <w:t xml:space="preserve"> </w:t>
      </w:r>
      <w:r>
        <w:rPr>
          <w:kern w:val="22"/>
          <w:szCs w:val="22"/>
        </w:rPr>
        <w:t>в</w:t>
      </w:r>
      <w:r w:rsidRPr="00C23504">
        <w:rPr>
          <w:kern w:val="22"/>
          <w:szCs w:val="22"/>
        </w:rPr>
        <w:t xml:space="preserve"> </w:t>
      </w:r>
      <w:r>
        <w:rPr>
          <w:kern w:val="22"/>
          <w:szCs w:val="22"/>
        </w:rPr>
        <w:t>консультации</w:t>
      </w:r>
      <w:r w:rsidRPr="00C23504">
        <w:rPr>
          <w:kern w:val="22"/>
          <w:szCs w:val="22"/>
        </w:rPr>
        <w:t xml:space="preserve"> </w:t>
      </w:r>
      <w:r>
        <w:rPr>
          <w:kern w:val="22"/>
          <w:szCs w:val="22"/>
        </w:rPr>
        <w:t>с</w:t>
      </w:r>
      <w:r w:rsidRPr="00C23504">
        <w:rPr>
          <w:kern w:val="22"/>
          <w:szCs w:val="22"/>
        </w:rPr>
        <w:t xml:space="preserve"> </w:t>
      </w:r>
      <w:r>
        <w:rPr>
          <w:kern w:val="22"/>
          <w:szCs w:val="22"/>
        </w:rPr>
        <w:t>бюро</w:t>
      </w:r>
      <w:r w:rsidRPr="00C23504">
        <w:rPr>
          <w:kern w:val="22"/>
          <w:szCs w:val="22"/>
        </w:rPr>
        <w:t xml:space="preserve"> </w:t>
      </w:r>
      <w:r w:rsidR="00BD3506" w:rsidRPr="00BD3506">
        <w:rPr>
          <w:kern w:val="22"/>
          <w:szCs w:val="22"/>
        </w:rPr>
        <w:t>Конференци</w:t>
      </w:r>
      <w:r w:rsidR="00BD3506">
        <w:rPr>
          <w:kern w:val="22"/>
          <w:szCs w:val="22"/>
        </w:rPr>
        <w:t>и</w:t>
      </w:r>
      <w:r w:rsidR="00BD3506" w:rsidRPr="00BD3506">
        <w:rPr>
          <w:kern w:val="22"/>
          <w:szCs w:val="22"/>
        </w:rPr>
        <w:t xml:space="preserve"> Сторон</w:t>
      </w:r>
      <w:r w:rsidR="00BD3506">
        <w:rPr>
          <w:kern w:val="22"/>
          <w:szCs w:val="22"/>
        </w:rPr>
        <w:t xml:space="preserve"> </w:t>
      </w:r>
      <w:r>
        <w:rPr>
          <w:kern w:val="22"/>
          <w:szCs w:val="22"/>
        </w:rPr>
        <w:t>в</w:t>
      </w:r>
      <w:r w:rsidRPr="00C23504">
        <w:rPr>
          <w:kern w:val="22"/>
          <w:szCs w:val="22"/>
        </w:rPr>
        <w:t xml:space="preserve"> </w:t>
      </w:r>
      <w:r>
        <w:rPr>
          <w:kern w:val="22"/>
          <w:szCs w:val="22"/>
        </w:rPr>
        <w:t>максимально</w:t>
      </w:r>
      <w:r w:rsidRPr="00C23504">
        <w:rPr>
          <w:kern w:val="22"/>
          <w:szCs w:val="22"/>
        </w:rPr>
        <w:t xml:space="preserve"> </w:t>
      </w:r>
      <w:r>
        <w:rPr>
          <w:kern w:val="22"/>
          <w:szCs w:val="22"/>
        </w:rPr>
        <w:t>короткие</w:t>
      </w:r>
      <w:r w:rsidRPr="00C23504">
        <w:rPr>
          <w:kern w:val="22"/>
          <w:szCs w:val="22"/>
        </w:rPr>
        <w:t xml:space="preserve"> </w:t>
      </w:r>
      <w:r>
        <w:rPr>
          <w:kern w:val="22"/>
          <w:szCs w:val="22"/>
        </w:rPr>
        <w:t>сроки</w:t>
      </w:r>
      <w:r w:rsidRPr="00C23504">
        <w:rPr>
          <w:kern w:val="22"/>
          <w:szCs w:val="22"/>
        </w:rPr>
        <w:t xml:space="preserve"> </w:t>
      </w:r>
      <w:proofErr w:type="gramStart"/>
      <w:r>
        <w:rPr>
          <w:kern w:val="22"/>
          <w:szCs w:val="22"/>
        </w:rPr>
        <w:t>разработают</w:t>
      </w:r>
      <w:proofErr w:type="gramEnd"/>
      <w:r w:rsidRPr="00C23504">
        <w:rPr>
          <w:kern w:val="22"/>
          <w:szCs w:val="22"/>
        </w:rPr>
        <w:t xml:space="preserve"> </w:t>
      </w:r>
      <w:r>
        <w:rPr>
          <w:kern w:val="22"/>
          <w:szCs w:val="22"/>
        </w:rPr>
        <w:t>и</w:t>
      </w:r>
      <w:r w:rsidRPr="00C23504">
        <w:rPr>
          <w:kern w:val="22"/>
          <w:szCs w:val="22"/>
        </w:rPr>
        <w:t xml:space="preserve"> </w:t>
      </w:r>
      <w:r>
        <w:rPr>
          <w:kern w:val="22"/>
          <w:szCs w:val="22"/>
        </w:rPr>
        <w:t>будут</w:t>
      </w:r>
      <w:r w:rsidRPr="00C23504">
        <w:rPr>
          <w:kern w:val="22"/>
          <w:szCs w:val="22"/>
        </w:rPr>
        <w:t xml:space="preserve"> </w:t>
      </w:r>
      <w:r>
        <w:rPr>
          <w:kern w:val="22"/>
          <w:szCs w:val="22"/>
        </w:rPr>
        <w:t>регулярно</w:t>
      </w:r>
      <w:r w:rsidRPr="00C23504">
        <w:rPr>
          <w:kern w:val="22"/>
          <w:szCs w:val="22"/>
        </w:rPr>
        <w:t xml:space="preserve"> </w:t>
      </w:r>
      <w:r>
        <w:rPr>
          <w:kern w:val="22"/>
          <w:szCs w:val="22"/>
        </w:rPr>
        <w:t>обновлять</w:t>
      </w:r>
      <w:r w:rsidRPr="00C23504">
        <w:rPr>
          <w:kern w:val="22"/>
          <w:szCs w:val="22"/>
        </w:rPr>
        <w:t xml:space="preserve"> </w:t>
      </w:r>
      <w:r>
        <w:rPr>
          <w:kern w:val="22"/>
          <w:szCs w:val="22"/>
        </w:rPr>
        <w:t>календарь</w:t>
      </w:r>
      <w:r w:rsidRPr="00C23504">
        <w:rPr>
          <w:kern w:val="22"/>
          <w:szCs w:val="22"/>
        </w:rPr>
        <w:t xml:space="preserve"> </w:t>
      </w:r>
      <w:r>
        <w:rPr>
          <w:kern w:val="22"/>
          <w:szCs w:val="22"/>
        </w:rPr>
        <w:t>основных</w:t>
      </w:r>
      <w:r w:rsidRPr="00C23504">
        <w:rPr>
          <w:kern w:val="22"/>
          <w:szCs w:val="22"/>
        </w:rPr>
        <w:t xml:space="preserve"> </w:t>
      </w:r>
      <w:r>
        <w:rPr>
          <w:kern w:val="22"/>
          <w:szCs w:val="22"/>
        </w:rPr>
        <w:t>мероприятий</w:t>
      </w:r>
      <w:r w:rsidRPr="00C23504">
        <w:rPr>
          <w:kern w:val="22"/>
          <w:szCs w:val="22"/>
        </w:rPr>
        <w:t xml:space="preserve"> </w:t>
      </w:r>
      <w:r>
        <w:rPr>
          <w:kern w:val="22"/>
          <w:szCs w:val="22"/>
        </w:rPr>
        <w:t>по</w:t>
      </w:r>
      <w:r w:rsidRPr="00C23504">
        <w:rPr>
          <w:kern w:val="22"/>
          <w:szCs w:val="22"/>
        </w:rPr>
        <w:t xml:space="preserve"> </w:t>
      </w:r>
      <w:r>
        <w:rPr>
          <w:kern w:val="22"/>
          <w:szCs w:val="22"/>
        </w:rPr>
        <w:t>разработке</w:t>
      </w:r>
      <w:r w:rsidRPr="00C23504">
        <w:rPr>
          <w:kern w:val="22"/>
          <w:szCs w:val="22"/>
        </w:rPr>
        <w:t xml:space="preserve"> </w:t>
      </w:r>
      <w:r w:rsidRPr="00BB20E7">
        <w:rPr>
          <w:kern w:val="22"/>
          <w:szCs w:val="22"/>
        </w:rPr>
        <w:t>глобальной рамочной программы в области биоразнообразия на период после 2020 года</w:t>
      </w:r>
      <w:r>
        <w:rPr>
          <w:kern w:val="22"/>
          <w:szCs w:val="22"/>
        </w:rPr>
        <w:t xml:space="preserve"> и обеспечат доступ к нему для Сторон и субъектов деятельности</w:t>
      </w:r>
      <w:r w:rsidRPr="00C23504">
        <w:rPr>
          <w:kern w:val="22"/>
          <w:szCs w:val="22"/>
        </w:rPr>
        <w:t>.</w:t>
      </w:r>
    </w:p>
    <w:p w:rsidR="00AD4FF8" w:rsidRDefault="00AD4FF8" w:rsidP="00AD4FF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proofErr w:type="gramStart"/>
      <w:r>
        <w:rPr>
          <w:kern w:val="22"/>
          <w:szCs w:val="22"/>
        </w:rPr>
        <w:t>Элементы работы, связанной с разработкой</w:t>
      </w:r>
      <w:r w:rsidRPr="00C23504">
        <w:rPr>
          <w:kern w:val="22"/>
          <w:szCs w:val="22"/>
        </w:rPr>
        <w:t xml:space="preserve"> </w:t>
      </w:r>
      <w:r w:rsidRPr="00BB20E7">
        <w:rPr>
          <w:kern w:val="22"/>
          <w:szCs w:val="22"/>
        </w:rPr>
        <w:t>глобальной рамочной программы в области биоразнообразия на период после 2020 года</w:t>
      </w:r>
      <w:r>
        <w:rPr>
          <w:kern w:val="22"/>
          <w:szCs w:val="22"/>
        </w:rPr>
        <w:t xml:space="preserve">, которая должна быть осуществлена </w:t>
      </w:r>
      <w:r w:rsidRPr="00304E14">
        <w:rPr>
          <w:szCs w:val="22"/>
        </w:rPr>
        <w:t>Вспомогательн</w:t>
      </w:r>
      <w:r>
        <w:rPr>
          <w:szCs w:val="22"/>
        </w:rPr>
        <w:t>ы</w:t>
      </w:r>
      <w:r w:rsidRPr="00304E14">
        <w:rPr>
          <w:szCs w:val="22"/>
        </w:rPr>
        <w:t>м орган</w:t>
      </w:r>
      <w:r>
        <w:rPr>
          <w:szCs w:val="22"/>
        </w:rPr>
        <w:t>ом</w:t>
      </w:r>
      <w:r w:rsidRPr="00304E14">
        <w:rPr>
          <w:szCs w:val="22"/>
        </w:rPr>
        <w:t xml:space="preserve"> по научным, техническим и технологическим консультациям</w:t>
      </w:r>
      <w:r>
        <w:rPr>
          <w:szCs w:val="22"/>
        </w:rPr>
        <w:t>,</w:t>
      </w:r>
      <w:r w:rsidRPr="00304E14">
        <w:rPr>
          <w:szCs w:val="22"/>
        </w:rPr>
        <w:t xml:space="preserve"> Вспомогательным органом по осуществлению</w:t>
      </w:r>
      <w:r>
        <w:rPr>
          <w:szCs w:val="22"/>
        </w:rPr>
        <w:t xml:space="preserve"> и Специальной рабочей группой открытого состава по осуществлению статьи 8 </w:t>
      </w:r>
      <w:r>
        <w:rPr>
          <w:szCs w:val="22"/>
          <w:lang w:val="en-US"/>
        </w:rPr>
        <w:t>j</w:t>
      </w:r>
      <w:r>
        <w:rPr>
          <w:szCs w:val="22"/>
        </w:rPr>
        <w:t xml:space="preserve">), и </w:t>
      </w:r>
      <w:r w:rsidR="00126BC3">
        <w:rPr>
          <w:szCs w:val="22"/>
        </w:rPr>
        <w:t xml:space="preserve">деятельность </w:t>
      </w:r>
      <w:r>
        <w:rPr>
          <w:kern w:val="22"/>
          <w:szCs w:val="22"/>
        </w:rPr>
        <w:t>рабочей</w:t>
      </w:r>
      <w:r w:rsidRPr="00F869D6">
        <w:rPr>
          <w:kern w:val="22"/>
          <w:szCs w:val="22"/>
        </w:rPr>
        <w:t xml:space="preserve"> </w:t>
      </w:r>
      <w:r>
        <w:rPr>
          <w:kern w:val="22"/>
          <w:szCs w:val="22"/>
        </w:rPr>
        <w:t xml:space="preserve">группы открытого состава будут </w:t>
      </w:r>
      <w:r w:rsidR="00126BC3">
        <w:rPr>
          <w:kern w:val="22"/>
          <w:szCs w:val="22"/>
        </w:rPr>
        <w:t xml:space="preserve">носить </w:t>
      </w:r>
      <w:r>
        <w:rPr>
          <w:kern w:val="22"/>
          <w:szCs w:val="22"/>
        </w:rPr>
        <w:t>взаимодополняющи</w:t>
      </w:r>
      <w:r w:rsidR="00126BC3">
        <w:rPr>
          <w:kern w:val="22"/>
          <w:szCs w:val="22"/>
        </w:rPr>
        <w:t>й характер</w:t>
      </w:r>
      <w:r>
        <w:rPr>
          <w:kern w:val="22"/>
          <w:szCs w:val="22"/>
        </w:rPr>
        <w:t xml:space="preserve"> во избежание дублирования усилий.</w:t>
      </w:r>
      <w:proofErr w:type="gramEnd"/>
    </w:p>
    <w:p w:rsidR="00AD4FF8" w:rsidRDefault="00AD4FF8" w:rsidP="00AD4FF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proofErr w:type="gramStart"/>
      <w:r>
        <w:rPr>
          <w:kern w:val="22"/>
          <w:szCs w:val="22"/>
        </w:rPr>
        <w:t xml:space="preserve">В отношении вопросов, по которым не определен соответствующий вклад со стороны </w:t>
      </w:r>
      <w:r w:rsidR="00BD3506" w:rsidRPr="00BD3506">
        <w:rPr>
          <w:kern w:val="22"/>
          <w:szCs w:val="22"/>
        </w:rPr>
        <w:t>Вспомогательн</w:t>
      </w:r>
      <w:r w:rsidR="00BD3506">
        <w:rPr>
          <w:kern w:val="22"/>
          <w:szCs w:val="22"/>
        </w:rPr>
        <w:t>ого</w:t>
      </w:r>
      <w:r w:rsidR="00BD3506" w:rsidRPr="00BD3506">
        <w:rPr>
          <w:kern w:val="22"/>
          <w:szCs w:val="22"/>
        </w:rPr>
        <w:t xml:space="preserve"> орган</w:t>
      </w:r>
      <w:r w:rsidR="00BD3506">
        <w:rPr>
          <w:kern w:val="22"/>
          <w:szCs w:val="22"/>
        </w:rPr>
        <w:t>а</w:t>
      </w:r>
      <w:r w:rsidR="00BD3506" w:rsidRPr="00BD3506">
        <w:rPr>
          <w:kern w:val="22"/>
          <w:szCs w:val="22"/>
        </w:rPr>
        <w:t xml:space="preserve"> по научным, техническим и технологическим консультациям, </w:t>
      </w:r>
      <w:r w:rsidR="00BD3506" w:rsidRPr="00BD3506">
        <w:rPr>
          <w:kern w:val="22"/>
          <w:szCs w:val="22"/>
        </w:rPr>
        <w:lastRenderedPageBreak/>
        <w:t>Вспомогательн</w:t>
      </w:r>
      <w:r w:rsidR="00BD3506">
        <w:rPr>
          <w:kern w:val="22"/>
          <w:szCs w:val="22"/>
        </w:rPr>
        <w:t xml:space="preserve">ого </w:t>
      </w:r>
      <w:r w:rsidR="00BD3506" w:rsidRPr="00BD3506">
        <w:rPr>
          <w:kern w:val="22"/>
          <w:szCs w:val="22"/>
        </w:rPr>
        <w:t>орган</w:t>
      </w:r>
      <w:r w:rsidR="00BD3506">
        <w:rPr>
          <w:kern w:val="22"/>
          <w:szCs w:val="22"/>
        </w:rPr>
        <w:t>а</w:t>
      </w:r>
      <w:r w:rsidR="00BD3506" w:rsidRPr="00BD3506">
        <w:rPr>
          <w:kern w:val="22"/>
          <w:szCs w:val="22"/>
        </w:rPr>
        <w:t xml:space="preserve"> по осуществлению</w:t>
      </w:r>
      <w:r w:rsidR="008016F8">
        <w:rPr>
          <w:kern w:val="22"/>
          <w:szCs w:val="22"/>
        </w:rPr>
        <w:t>,</w:t>
      </w:r>
      <w:r>
        <w:rPr>
          <w:kern w:val="22"/>
          <w:szCs w:val="22"/>
        </w:rPr>
        <w:t xml:space="preserve"> </w:t>
      </w:r>
      <w:r w:rsidR="008016F8" w:rsidRPr="008016F8">
        <w:rPr>
          <w:kern w:val="22"/>
          <w:szCs w:val="22"/>
        </w:rPr>
        <w:t>Специальной рабочей групп</w:t>
      </w:r>
      <w:r w:rsidR="008016F8">
        <w:rPr>
          <w:kern w:val="22"/>
          <w:szCs w:val="22"/>
        </w:rPr>
        <w:t>ы</w:t>
      </w:r>
      <w:r w:rsidR="008016F8" w:rsidRPr="008016F8">
        <w:rPr>
          <w:kern w:val="22"/>
          <w:szCs w:val="22"/>
        </w:rPr>
        <w:t xml:space="preserve"> открытого состава по осуществлению статьи 8 </w:t>
      </w:r>
      <w:proofErr w:type="spellStart"/>
      <w:r w:rsidR="008016F8" w:rsidRPr="008016F8">
        <w:rPr>
          <w:kern w:val="22"/>
          <w:szCs w:val="22"/>
        </w:rPr>
        <w:t>j</w:t>
      </w:r>
      <w:proofErr w:type="spellEnd"/>
      <w:r w:rsidR="008016F8" w:rsidRPr="008016F8">
        <w:rPr>
          <w:kern w:val="22"/>
          <w:szCs w:val="22"/>
        </w:rPr>
        <w:t>) и соответствующих положений Конвенции</w:t>
      </w:r>
      <w:r>
        <w:rPr>
          <w:kern w:val="22"/>
          <w:szCs w:val="22"/>
        </w:rPr>
        <w:t xml:space="preserve"> и </w:t>
      </w:r>
      <w:r>
        <w:rPr>
          <w:szCs w:val="22"/>
        </w:rPr>
        <w:t>межсессионной рабочей групп</w:t>
      </w:r>
      <w:r w:rsidR="008016F8">
        <w:rPr>
          <w:szCs w:val="22"/>
        </w:rPr>
        <w:t>ы</w:t>
      </w:r>
      <w:r>
        <w:rPr>
          <w:szCs w:val="22"/>
        </w:rPr>
        <w:t xml:space="preserve"> открытого состава</w:t>
      </w:r>
      <w:r>
        <w:rPr>
          <w:kern w:val="22"/>
          <w:szCs w:val="22"/>
        </w:rPr>
        <w:t xml:space="preserve">, сопредседатели </w:t>
      </w:r>
      <w:r>
        <w:rPr>
          <w:szCs w:val="22"/>
        </w:rPr>
        <w:t>межсессионной рабочей группы открытого состава</w:t>
      </w:r>
      <w:r>
        <w:rPr>
          <w:kern w:val="22"/>
          <w:szCs w:val="22"/>
        </w:rPr>
        <w:t xml:space="preserve"> должны поддерживать взаимодействие с</w:t>
      </w:r>
      <w:r w:rsidR="008016F8" w:rsidRPr="008016F8">
        <w:rPr>
          <w:kern w:val="22"/>
          <w:szCs w:val="22"/>
        </w:rPr>
        <w:t xml:space="preserve"> </w:t>
      </w:r>
      <w:r w:rsidR="008016F8">
        <w:rPr>
          <w:kern w:val="22"/>
          <w:szCs w:val="22"/>
        </w:rPr>
        <w:t>П</w:t>
      </w:r>
      <w:r w:rsidR="008016F8" w:rsidRPr="008016F8">
        <w:rPr>
          <w:kern w:val="22"/>
          <w:szCs w:val="22"/>
        </w:rPr>
        <w:t>редседателем Конференции Сторон</w:t>
      </w:r>
      <w:r w:rsidR="008016F8">
        <w:rPr>
          <w:kern w:val="22"/>
          <w:szCs w:val="22"/>
        </w:rPr>
        <w:t>, п</w:t>
      </w:r>
      <w:r>
        <w:rPr>
          <w:kern w:val="22"/>
          <w:szCs w:val="22"/>
        </w:rPr>
        <w:t xml:space="preserve">редседателями </w:t>
      </w:r>
      <w:r w:rsidR="008016F8" w:rsidRPr="008016F8">
        <w:rPr>
          <w:kern w:val="22"/>
          <w:szCs w:val="22"/>
        </w:rPr>
        <w:t>Вспомогательного органа по</w:t>
      </w:r>
      <w:proofErr w:type="gramEnd"/>
      <w:r w:rsidR="008016F8" w:rsidRPr="008016F8">
        <w:rPr>
          <w:kern w:val="22"/>
          <w:szCs w:val="22"/>
        </w:rPr>
        <w:t xml:space="preserve"> научным, техническим и технологическим консультациям</w:t>
      </w:r>
      <w:r w:rsidR="00126BC3">
        <w:rPr>
          <w:kern w:val="22"/>
          <w:szCs w:val="22"/>
        </w:rPr>
        <w:t xml:space="preserve"> и</w:t>
      </w:r>
      <w:r w:rsidR="008016F8" w:rsidRPr="008016F8">
        <w:rPr>
          <w:kern w:val="22"/>
          <w:szCs w:val="22"/>
        </w:rPr>
        <w:t xml:space="preserve"> Вспомогательного органа по осуществлению</w:t>
      </w:r>
      <w:r>
        <w:rPr>
          <w:kern w:val="22"/>
          <w:szCs w:val="22"/>
        </w:rPr>
        <w:t xml:space="preserve"> для </w:t>
      </w:r>
      <w:r w:rsidR="008016F8">
        <w:rPr>
          <w:kern w:val="22"/>
          <w:szCs w:val="22"/>
        </w:rPr>
        <w:t xml:space="preserve">предоставления </w:t>
      </w:r>
      <w:r w:rsidR="008016F8" w:rsidRPr="008016F8">
        <w:rPr>
          <w:kern w:val="22"/>
          <w:szCs w:val="22"/>
        </w:rPr>
        <w:t>рекоменд</w:t>
      </w:r>
      <w:r w:rsidR="008016F8">
        <w:rPr>
          <w:kern w:val="22"/>
          <w:szCs w:val="22"/>
        </w:rPr>
        <w:t>аций</w:t>
      </w:r>
      <w:r w:rsidR="008016F8" w:rsidRPr="008016F8">
        <w:rPr>
          <w:kern w:val="22"/>
          <w:szCs w:val="22"/>
        </w:rPr>
        <w:t xml:space="preserve"> соответствующим бюро</w:t>
      </w:r>
      <w:r w:rsidR="008016F8">
        <w:rPr>
          <w:kern w:val="22"/>
          <w:szCs w:val="22"/>
        </w:rPr>
        <w:t xml:space="preserve"> </w:t>
      </w:r>
      <w:r>
        <w:rPr>
          <w:kern w:val="22"/>
          <w:szCs w:val="22"/>
        </w:rPr>
        <w:t xml:space="preserve">своевременно </w:t>
      </w:r>
      <w:r w:rsidR="008016F8">
        <w:rPr>
          <w:kern w:val="22"/>
          <w:szCs w:val="22"/>
        </w:rPr>
        <w:t xml:space="preserve">подготавливать пункты </w:t>
      </w:r>
      <w:r>
        <w:rPr>
          <w:kern w:val="22"/>
          <w:szCs w:val="22"/>
        </w:rPr>
        <w:t>повест</w:t>
      </w:r>
      <w:r w:rsidR="008016F8">
        <w:rPr>
          <w:kern w:val="22"/>
          <w:szCs w:val="22"/>
        </w:rPr>
        <w:t>ок</w:t>
      </w:r>
      <w:r>
        <w:rPr>
          <w:kern w:val="22"/>
          <w:szCs w:val="22"/>
        </w:rPr>
        <w:t xml:space="preserve"> дня соответствующих совещаний и </w:t>
      </w:r>
      <w:r w:rsidR="008016F8">
        <w:rPr>
          <w:kern w:val="22"/>
          <w:szCs w:val="22"/>
        </w:rPr>
        <w:t>надлежащую</w:t>
      </w:r>
      <w:r>
        <w:rPr>
          <w:kern w:val="22"/>
          <w:szCs w:val="22"/>
        </w:rPr>
        <w:t xml:space="preserve"> документаци</w:t>
      </w:r>
      <w:r w:rsidR="008016F8">
        <w:rPr>
          <w:kern w:val="22"/>
          <w:szCs w:val="22"/>
        </w:rPr>
        <w:t>ю</w:t>
      </w:r>
      <w:r>
        <w:rPr>
          <w:kern w:val="22"/>
          <w:szCs w:val="22"/>
        </w:rPr>
        <w:t>.</w:t>
      </w:r>
    </w:p>
    <w:p w:rsidR="00AD4FF8" w:rsidRDefault="00AD4FF8" w:rsidP="00AD4FF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Pr>
          <w:kern w:val="22"/>
          <w:szCs w:val="22"/>
        </w:rPr>
        <w:t>В течение 22 месяцев сопредседатели</w:t>
      </w:r>
      <w:r w:rsidRPr="00C87FFA">
        <w:rPr>
          <w:kern w:val="22"/>
          <w:szCs w:val="22"/>
        </w:rPr>
        <w:t xml:space="preserve"> </w:t>
      </w:r>
      <w:r w:rsidR="008016F8" w:rsidRPr="008016F8">
        <w:rPr>
          <w:kern w:val="22"/>
          <w:szCs w:val="22"/>
        </w:rPr>
        <w:t xml:space="preserve">межсессионной </w:t>
      </w:r>
      <w:r>
        <w:rPr>
          <w:kern w:val="22"/>
          <w:szCs w:val="22"/>
        </w:rPr>
        <w:t>рабочей</w:t>
      </w:r>
      <w:r w:rsidRPr="00C23504">
        <w:rPr>
          <w:kern w:val="22"/>
          <w:szCs w:val="22"/>
        </w:rPr>
        <w:t xml:space="preserve"> </w:t>
      </w:r>
      <w:r>
        <w:rPr>
          <w:kern w:val="22"/>
          <w:szCs w:val="22"/>
        </w:rPr>
        <w:t>группы</w:t>
      </w:r>
      <w:r w:rsidRPr="00C23504">
        <w:rPr>
          <w:kern w:val="22"/>
          <w:szCs w:val="22"/>
        </w:rPr>
        <w:t xml:space="preserve"> </w:t>
      </w:r>
      <w:r>
        <w:rPr>
          <w:kern w:val="22"/>
          <w:szCs w:val="22"/>
        </w:rPr>
        <w:t>открытого</w:t>
      </w:r>
      <w:r w:rsidRPr="00C23504">
        <w:rPr>
          <w:kern w:val="22"/>
          <w:szCs w:val="22"/>
        </w:rPr>
        <w:t xml:space="preserve"> </w:t>
      </w:r>
      <w:r>
        <w:rPr>
          <w:kern w:val="22"/>
          <w:szCs w:val="22"/>
        </w:rPr>
        <w:t>состава по вопросам подготовки</w:t>
      </w:r>
      <w:r w:rsidRPr="00C87FFA">
        <w:rPr>
          <w:kern w:val="22"/>
          <w:szCs w:val="22"/>
        </w:rPr>
        <w:t xml:space="preserve"> </w:t>
      </w:r>
      <w:r w:rsidRPr="00BB20E7">
        <w:rPr>
          <w:kern w:val="22"/>
          <w:szCs w:val="22"/>
        </w:rPr>
        <w:t>глобальной рамочной программы в области биоразнообразия на период после 2020 года</w:t>
      </w:r>
      <w:r>
        <w:rPr>
          <w:kern w:val="22"/>
          <w:szCs w:val="22"/>
        </w:rPr>
        <w:t xml:space="preserve"> должны будут посвящать значительный объем времени руководству процессом ее разработки. Они будут направлять работу секретариата </w:t>
      </w:r>
      <w:r w:rsidR="00617799">
        <w:rPr>
          <w:kern w:val="22"/>
          <w:szCs w:val="22"/>
        </w:rPr>
        <w:t xml:space="preserve">в целях </w:t>
      </w:r>
      <w:r>
        <w:rPr>
          <w:kern w:val="22"/>
          <w:szCs w:val="22"/>
        </w:rPr>
        <w:t>содействи</w:t>
      </w:r>
      <w:r w:rsidR="00617799">
        <w:rPr>
          <w:kern w:val="22"/>
          <w:szCs w:val="22"/>
        </w:rPr>
        <w:t>я</w:t>
      </w:r>
      <w:r>
        <w:rPr>
          <w:kern w:val="22"/>
          <w:szCs w:val="22"/>
        </w:rPr>
        <w:t xml:space="preserve"> процессу</w:t>
      </w:r>
      <w:r w:rsidR="00617799">
        <w:rPr>
          <w:kern w:val="22"/>
          <w:szCs w:val="22"/>
        </w:rPr>
        <w:t xml:space="preserve"> подготовки</w:t>
      </w:r>
      <w:r>
        <w:rPr>
          <w:kern w:val="22"/>
          <w:szCs w:val="22"/>
        </w:rPr>
        <w:t xml:space="preserve">. В качестве членов по должности </w:t>
      </w:r>
      <w:r w:rsidR="00D35E0B" w:rsidRPr="00D35E0B">
        <w:rPr>
          <w:kern w:val="22"/>
          <w:szCs w:val="22"/>
        </w:rPr>
        <w:t xml:space="preserve">сопредседатели </w:t>
      </w:r>
      <w:r>
        <w:rPr>
          <w:kern w:val="22"/>
          <w:szCs w:val="22"/>
        </w:rPr>
        <w:t>будут принимать участие в совещани</w:t>
      </w:r>
      <w:r w:rsidR="00D35E0B">
        <w:rPr>
          <w:kern w:val="22"/>
          <w:szCs w:val="22"/>
        </w:rPr>
        <w:t>ях</w:t>
      </w:r>
      <w:r>
        <w:rPr>
          <w:kern w:val="22"/>
          <w:szCs w:val="22"/>
        </w:rPr>
        <w:t xml:space="preserve"> бюро </w:t>
      </w:r>
      <w:r w:rsidR="00D35E0B" w:rsidRPr="00D35E0B">
        <w:rPr>
          <w:kern w:val="22"/>
          <w:szCs w:val="22"/>
        </w:rPr>
        <w:t>Конференции Сторон</w:t>
      </w:r>
      <w:r>
        <w:rPr>
          <w:kern w:val="22"/>
          <w:szCs w:val="22"/>
        </w:rPr>
        <w:t>, котор</w:t>
      </w:r>
      <w:r w:rsidR="00617799">
        <w:rPr>
          <w:kern w:val="22"/>
          <w:szCs w:val="22"/>
        </w:rPr>
        <w:t>ое</w:t>
      </w:r>
      <w:r>
        <w:rPr>
          <w:kern w:val="22"/>
          <w:szCs w:val="22"/>
        </w:rPr>
        <w:t xml:space="preserve"> </w:t>
      </w:r>
      <w:r w:rsidR="00617799">
        <w:rPr>
          <w:kern w:val="22"/>
          <w:szCs w:val="22"/>
        </w:rPr>
        <w:t>руководит</w:t>
      </w:r>
      <w:r>
        <w:rPr>
          <w:kern w:val="22"/>
          <w:szCs w:val="22"/>
        </w:rPr>
        <w:t xml:space="preserve"> процессом разработки</w:t>
      </w:r>
      <w:r w:rsidRPr="00381F95">
        <w:rPr>
          <w:kern w:val="22"/>
          <w:szCs w:val="22"/>
        </w:rPr>
        <w:t xml:space="preserve"> </w:t>
      </w:r>
      <w:r w:rsidRPr="00BB20E7">
        <w:rPr>
          <w:kern w:val="22"/>
          <w:szCs w:val="22"/>
        </w:rPr>
        <w:t>глобальной рамочной программы в области биоразнообразия на период после 2020 года</w:t>
      </w:r>
      <w:r>
        <w:rPr>
          <w:kern w:val="22"/>
          <w:szCs w:val="22"/>
        </w:rPr>
        <w:t xml:space="preserve">, а также в соответствующих совещаниях бюро </w:t>
      </w:r>
      <w:r w:rsidR="00D35E0B" w:rsidRPr="00D35E0B">
        <w:rPr>
          <w:kern w:val="22"/>
          <w:szCs w:val="22"/>
        </w:rPr>
        <w:t>Вспомогательного органа по научным, техническим и технологическим консультациям</w:t>
      </w:r>
      <w:r>
        <w:rPr>
          <w:kern w:val="22"/>
          <w:szCs w:val="22"/>
        </w:rPr>
        <w:t xml:space="preserve">. </w:t>
      </w:r>
      <w:proofErr w:type="gramStart"/>
      <w:r w:rsidR="00126BC3">
        <w:rPr>
          <w:kern w:val="22"/>
          <w:szCs w:val="22"/>
        </w:rPr>
        <w:t>Кроме того, п</w:t>
      </w:r>
      <w:r>
        <w:rPr>
          <w:kern w:val="22"/>
          <w:szCs w:val="22"/>
        </w:rPr>
        <w:t>редседател</w:t>
      </w:r>
      <w:r w:rsidR="00126BC3">
        <w:rPr>
          <w:kern w:val="22"/>
          <w:szCs w:val="22"/>
        </w:rPr>
        <w:t>ь</w:t>
      </w:r>
      <w:r>
        <w:rPr>
          <w:kern w:val="22"/>
          <w:szCs w:val="22"/>
        </w:rPr>
        <w:t xml:space="preserve"> </w:t>
      </w:r>
      <w:r w:rsidR="00126BC3" w:rsidRPr="00D35E0B">
        <w:rPr>
          <w:kern w:val="22"/>
          <w:szCs w:val="22"/>
        </w:rPr>
        <w:t>Вспомогательного органа по осуществлению</w:t>
      </w:r>
      <w:r w:rsidR="00126BC3">
        <w:rPr>
          <w:kern w:val="22"/>
          <w:szCs w:val="22"/>
        </w:rPr>
        <w:t xml:space="preserve">, </w:t>
      </w:r>
      <w:r w:rsidR="00126BC3" w:rsidRPr="00126BC3">
        <w:rPr>
          <w:kern w:val="22"/>
          <w:szCs w:val="22"/>
        </w:rPr>
        <w:t xml:space="preserve">председатель </w:t>
      </w:r>
      <w:r w:rsidR="00D35E0B" w:rsidRPr="00D35E0B">
        <w:rPr>
          <w:kern w:val="22"/>
          <w:szCs w:val="22"/>
        </w:rPr>
        <w:t xml:space="preserve">Вспомогательного органа по научным, техническим и технологическим консультациям, </w:t>
      </w:r>
      <w:r>
        <w:rPr>
          <w:kern w:val="22"/>
          <w:szCs w:val="22"/>
        </w:rPr>
        <w:t xml:space="preserve">а также </w:t>
      </w:r>
      <w:r w:rsidR="00617799">
        <w:rPr>
          <w:kern w:val="22"/>
          <w:szCs w:val="22"/>
        </w:rPr>
        <w:t>П</w:t>
      </w:r>
      <w:r>
        <w:rPr>
          <w:kern w:val="22"/>
          <w:szCs w:val="22"/>
        </w:rPr>
        <w:t>редседатель 15</w:t>
      </w:r>
      <w:r w:rsidR="00D35E0B">
        <w:rPr>
          <w:kern w:val="22"/>
          <w:szCs w:val="22"/>
        </w:rPr>
        <w:t xml:space="preserve">-го совещания </w:t>
      </w:r>
      <w:r w:rsidR="00D35E0B" w:rsidRPr="00D35E0B">
        <w:rPr>
          <w:kern w:val="22"/>
          <w:szCs w:val="22"/>
        </w:rPr>
        <w:t>Конференции Сторон</w:t>
      </w:r>
      <w:r>
        <w:rPr>
          <w:kern w:val="22"/>
          <w:szCs w:val="22"/>
        </w:rPr>
        <w:t xml:space="preserve"> будут приглашены в качестве членов по должности </w:t>
      </w:r>
      <w:r w:rsidR="00D35E0B">
        <w:rPr>
          <w:kern w:val="22"/>
          <w:szCs w:val="22"/>
        </w:rPr>
        <w:t xml:space="preserve">на совещания </w:t>
      </w:r>
      <w:r>
        <w:rPr>
          <w:kern w:val="22"/>
          <w:szCs w:val="22"/>
        </w:rPr>
        <w:t xml:space="preserve">бюро </w:t>
      </w:r>
      <w:r w:rsidR="00D35E0B" w:rsidRPr="00D35E0B">
        <w:rPr>
          <w:kern w:val="22"/>
          <w:szCs w:val="22"/>
        </w:rPr>
        <w:t>Конференции Сторон</w:t>
      </w:r>
      <w:r w:rsidR="00D35E0B">
        <w:rPr>
          <w:kern w:val="22"/>
          <w:szCs w:val="22"/>
        </w:rPr>
        <w:t xml:space="preserve"> </w:t>
      </w:r>
      <w:r>
        <w:rPr>
          <w:kern w:val="22"/>
          <w:szCs w:val="22"/>
        </w:rPr>
        <w:t xml:space="preserve">по вопросам, связанным с разработкой </w:t>
      </w:r>
      <w:r w:rsidRPr="00BB20E7">
        <w:rPr>
          <w:kern w:val="22"/>
          <w:szCs w:val="22"/>
        </w:rPr>
        <w:t>глобальной рамочной программы в области биоразнообразия на период после 2020 года</w:t>
      </w:r>
      <w:r>
        <w:rPr>
          <w:kern w:val="22"/>
          <w:szCs w:val="22"/>
        </w:rPr>
        <w:t>.</w:t>
      </w:r>
      <w:proofErr w:type="gramEnd"/>
    </w:p>
    <w:p w:rsidR="00AD4FF8" w:rsidRPr="00C23504" w:rsidRDefault="00AD4FF8" w:rsidP="00AD4FF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proofErr w:type="gramStart"/>
      <w:r>
        <w:rPr>
          <w:kern w:val="22"/>
          <w:szCs w:val="22"/>
        </w:rPr>
        <w:t xml:space="preserve">Сопредседатели будут стремиться обеспечивать согласованность и взаимодополняемость </w:t>
      </w:r>
      <w:r w:rsidRPr="00BB20E7">
        <w:rPr>
          <w:kern w:val="22"/>
          <w:szCs w:val="22"/>
        </w:rPr>
        <w:t>глобальной рамочной программы в области биоразнообразия на период после 2020 года</w:t>
      </w:r>
      <w:r>
        <w:rPr>
          <w:kern w:val="22"/>
          <w:szCs w:val="22"/>
        </w:rPr>
        <w:t xml:space="preserve"> с другими существующими или намечающимися международными процессами, в частности</w:t>
      </w:r>
      <w:r w:rsidR="00563878">
        <w:rPr>
          <w:kern w:val="22"/>
          <w:szCs w:val="22"/>
        </w:rPr>
        <w:t>,</w:t>
      </w:r>
      <w:r>
        <w:rPr>
          <w:kern w:val="22"/>
          <w:szCs w:val="22"/>
        </w:rPr>
        <w:t xml:space="preserve"> соответствие и согласованность с Повесткой</w:t>
      </w:r>
      <w:r w:rsidRPr="00381F95">
        <w:rPr>
          <w:snapToGrid/>
          <w:szCs w:val="24"/>
        </w:rPr>
        <w:t xml:space="preserve"> </w:t>
      </w:r>
      <w:r w:rsidRPr="00381F95">
        <w:rPr>
          <w:kern w:val="22"/>
          <w:szCs w:val="22"/>
        </w:rPr>
        <w:t>дня в области устойчивого развития на период до 2030 года</w:t>
      </w:r>
      <w:r>
        <w:rPr>
          <w:kern w:val="22"/>
          <w:szCs w:val="22"/>
        </w:rPr>
        <w:t>, Парижск</w:t>
      </w:r>
      <w:r w:rsidR="00563878">
        <w:rPr>
          <w:kern w:val="22"/>
          <w:szCs w:val="22"/>
        </w:rPr>
        <w:t>им</w:t>
      </w:r>
      <w:r>
        <w:rPr>
          <w:kern w:val="22"/>
          <w:szCs w:val="22"/>
        </w:rPr>
        <w:t xml:space="preserve"> соглашени</w:t>
      </w:r>
      <w:r w:rsidR="00563878">
        <w:rPr>
          <w:kern w:val="22"/>
          <w:szCs w:val="22"/>
        </w:rPr>
        <w:t>ем</w:t>
      </w:r>
      <w:r w:rsidR="00287144" w:rsidRPr="00742604">
        <w:rPr>
          <w:rStyle w:val="Appelnotedebasdep"/>
          <w:kern w:val="22"/>
          <w:sz w:val="22"/>
          <w:szCs w:val="22"/>
        </w:rPr>
        <w:footnoteReference w:id="8"/>
      </w:r>
      <w:r w:rsidR="00287144" w:rsidRPr="00043E93">
        <w:rPr>
          <w:kern w:val="22"/>
          <w:szCs w:val="22"/>
        </w:rPr>
        <w:t xml:space="preserve"> </w:t>
      </w:r>
      <w:r>
        <w:rPr>
          <w:kern w:val="22"/>
          <w:szCs w:val="22"/>
        </w:rPr>
        <w:t>и другими соответствующими процессами, рамочными программами и стратегиями</w:t>
      </w:r>
      <w:r w:rsidRPr="00142FFC">
        <w:rPr>
          <w:kern w:val="22"/>
          <w:szCs w:val="22"/>
          <w:vertAlign w:val="superscript"/>
        </w:rPr>
        <w:footnoteReference w:id="9"/>
      </w:r>
      <w:r>
        <w:rPr>
          <w:kern w:val="22"/>
          <w:szCs w:val="22"/>
        </w:rPr>
        <w:t>. Они будут призывать другие многосторонние природоохранные соглашения, включая</w:t>
      </w:r>
      <w:proofErr w:type="gramEnd"/>
      <w:r>
        <w:rPr>
          <w:kern w:val="22"/>
          <w:szCs w:val="22"/>
        </w:rPr>
        <w:t xml:space="preserve"> конвенции, связанные с биоразнообразием, и </w:t>
      </w:r>
      <w:proofErr w:type="spellStart"/>
      <w:r>
        <w:rPr>
          <w:kern w:val="22"/>
          <w:szCs w:val="22"/>
        </w:rPr>
        <w:t>Рио-де-Ж</w:t>
      </w:r>
      <w:r w:rsidRPr="00BB20E7">
        <w:rPr>
          <w:kern w:val="22"/>
          <w:szCs w:val="22"/>
        </w:rPr>
        <w:t>анейрски</w:t>
      </w:r>
      <w:r>
        <w:rPr>
          <w:kern w:val="22"/>
          <w:szCs w:val="22"/>
        </w:rPr>
        <w:t>е</w:t>
      </w:r>
      <w:proofErr w:type="spellEnd"/>
      <w:r w:rsidRPr="00BB20E7">
        <w:rPr>
          <w:kern w:val="22"/>
          <w:szCs w:val="22"/>
        </w:rPr>
        <w:t xml:space="preserve"> конвенции</w:t>
      </w:r>
      <w:r>
        <w:rPr>
          <w:kern w:val="22"/>
          <w:szCs w:val="22"/>
        </w:rPr>
        <w:t>, соответствующие международные организации и их программы</w:t>
      </w:r>
      <w:r w:rsidR="00563878">
        <w:rPr>
          <w:kern w:val="22"/>
          <w:szCs w:val="22"/>
        </w:rPr>
        <w:t>, а также</w:t>
      </w:r>
      <w:r>
        <w:rPr>
          <w:kern w:val="22"/>
          <w:szCs w:val="22"/>
        </w:rPr>
        <w:t xml:space="preserve"> другие соответствующие процессы к активному участию в процессе разработки </w:t>
      </w:r>
      <w:r w:rsidRPr="00BB20E7">
        <w:rPr>
          <w:kern w:val="22"/>
          <w:szCs w:val="22"/>
        </w:rPr>
        <w:t>глобальной рамочной программы в области биоразнообразия на период после 2020 года</w:t>
      </w:r>
      <w:r>
        <w:rPr>
          <w:kern w:val="22"/>
          <w:szCs w:val="22"/>
        </w:rPr>
        <w:t>. Этот процесс будет опираться на текущую работу в рамках Конвенции и двух протоколов к ней для укрепления механизмов поддержки и обзора осуществления.</w:t>
      </w:r>
    </w:p>
    <w:p w:rsidR="00AD4FF8" w:rsidRPr="00465C4A" w:rsidRDefault="00AD4FF8" w:rsidP="00AD4FF8">
      <w:pPr>
        <w:pStyle w:val="Titre2"/>
        <w:keepNext w:val="0"/>
        <w:suppressLineNumbers/>
        <w:suppressAutoHyphens/>
        <w:rPr>
          <w:kern w:val="22"/>
          <w:szCs w:val="22"/>
        </w:rPr>
      </w:pPr>
      <w:r>
        <w:rPr>
          <w:iCs w:val="0"/>
          <w:kern w:val="22"/>
          <w:szCs w:val="22"/>
        </w:rPr>
        <w:t>C.</w:t>
      </w:r>
      <w:r>
        <w:rPr>
          <w:iCs w:val="0"/>
          <w:kern w:val="22"/>
          <w:szCs w:val="22"/>
        </w:rPr>
        <w:tab/>
        <w:t>Консультативный процесс</w:t>
      </w:r>
    </w:p>
    <w:p w:rsidR="00AD4FF8" w:rsidRDefault="00AD4FF8" w:rsidP="00AD4FF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Pr>
          <w:kern w:val="22"/>
          <w:szCs w:val="22"/>
        </w:rPr>
        <w:lastRenderedPageBreak/>
        <w:t xml:space="preserve">В соответствии с указаниями сопредседателей </w:t>
      </w:r>
      <w:r w:rsidR="005E0144" w:rsidRPr="005E0144">
        <w:rPr>
          <w:kern w:val="22"/>
          <w:szCs w:val="22"/>
        </w:rPr>
        <w:t xml:space="preserve">межсессионной </w:t>
      </w:r>
      <w:r>
        <w:rPr>
          <w:kern w:val="22"/>
          <w:szCs w:val="22"/>
        </w:rPr>
        <w:t xml:space="preserve">рабочей группы открытого состава </w:t>
      </w:r>
      <w:r w:rsidRPr="00BB20E7">
        <w:rPr>
          <w:kern w:val="22"/>
          <w:szCs w:val="22"/>
        </w:rPr>
        <w:t>буд</w:t>
      </w:r>
      <w:r w:rsidR="003C6F0E">
        <w:rPr>
          <w:kern w:val="22"/>
          <w:szCs w:val="22"/>
        </w:rPr>
        <w:t>у</w:t>
      </w:r>
      <w:r w:rsidRPr="00BB20E7">
        <w:rPr>
          <w:kern w:val="22"/>
          <w:szCs w:val="22"/>
        </w:rPr>
        <w:t>т</w:t>
      </w:r>
      <w:r>
        <w:rPr>
          <w:kern w:val="22"/>
          <w:szCs w:val="22"/>
        </w:rPr>
        <w:t xml:space="preserve"> организов</w:t>
      </w:r>
      <w:r w:rsidR="003C6F0E">
        <w:rPr>
          <w:kern w:val="22"/>
          <w:szCs w:val="22"/>
        </w:rPr>
        <w:t>аны</w:t>
      </w:r>
      <w:r>
        <w:rPr>
          <w:kern w:val="22"/>
          <w:szCs w:val="22"/>
        </w:rPr>
        <w:t xml:space="preserve"> консультации посредством соответствующих процессов, включая, в частности, онлайновые дискуссионные форумы и глобальные, региональные и тематические семинары</w:t>
      </w:r>
      <w:r w:rsidRPr="007A748C">
        <w:rPr>
          <w:kern w:val="22"/>
          <w:szCs w:val="22"/>
        </w:rPr>
        <w:t>.</w:t>
      </w:r>
      <w:r>
        <w:rPr>
          <w:kern w:val="22"/>
          <w:szCs w:val="22"/>
        </w:rPr>
        <w:t xml:space="preserve"> На ранней стадии процесса должны быть проведены первоначальные региональные консультации. Результаты этих консультаций будут опубликованы и представлены на рассмотрение межсессионной рабочей группе открытого состава.</w:t>
      </w:r>
    </w:p>
    <w:p w:rsidR="00AD4FF8" w:rsidRDefault="00AD4FF8" w:rsidP="00AD4FF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sidRPr="007A748C">
        <w:rPr>
          <w:kern w:val="22"/>
          <w:szCs w:val="22"/>
        </w:rPr>
        <w:t>Эффективность процесса разработки глобальной рамочной программы в области биоразнообразия на период после 2020 года зависит от активного участия всех Сторон Конвенции и протоколов к ней, в том числе от организации содержательного процесса национальных консультаций. В частности, при разработке глобальной рамочной программы в области биоразнообразия н</w:t>
      </w:r>
      <w:r>
        <w:rPr>
          <w:kern w:val="22"/>
          <w:szCs w:val="22"/>
        </w:rPr>
        <w:t>а период после 2020 года Сторонам рекомендуется:</w:t>
      </w:r>
    </w:p>
    <w:p w:rsidR="00AD4FF8" w:rsidRPr="00756E66" w:rsidRDefault="00AD4FF8" w:rsidP="00AD4FF8">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proofErr w:type="gramStart"/>
      <w:r>
        <w:rPr>
          <w:kern w:val="22"/>
          <w:szCs w:val="22"/>
          <w:lang w:eastAsia="en-CA"/>
        </w:rPr>
        <w:t>стимулировать</w:t>
      </w:r>
      <w:r w:rsidRPr="00756E66">
        <w:rPr>
          <w:kern w:val="22"/>
          <w:szCs w:val="22"/>
          <w:lang w:eastAsia="en-CA"/>
        </w:rPr>
        <w:t xml:space="preserve"> </w:t>
      </w:r>
      <w:r>
        <w:rPr>
          <w:kern w:val="22"/>
          <w:szCs w:val="22"/>
          <w:lang w:eastAsia="en-CA"/>
        </w:rPr>
        <w:t>активное</w:t>
      </w:r>
      <w:r w:rsidRPr="00756E66">
        <w:rPr>
          <w:kern w:val="22"/>
          <w:szCs w:val="22"/>
          <w:lang w:eastAsia="en-CA"/>
        </w:rPr>
        <w:t xml:space="preserve"> </w:t>
      </w:r>
      <w:r>
        <w:rPr>
          <w:kern w:val="22"/>
          <w:szCs w:val="22"/>
          <w:lang w:eastAsia="en-CA"/>
        </w:rPr>
        <w:t>участие</w:t>
      </w:r>
      <w:r w:rsidRPr="00756E66">
        <w:rPr>
          <w:kern w:val="22"/>
          <w:szCs w:val="22"/>
          <w:lang w:eastAsia="en-CA"/>
        </w:rPr>
        <w:t xml:space="preserve"> </w:t>
      </w:r>
      <w:r>
        <w:rPr>
          <w:kern w:val="22"/>
          <w:szCs w:val="22"/>
          <w:lang w:eastAsia="en-CA"/>
        </w:rPr>
        <w:t>координационных</w:t>
      </w:r>
      <w:r w:rsidRPr="00756E66">
        <w:rPr>
          <w:kern w:val="22"/>
          <w:szCs w:val="22"/>
          <w:lang w:eastAsia="en-CA"/>
        </w:rPr>
        <w:t xml:space="preserve"> </w:t>
      </w:r>
      <w:r>
        <w:rPr>
          <w:kern w:val="22"/>
          <w:szCs w:val="22"/>
          <w:lang w:eastAsia="en-CA"/>
        </w:rPr>
        <w:t>центров</w:t>
      </w:r>
      <w:r w:rsidRPr="00756E66">
        <w:rPr>
          <w:kern w:val="22"/>
          <w:szCs w:val="22"/>
          <w:lang w:eastAsia="en-CA"/>
        </w:rPr>
        <w:t xml:space="preserve"> </w:t>
      </w:r>
      <w:r>
        <w:rPr>
          <w:kern w:val="22"/>
          <w:szCs w:val="22"/>
          <w:lang w:eastAsia="en-CA"/>
        </w:rPr>
        <w:t>Конвенции</w:t>
      </w:r>
      <w:r w:rsidRPr="00756E66">
        <w:rPr>
          <w:kern w:val="22"/>
          <w:szCs w:val="22"/>
          <w:lang w:eastAsia="en-CA"/>
        </w:rPr>
        <w:t xml:space="preserve"> </w:t>
      </w:r>
      <w:r>
        <w:rPr>
          <w:kern w:val="22"/>
          <w:szCs w:val="22"/>
          <w:lang w:eastAsia="en-CA"/>
        </w:rPr>
        <w:t>и</w:t>
      </w:r>
      <w:r w:rsidRPr="00756E66">
        <w:rPr>
          <w:kern w:val="22"/>
          <w:szCs w:val="22"/>
          <w:lang w:eastAsia="en-CA"/>
        </w:rPr>
        <w:t xml:space="preserve"> </w:t>
      </w:r>
      <w:r>
        <w:rPr>
          <w:kern w:val="22"/>
          <w:szCs w:val="22"/>
          <w:lang w:eastAsia="en-CA"/>
        </w:rPr>
        <w:t>протоколов</w:t>
      </w:r>
      <w:r w:rsidRPr="00756E66">
        <w:rPr>
          <w:kern w:val="22"/>
          <w:szCs w:val="22"/>
          <w:lang w:eastAsia="en-CA"/>
        </w:rPr>
        <w:t xml:space="preserve"> </w:t>
      </w:r>
      <w:r>
        <w:rPr>
          <w:kern w:val="22"/>
          <w:szCs w:val="22"/>
          <w:lang w:eastAsia="en-CA"/>
        </w:rPr>
        <w:t>к</w:t>
      </w:r>
      <w:r w:rsidRPr="00756E66">
        <w:rPr>
          <w:kern w:val="22"/>
          <w:szCs w:val="22"/>
          <w:lang w:eastAsia="en-CA"/>
        </w:rPr>
        <w:t xml:space="preserve"> </w:t>
      </w:r>
      <w:r>
        <w:rPr>
          <w:kern w:val="22"/>
          <w:szCs w:val="22"/>
          <w:lang w:eastAsia="en-CA"/>
        </w:rPr>
        <w:t>ней</w:t>
      </w:r>
      <w:r w:rsidRPr="00756E66">
        <w:rPr>
          <w:kern w:val="22"/>
          <w:szCs w:val="22"/>
          <w:lang w:eastAsia="en-CA"/>
        </w:rPr>
        <w:t xml:space="preserve"> </w:t>
      </w:r>
      <w:r>
        <w:rPr>
          <w:kern w:val="22"/>
          <w:szCs w:val="22"/>
          <w:lang w:eastAsia="en-CA"/>
        </w:rPr>
        <w:t>и</w:t>
      </w:r>
      <w:r w:rsidRPr="00756E66">
        <w:rPr>
          <w:kern w:val="22"/>
          <w:szCs w:val="22"/>
          <w:lang w:eastAsia="en-CA"/>
        </w:rPr>
        <w:t xml:space="preserve"> </w:t>
      </w:r>
      <w:r>
        <w:rPr>
          <w:kern w:val="22"/>
          <w:szCs w:val="22"/>
          <w:lang w:eastAsia="en-CA"/>
        </w:rPr>
        <w:t>призывать</w:t>
      </w:r>
      <w:r w:rsidRPr="00756E66">
        <w:rPr>
          <w:kern w:val="22"/>
          <w:szCs w:val="22"/>
          <w:lang w:eastAsia="en-CA"/>
        </w:rPr>
        <w:t xml:space="preserve"> </w:t>
      </w:r>
      <w:r>
        <w:rPr>
          <w:kern w:val="22"/>
          <w:szCs w:val="22"/>
          <w:lang w:eastAsia="en-CA"/>
        </w:rPr>
        <w:t>к</w:t>
      </w:r>
      <w:r w:rsidRPr="00756E66">
        <w:rPr>
          <w:kern w:val="22"/>
          <w:szCs w:val="22"/>
          <w:lang w:eastAsia="en-CA"/>
        </w:rPr>
        <w:t xml:space="preserve"> </w:t>
      </w:r>
      <w:r>
        <w:rPr>
          <w:kern w:val="22"/>
          <w:szCs w:val="22"/>
          <w:lang w:eastAsia="en-CA"/>
        </w:rPr>
        <w:t>участию</w:t>
      </w:r>
      <w:r w:rsidRPr="00756E66">
        <w:rPr>
          <w:kern w:val="22"/>
          <w:szCs w:val="22"/>
          <w:lang w:eastAsia="en-CA"/>
        </w:rPr>
        <w:t xml:space="preserve"> </w:t>
      </w:r>
      <w:r>
        <w:rPr>
          <w:kern w:val="22"/>
          <w:szCs w:val="22"/>
          <w:lang w:eastAsia="en-CA"/>
        </w:rPr>
        <w:t>национальные</w:t>
      </w:r>
      <w:r w:rsidRPr="00756E66">
        <w:rPr>
          <w:kern w:val="22"/>
          <w:szCs w:val="22"/>
          <w:lang w:eastAsia="en-CA"/>
        </w:rPr>
        <w:t xml:space="preserve"> </w:t>
      </w:r>
      <w:r>
        <w:rPr>
          <w:kern w:val="22"/>
          <w:szCs w:val="22"/>
          <w:lang w:eastAsia="en-CA"/>
        </w:rPr>
        <w:t>координационные</w:t>
      </w:r>
      <w:r w:rsidRPr="00756E66">
        <w:rPr>
          <w:kern w:val="22"/>
          <w:szCs w:val="22"/>
          <w:lang w:eastAsia="en-CA"/>
        </w:rPr>
        <w:t xml:space="preserve"> </w:t>
      </w:r>
      <w:r>
        <w:rPr>
          <w:kern w:val="22"/>
          <w:szCs w:val="22"/>
          <w:lang w:eastAsia="en-CA"/>
        </w:rPr>
        <w:t>центры</w:t>
      </w:r>
      <w:r w:rsidRPr="00756E66">
        <w:rPr>
          <w:kern w:val="22"/>
          <w:szCs w:val="22"/>
          <w:lang w:eastAsia="en-CA"/>
        </w:rPr>
        <w:t xml:space="preserve"> </w:t>
      </w:r>
      <w:r>
        <w:rPr>
          <w:kern w:val="22"/>
          <w:szCs w:val="22"/>
          <w:lang w:eastAsia="en-CA"/>
        </w:rPr>
        <w:t>других</w:t>
      </w:r>
      <w:r w:rsidRPr="00756E66">
        <w:rPr>
          <w:kern w:val="22"/>
          <w:szCs w:val="22"/>
          <w:lang w:eastAsia="en-CA"/>
        </w:rPr>
        <w:t xml:space="preserve"> </w:t>
      </w:r>
      <w:r>
        <w:rPr>
          <w:kern w:val="22"/>
          <w:szCs w:val="22"/>
          <w:lang w:eastAsia="en-CA"/>
        </w:rPr>
        <w:t>соответствующих</w:t>
      </w:r>
      <w:r w:rsidRPr="00756E66">
        <w:rPr>
          <w:kern w:val="22"/>
          <w:szCs w:val="22"/>
          <w:lang w:eastAsia="en-CA"/>
        </w:rPr>
        <w:t xml:space="preserve"> </w:t>
      </w:r>
      <w:r>
        <w:rPr>
          <w:kern w:val="22"/>
          <w:szCs w:val="22"/>
          <w:lang w:eastAsia="en-CA"/>
        </w:rPr>
        <w:t>международных</w:t>
      </w:r>
      <w:r w:rsidRPr="00756E66">
        <w:rPr>
          <w:kern w:val="22"/>
          <w:szCs w:val="22"/>
          <w:lang w:eastAsia="en-CA"/>
        </w:rPr>
        <w:t xml:space="preserve"> </w:t>
      </w:r>
      <w:r>
        <w:rPr>
          <w:kern w:val="22"/>
          <w:szCs w:val="22"/>
          <w:lang w:eastAsia="en-CA"/>
        </w:rPr>
        <w:t>и</w:t>
      </w:r>
      <w:r w:rsidRPr="00756E66">
        <w:rPr>
          <w:kern w:val="22"/>
          <w:szCs w:val="22"/>
          <w:lang w:eastAsia="en-CA"/>
        </w:rPr>
        <w:t xml:space="preserve"> </w:t>
      </w:r>
      <w:r>
        <w:rPr>
          <w:kern w:val="22"/>
          <w:szCs w:val="22"/>
          <w:lang w:eastAsia="en-CA"/>
        </w:rPr>
        <w:t>региональных</w:t>
      </w:r>
      <w:r w:rsidRPr="00756E66">
        <w:rPr>
          <w:kern w:val="22"/>
          <w:szCs w:val="22"/>
          <w:lang w:eastAsia="en-CA"/>
        </w:rPr>
        <w:t xml:space="preserve"> </w:t>
      </w:r>
      <w:r>
        <w:rPr>
          <w:kern w:val="22"/>
          <w:szCs w:val="22"/>
          <w:lang w:eastAsia="en-CA"/>
        </w:rPr>
        <w:t>соглашений</w:t>
      </w:r>
      <w:r w:rsidRPr="00756E66">
        <w:rPr>
          <w:kern w:val="22"/>
          <w:szCs w:val="22"/>
          <w:lang w:eastAsia="en-CA"/>
        </w:rPr>
        <w:t xml:space="preserve"> </w:t>
      </w:r>
      <w:r>
        <w:rPr>
          <w:kern w:val="22"/>
          <w:szCs w:val="22"/>
          <w:lang w:eastAsia="en-CA"/>
        </w:rPr>
        <w:t>и</w:t>
      </w:r>
      <w:r w:rsidRPr="00756E66">
        <w:rPr>
          <w:kern w:val="22"/>
          <w:szCs w:val="22"/>
          <w:lang w:eastAsia="en-CA"/>
        </w:rPr>
        <w:t xml:space="preserve"> </w:t>
      </w:r>
      <w:r>
        <w:rPr>
          <w:kern w:val="22"/>
          <w:szCs w:val="22"/>
          <w:lang w:eastAsia="en-CA"/>
        </w:rPr>
        <w:t>процессов</w:t>
      </w:r>
      <w:r w:rsidRPr="00756E66">
        <w:rPr>
          <w:kern w:val="22"/>
          <w:szCs w:val="22"/>
          <w:lang w:eastAsia="en-CA"/>
        </w:rPr>
        <w:t xml:space="preserve">, </w:t>
      </w:r>
      <w:r>
        <w:rPr>
          <w:kern w:val="22"/>
          <w:szCs w:val="22"/>
          <w:lang w:eastAsia="en-CA"/>
        </w:rPr>
        <w:t>включая</w:t>
      </w:r>
      <w:r w:rsidRPr="00756E66">
        <w:rPr>
          <w:kern w:val="22"/>
          <w:szCs w:val="22"/>
          <w:lang w:eastAsia="en-CA"/>
        </w:rPr>
        <w:t xml:space="preserve"> </w:t>
      </w:r>
      <w:r>
        <w:rPr>
          <w:kern w:val="22"/>
          <w:szCs w:val="22"/>
          <w:lang w:eastAsia="en-CA"/>
        </w:rPr>
        <w:t>другие</w:t>
      </w:r>
      <w:r w:rsidRPr="00756E66">
        <w:rPr>
          <w:kern w:val="22"/>
          <w:szCs w:val="22"/>
          <w:lang w:eastAsia="en-CA"/>
        </w:rPr>
        <w:t xml:space="preserve"> </w:t>
      </w:r>
      <w:r>
        <w:rPr>
          <w:kern w:val="22"/>
          <w:szCs w:val="22"/>
          <w:lang w:eastAsia="en-CA"/>
        </w:rPr>
        <w:t>конвенции</w:t>
      </w:r>
      <w:r w:rsidRPr="00756E66">
        <w:rPr>
          <w:kern w:val="22"/>
          <w:szCs w:val="22"/>
          <w:lang w:eastAsia="en-CA"/>
        </w:rPr>
        <w:t xml:space="preserve">, </w:t>
      </w:r>
      <w:r>
        <w:rPr>
          <w:kern w:val="22"/>
          <w:szCs w:val="22"/>
          <w:lang w:eastAsia="en-CA"/>
        </w:rPr>
        <w:t>связанные</w:t>
      </w:r>
      <w:r w:rsidRPr="00756E66">
        <w:rPr>
          <w:kern w:val="22"/>
          <w:szCs w:val="22"/>
          <w:lang w:eastAsia="en-CA"/>
        </w:rPr>
        <w:t xml:space="preserve"> </w:t>
      </w:r>
      <w:r>
        <w:rPr>
          <w:kern w:val="22"/>
          <w:szCs w:val="22"/>
          <w:lang w:eastAsia="en-CA"/>
        </w:rPr>
        <w:t>с</w:t>
      </w:r>
      <w:r w:rsidRPr="00756E66">
        <w:rPr>
          <w:kern w:val="22"/>
          <w:szCs w:val="22"/>
          <w:lang w:eastAsia="en-CA"/>
        </w:rPr>
        <w:t xml:space="preserve"> </w:t>
      </w:r>
      <w:r>
        <w:rPr>
          <w:kern w:val="22"/>
          <w:szCs w:val="22"/>
          <w:lang w:eastAsia="en-CA"/>
        </w:rPr>
        <w:t>биоразнообразием</w:t>
      </w:r>
      <w:r w:rsidRPr="00756E66">
        <w:rPr>
          <w:kern w:val="22"/>
          <w:szCs w:val="22"/>
          <w:lang w:eastAsia="en-CA"/>
        </w:rPr>
        <w:t xml:space="preserve">, </w:t>
      </w:r>
      <w:r>
        <w:rPr>
          <w:kern w:val="22"/>
          <w:szCs w:val="22"/>
          <w:lang w:eastAsia="en-CA"/>
        </w:rPr>
        <w:t>координационные</w:t>
      </w:r>
      <w:r w:rsidRPr="00756E66">
        <w:rPr>
          <w:kern w:val="22"/>
          <w:szCs w:val="22"/>
          <w:lang w:eastAsia="en-CA"/>
        </w:rPr>
        <w:t xml:space="preserve"> </w:t>
      </w:r>
      <w:r>
        <w:rPr>
          <w:kern w:val="22"/>
          <w:szCs w:val="22"/>
          <w:lang w:eastAsia="en-CA"/>
        </w:rPr>
        <w:t>центры</w:t>
      </w:r>
      <w:r w:rsidRPr="00756E66">
        <w:rPr>
          <w:kern w:val="22"/>
          <w:szCs w:val="22"/>
          <w:lang w:eastAsia="en-CA"/>
        </w:rPr>
        <w:t xml:space="preserve"> </w:t>
      </w:r>
      <w:r>
        <w:rPr>
          <w:kern w:val="22"/>
          <w:szCs w:val="22"/>
          <w:lang w:eastAsia="en-CA"/>
        </w:rPr>
        <w:t>организаций</w:t>
      </w:r>
      <w:r w:rsidRPr="00756E66">
        <w:rPr>
          <w:kern w:val="22"/>
          <w:szCs w:val="22"/>
          <w:lang w:eastAsia="en-CA"/>
        </w:rPr>
        <w:t xml:space="preserve"> </w:t>
      </w:r>
      <w:r>
        <w:rPr>
          <w:kern w:val="22"/>
          <w:szCs w:val="22"/>
          <w:lang w:eastAsia="en-CA"/>
        </w:rPr>
        <w:t>и</w:t>
      </w:r>
      <w:r w:rsidRPr="00756E66">
        <w:rPr>
          <w:kern w:val="22"/>
          <w:szCs w:val="22"/>
          <w:lang w:eastAsia="en-CA"/>
        </w:rPr>
        <w:t xml:space="preserve"> </w:t>
      </w:r>
      <w:r>
        <w:rPr>
          <w:kern w:val="22"/>
          <w:szCs w:val="22"/>
          <w:lang w:eastAsia="en-CA"/>
        </w:rPr>
        <w:t>программ</w:t>
      </w:r>
      <w:r w:rsidRPr="00756E66">
        <w:rPr>
          <w:kern w:val="22"/>
          <w:szCs w:val="22"/>
          <w:lang w:eastAsia="en-CA"/>
        </w:rPr>
        <w:t xml:space="preserve"> </w:t>
      </w:r>
      <w:r>
        <w:rPr>
          <w:kern w:val="22"/>
          <w:szCs w:val="22"/>
          <w:lang w:eastAsia="en-CA"/>
        </w:rPr>
        <w:t>системы</w:t>
      </w:r>
      <w:r w:rsidRPr="00756E66">
        <w:rPr>
          <w:kern w:val="22"/>
          <w:szCs w:val="22"/>
          <w:lang w:eastAsia="en-CA"/>
        </w:rPr>
        <w:t xml:space="preserve"> </w:t>
      </w:r>
      <w:r>
        <w:rPr>
          <w:kern w:val="22"/>
          <w:szCs w:val="22"/>
          <w:lang w:eastAsia="en-CA"/>
        </w:rPr>
        <w:t>Организации</w:t>
      </w:r>
      <w:r w:rsidRPr="00756E66">
        <w:rPr>
          <w:kern w:val="22"/>
          <w:szCs w:val="22"/>
          <w:lang w:eastAsia="en-CA"/>
        </w:rPr>
        <w:t xml:space="preserve"> </w:t>
      </w:r>
      <w:r>
        <w:rPr>
          <w:kern w:val="22"/>
          <w:szCs w:val="22"/>
          <w:lang w:eastAsia="en-CA"/>
        </w:rPr>
        <w:t>Объединенных</w:t>
      </w:r>
      <w:r w:rsidRPr="00756E66">
        <w:rPr>
          <w:kern w:val="22"/>
          <w:szCs w:val="22"/>
          <w:lang w:eastAsia="en-CA"/>
        </w:rPr>
        <w:t xml:space="preserve"> </w:t>
      </w:r>
      <w:r>
        <w:rPr>
          <w:kern w:val="22"/>
          <w:szCs w:val="22"/>
          <w:lang w:eastAsia="en-CA"/>
        </w:rPr>
        <w:t xml:space="preserve">Наций, таких как </w:t>
      </w:r>
      <w:r w:rsidRPr="00756E66">
        <w:rPr>
          <w:kern w:val="22"/>
          <w:szCs w:val="22"/>
          <w:lang w:eastAsia="en-CA"/>
        </w:rPr>
        <w:t>Продовольственная и сельскохозяйственная организация Объединенных Наций</w:t>
      </w:r>
      <w:r>
        <w:rPr>
          <w:kern w:val="22"/>
          <w:szCs w:val="22"/>
          <w:lang w:eastAsia="en-CA"/>
        </w:rPr>
        <w:t xml:space="preserve">, а также представителей других </w:t>
      </w:r>
      <w:r w:rsidR="00617799">
        <w:rPr>
          <w:kern w:val="22"/>
          <w:szCs w:val="22"/>
          <w:lang w:eastAsia="en-CA"/>
        </w:rPr>
        <w:t>секторов</w:t>
      </w:r>
      <w:r w:rsidRPr="00756E66">
        <w:rPr>
          <w:kern w:val="22"/>
          <w:szCs w:val="22"/>
          <w:lang w:eastAsia="en-CA"/>
        </w:rPr>
        <w:t>;</w:t>
      </w:r>
      <w:proofErr w:type="gramEnd"/>
    </w:p>
    <w:p w:rsidR="00AD4FF8" w:rsidRPr="00756E66" w:rsidRDefault="00AD4FF8" w:rsidP="00AD4FF8">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sidRPr="00756E66">
        <w:rPr>
          <w:kern w:val="22"/>
          <w:szCs w:val="22"/>
          <w:lang w:eastAsia="en-CA"/>
        </w:rPr>
        <w:t xml:space="preserve">способствовать активному участию наблюдателей и других </w:t>
      </w:r>
      <w:r w:rsidR="00617799">
        <w:rPr>
          <w:kern w:val="22"/>
          <w:szCs w:val="22"/>
          <w:lang w:eastAsia="en-CA"/>
        </w:rPr>
        <w:t>заинтересованных сторон</w:t>
      </w:r>
      <w:r w:rsidRPr="00756E66">
        <w:rPr>
          <w:kern w:val="22"/>
          <w:szCs w:val="22"/>
          <w:lang w:eastAsia="en-CA"/>
        </w:rPr>
        <w:t>;</w:t>
      </w:r>
    </w:p>
    <w:p w:rsidR="00AD4FF8" w:rsidRPr="00756E66" w:rsidRDefault="00AD4FF8" w:rsidP="00AD4FF8">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proofErr w:type="gramStart"/>
      <w:r w:rsidRPr="00756E66">
        <w:rPr>
          <w:kern w:val="22"/>
          <w:szCs w:val="22"/>
          <w:lang w:eastAsia="en-CA"/>
        </w:rPr>
        <w:t xml:space="preserve">стремиться поддерживать активное участие всех соответствующих </w:t>
      </w:r>
      <w:r w:rsidR="00617799" w:rsidRPr="00617799">
        <w:rPr>
          <w:kern w:val="22"/>
          <w:szCs w:val="22"/>
          <w:lang w:eastAsia="en-CA"/>
        </w:rPr>
        <w:t>заинтересованных сторон</w:t>
      </w:r>
      <w:r w:rsidRPr="00756E66">
        <w:rPr>
          <w:kern w:val="22"/>
          <w:szCs w:val="22"/>
          <w:lang w:eastAsia="en-CA"/>
        </w:rPr>
        <w:t xml:space="preserve"> на национальном и субнациональном уровн</w:t>
      </w:r>
      <w:r w:rsidR="00563878">
        <w:rPr>
          <w:kern w:val="22"/>
          <w:szCs w:val="22"/>
          <w:lang w:eastAsia="en-CA"/>
        </w:rPr>
        <w:t>ях</w:t>
      </w:r>
      <w:r w:rsidRPr="00756E66">
        <w:rPr>
          <w:kern w:val="22"/>
          <w:szCs w:val="22"/>
          <w:lang w:eastAsia="en-CA"/>
        </w:rPr>
        <w:t xml:space="preserve">, включая </w:t>
      </w:r>
      <w:r w:rsidR="00563878" w:rsidRPr="00756E66">
        <w:rPr>
          <w:kern w:val="22"/>
          <w:szCs w:val="22"/>
          <w:lang w:eastAsia="en-CA"/>
        </w:rPr>
        <w:t>местн</w:t>
      </w:r>
      <w:r w:rsidR="00563878">
        <w:rPr>
          <w:kern w:val="22"/>
          <w:szCs w:val="22"/>
          <w:lang w:eastAsia="en-CA"/>
        </w:rPr>
        <w:t>ые</w:t>
      </w:r>
      <w:r w:rsidR="00563878" w:rsidRPr="00756E66">
        <w:rPr>
          <w:kern w:val="22"/>
          <w:szCs w:val="22"/>
          <w:lang w:eastAsia="en-CA"/>
        </w:rPr>
        <w:t xml:space="preserve"> </w:t>
      </w:r>
      <w:r w:rsidRPr="00756E66">
        <w:rPr>
          <w:kern w:val="22"/>
          <w:szCs w:val="22"/>
          <w:lang w:eastAsia="en-CA"/>
        </w:rPr>
        <w:t xml:space="preserve">органы власти, города, деловой и финансовый секторы, </w:t>
      </w:r>
      <w:r>
        <w:rPr>
          <w:kern w:val="22"/>
          <w:szCs w:val="22"/>
          <w:lang w:eastAsia="en-CA"/>
        </w:rPr>
        <w:t>производствен</w:t>
      </w:r>
      <w:r w:rsidR="00563878">
        <w:rPr>
          <w:kern w:val="22"/>
          <w:szCs w:val="22"/>
          <w:lang w:eastAsia="en-CA"/>
        </w:rPr>
        <w:t>ные сектора, такие как сельское</w:t>
      </w:r>
      <w:r>
        <w:rPr>
          <w:kern w:val="22"/>
          <w:szCs w:val="22"/>
          <w:lang w:eastAsia="en-CA"/>
        </w:rPr>
        <w:t>, лесн</w:t>
      </w:r>
      <w:r w:rsidR="00563878">
        <w:rPr>
          <w:kern w:val="22"/>
          <w:szCs w:val="22"/>
          <w:lang w:eastAsia="en-CA"/>
        </w:rPr>
        <w:t>ое</w:t>
      </w:r>
      <w:r>
        <w:rPr>
          <w:kern w:val="22"/>
          <w:szCs w:val="22"/>
          <w:lang w:eastAsia="en-CA"/>
        </w:rPr>
        <w:t>, рыбное хозяйств</w:t>
      </w:r>
      <w:r w:rsidR="00563878">
        <w:rPr>
          <w:kern w:val="22"/>
          <w:szCs w:val="22"/>
          <w:lang w:eastAsia="en-CA"/>
        </w:rPr>
        <w:t>а</w:t>
      </w:r>
      <w:r>
        <w:rPr>
          <w:kern w:val="22"/>
          <w:szCs w:val="22"/>
          <w:lang w:eastAsia="en-CA"/>
        </w:rPr>
        <w:t>, туризм, здравоохранение, инфраструктура, энергетика и горнодобы</w:t>
      </w:r>
      <w:r w:rsidR="00563878">
        <w:rPr>
          <w:kern w:val="22"/>
          <w:szCs w:val="22"/>
          <w:lang w:eastAsia="en-CA"/>
        </w:rPr>
        <w:t>вающая промышленность</w:t>
      </w:r>
      <w:r>
        <w:rPr>
          <w:kern w:val="22"/>
          <w:szCs w:val="22"/>
          <w:lang w:eastAsia="en-CA"/>
        </w:rPr>
        <w:t>, обрабатывающая и перерабатывающая промышленность</w:t>
      </w:r>
      <w:r w:rsidRPr="00756E66">
        <w:rPr>
          <w:kern w:val="22"/>
          <w:szCs w:val="22"/>
          <w:lang w:eastAsia="en-CA"/>
        </w:rPr>
        <w:t>, гражданское общество</w:t>
      </w:r>
      <w:r>
        <w:rPr>
          <w:kern w:val="22"/>
          <w:szCs w:val="22"/>
          <w:lang w:eastAsia="en-CA"/>
        </w:rPr>
        <w:t>, женские организации</w:t>
      </w:r>
      <w:r w:rsidRPr="00756E66">
        <w:rPr>
          <w:kern w:val="22"/>
          <w:szCs w:val="22"/>
          <w:lang w:eastAsia="en-CA"/>
        </w:rPr>
        <w:t xml:space="preserve">, молодежь, </w:t>
      </w:r>
      <w:r>
        <w:rPr>
          <w:kern w:val="22"/>
          <w:szCs w:val="22"/>
          <w:lang w:eastAsia="en-CA"/>
        </w:rPr>
        <w:t xml:space="preserve">академические круги, </w:t>
      </w:r>
      <w:r w:rsidRPr="00756E66">
        <w:rPr>
          <w:kern w:val="22"/>
          <w:szCs w:val="22"/>
          <w:lang w:eastAsia="en-CA"/>
        </w:rPr>
        <w:t>граждан</w:t>
      </w:r>
      <w:r w:rsidR="00617799">
        <w:rPr>
          <w:kern w:val="22"/>
          <w:szCs w:val="22"/>
          <w:lang w:eastAsia="en-CA"/>
        </w:rPr>
        <w:t>,</w:t>
      </w:r>
      <w:r>
        <w:rPr>
          <w:kern w:val="22"/>
          <w:szCs w:val="22"/>
          <w:lang w:eastAsia="en-CA"/>
        </w:rPr>
        <w:t xml:space="preserve"> коренные народы и местные общины</w:t>
      </w:r>
      <w:r w:rsidRPr="00756E66">
        <w:rPr>
          <w:kern w:val="22"/>
          <w:szCs w:val="22"/>
          <w:lang w:eastAsia="en-CA"/>
        </w:rPr>
        <w:t>.</w:t>
      </w:r>
      <w:proofErr w:type="gramEnd"/>
    </w:p>
    <w:p w:rsidR="00AD4FF8" w:rsidRPr="00B451D9" w:rsidRDefault="00AD4FF8" w:rsidP="00AD4FF8">
      <w:pPr>
        <w:pStyle w:val="Titre2"/>
        <w:keepNext w:val="0"/>
        <w:suppressLineNumbers/>
        <w:suppressAutoHyphens/>
        <w:rPr>
          <w:kern w:val="22"/>
          <w:szCs w:val="22"/>
        </w:rPr>
      </w:pPr>
      <w:r>
        <w:rPr>
          <w:kern w:val="22"/>
          <w:szCs w:val="22"/>
        </w:rPr>
        <w:t>D. Документация</w:t>
      </w:r>
    </w:p>
    <w:p w:rsidR="00AD4FF8" w:rsidRDefault="00AD4FF8" w:rsidP="00AD4FF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Pr>
          <w:kern w:val="22"/>
          <w:szCs w:val="22"/>
        </w:rPr>
        <w:t>П</w:t>
      </w:r>
      <w:r w:rsidRPr="00B451D9">
        <w:rPr>
          <w:kern w:val="22"/>
          <w:szCs w:val="22"/>
        </w:rPr>
        <w:t>ервоначальный дискуссионный документ</w:t>
      </w:r>
      <w:r>
        <w:rPr>
          <w:kern w:val="22"/>
          <w:szCs w:val="22"/>
        </w:rPr>
        <w:t xml:space="preserve"> с резюме </w:t>
      </w:r>
      <w:r w:rsidRPr="00B451D9">
        <w:rPr>
          <w:kern w:val="22"/>
          <w:szCs w:val="22"/>
        </w:rPr>
        <w:t>и анализом первоначально выраженных мнений Сторон и наблюдателей будет распростран</w:t>
      </w:r>
      <w:r w:rsidR="00617799">
        <w:rPr>
          <w:kern w:val="22"/>
          <w:szCs w:val="22"/>
        </w:rPr>
        <w:t>ен</w:t>
      </w:r>
      <w:r w:rsidRPr="00B451D9">
        <w:rPr>
          <w:kern w:val="22"/>
          <w:szCs w:val="22"/>
        </w:rPr>
        <w:t xml:space="preserve"> в январе 2019 года. Этот первоначальный дискуссионный документ и последующие замечания по нему Сторон</w:t>
      </w:r>
      <w:r>
        <w:rPr>
          <w:kern w:val="22"/>
          <w:szCs w:val="22"/>
        </w:rPr>
        <w:t xml:space="preserve">, </w:t>
      </w:r>
      <w:r w:rsidRPr="00B451D9">
        <w:rPr>
          <w:kern w:val="22"/>
          <w:szCs w:val="22"/>
        </w:rPr>
        <w:t xml:space="preserve">наблюдателей </w:t>
      </w:r>
      <w:r>
        <w:rPr>
          <w:kern w:val="22"/>
          <w:szCs w:val="22"/>
        </w:rPr>
        <w:t xml:space="preserve">и субъектов деятельности будет </w:t>
      </w:r>
      <w:r w:rsidR="00617799">
        <w:rPr>
          <w:kern w:val="22"/>
          <w:szCs w:val="22"/>
        </w:rPr>
        <w:t>дополняться</w:t>
      </w:r>
      <w:r>
        <w:rPr>
          <w:kern w:val="22"/>
          <w:szCs w:val="22"/>
        </w:rPr>
        <w:t xml:space="preserve"> на итеративной основе, опираясь на различные консультации, </w:t>
      </w:r>
      <w:r w:rsidR="00563878">
        <w:rPr>
          <w:kern w:val="22"/>
          <w:szCs w:val="22"/>
        </w:rPr>
        <w:t>материалы</w:t>
      </w:r>
      <w:r>
        <w:rPr>
          <w:kern w:val="22"/>
          <w:szCs w:val="22"/>
        </w:rPr>
        <w:t xml:space="preserve"> и процессы обзора, обеспечивающие основу для документации, рассматриваемой в межсессионный период. Документация станет основой для обсуждения:</w:t>
      </w:r>
    </w:p>
    <w:p w:rsidR="00AD4FF8" w:rsidRPr="008D0A4A" w:rsidRDefault="00AD4FF8" w:rsidP="00AD4FF8">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Pr>
          <w:kern w:val="22"/>
          <w:szCs w:val="22"/>
        </w:rPr>
        <w:t>охвата</w:t>
      </w:r>
      <w:r w:rsidRPr="008D0A4A">
        <w:rPr>
          <w:kern w:val="22"/>
          <w:szCs w:val="22"/>
        </w:rPr>
        <w:t xml:space="preserve">, </w:t>
      </w:r>
      <w:r w:rsidRPr="00B451D9">
        <w:rPr>
          <w:kern w:val="22"/>
          <w:szCs w:val="22"/>
        </w:rPr>
        <w:t>элемент</w:t>
      </w:r>
      <w:r>
        <w:rPr>
          <w:kern w:val="22"/>
          <w:szCs w:val="22"/>
        </w:rPr>
        <w:t>ов</w:t>
      </w:r>
      <w:r w:rsidRPr="00B451D9">
        <w:rPr>
          <w:kern w:val="22"/>
          <w:szCs w:val="22"/>
        </w:rPr>
        <w:t xml:space="preserve"> </w:t>
      </w:r>
      <w:r>
        <w:rPr>
          <w:kern w:val="22"/>
          <w:szCs w:val="22"/>
        </w:rPr>
        <w:t xml:space="preserve">и структуры </w:t>
      </w:r>
      <w:r w:rsidRPr="00B451D9">
        <w:rPr>
          <w:kern w:val="22"/>
          <w:szCs w:val="22"/>
        </w:rPr>
        <w:t>глобальной рамочной программы в области биоразнообразия на период после 2020 года</w:t>
      </w:r>
      <w:r w:rsidRPr="008D0A4A">
        <w:rPr>
          <w:kern w:val="22"/>
          <w:szCs w:val="22"/>
        </w:rPr>
        <w:t>;</w:t>
      </w:r>
    </w:p>
    <w:p w:rsidR="00AD4FF8" w:rsidRPr="008D0A4A" w:rsidRDefault="00AD4FF8" w:rsidP="00AD4FF8">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sidRPr="008D0A4A">
        <w:rPr>
          <w:kern w:val="22"/>
          <w:szCs w:val="22"/>
        </w:rPr>
        <w:t>соображени</w:t>
      </w:r>
      <w:r>
        <w:rPr>
          <w:kern w:val="22"/>
          <w:szCs w:val="22"/>
        </w:rPr>
        <w:t>й</w:t>
      </w:r>
      <w:r w:rsidRPr="008D0A4A">
        <w:rPr>
          <w:kern w:val="22"/>
          <w:szCs w:val="22"/>
        </w:rPr>
        <w:t>, касающи</w:t>
      </w:r>
      <w:r>
        <w:rPr>
          <w:kern w:val="22"/>
          <w:szCs w:val="22"/>
        </w:rPr>
        <w:t>х</w:t>
      </w:r>
      <w:r w:rsidRPr="008D0A4A">
        <w:rPr>
          <w:kern w:val="22"/>
          <w:szCs w:val="22"/>
        </w:rPr>
        <w:t xml:space="preserve">ся </w:t>
      </w:r>
      <w:r>
        <w:rPr>
          <w:kern w:val="22"/>
          <w:szCs w:val="22"/>
        </w:rPr>
        <w:t>масштабных</w:t>
      </w:r>
      <w:r w:rsidRPr="008D0A4A">
        <w:rPr>
          <w:kern w:val="22"/>
          <w:szCs w:val="22"/>
        </w:rPr>
        <w:t xml:space="preserve">, </w:t>
      </w:r>
      <w:r>
        <w:rPr>
          <w:kern w:val="22"/>
          <w:szCs w:val="22"/>
        </w:rPr>
        <w:t>реалистичных</w:t>
      </w:r>
      <w:r w:rsidRPr="008D0A4A">
        <w:rPr>
          <w:kern w:val="22"/>
          <w:szCs w:val="22"/>
        </w:rPr>
        <w:t xml:space="preserve"> и </w:t>
      </w:r>
      <w:r>
        <w:rPr>
          <w:kern w:val="22"/>
          <w:szCs w:val="22"/>
        </w:rPr>
        <w:t>по</w:t>
      </w:r>
      <w:r w:rsidR="00563878">
        <w:rPr>
          <w:kern w:val="22"/>
          <w:szCs w:val="22"/>
        </w:rPr>
        <w:t xml:space="preserve"> </w:t>
      </w:r>
      <w:r>
        <w:rPr>
          <w:kern w:val="22"/>
          <w:szCs w:val="22"/>
        </w:rPr>
        <w:t>возможности</w:t>
      </w:r>
      <w:r w:rsidRPr="008D0A4A">
        <w:rPr>
          <w:kern w:val="22"/>
          <w:szCs w:val="22"/>
        </w:rPr>
        <w:t xml:space="preserve"> </w:t>
      </w:r>
      <w:r w:rsidR="00563878">
        <w:rPr>
          <w:kern w:val="22"/>
          <w:szCs w:val="22"/>
        </w:rPr>
        <w:t>поддающихся измерению и</w:t>
      </w:r>
      <w:r w:rsidRPr="008D0A4A">
        <w:rPr>
          <w:kern w:val="22"/>
          <w:szCs w:val="22"/>
        </w:rPr>
        <w:t xml:space="preserve"> </w:t>
      </w:r>
      <w:r>
        <w:rPr>
          <w:kern w:val="22"/>
          <w:szCs w:val="22"/>
        </w:rPr>
        <w:t>привязанных</w:t>
      </w:r>
      <w:r w:rsidRPr="008D0A4A">
        <w:rPr>
          <w:kern w:val="22"/>
          <w:szCs w:val="22"/>
        </w:rPr>
        <w:t xml:space="preserve"> </w:t>
      </w:r>
      <w:r>
        <w:rPr>
          <w:kern w:val="22"/>
          <w:szCs w:val="22"/>
        </w:rPr>
        <w:t>к</w:t>
      </w:r>
      <w:r w:rsidRPr="008D0A4A">
        <w:rPr>
          <w:kern w:val="22"/>
          <w:szCs w:val="22"/>
        </w:rPr>
        <w:t xml:space="preserve"> </w:t>
      </w:r>
      <w:r>
        <w:rPr>
          <w:kern w:val="22"/>
          <w:szCs w:val="22"/>
        </w:rPr>
        <w:t>срокам</w:t>
      </w:r>
      <w:r w:rsidRPr="008D0A4A">
        <w:rPr>
          <w:kern w:val="22"/>
          <w:szCs w:val="22"/>
        </w:rPr>
        <w:t xml:space="preserve"> </w:t>
      </w:r>
      <w:r>
        <w:rPr>
          <w:kern w:val="22"/>
          <w:szCs w:val="22"/>
        </w:rPr>
        <w:t>задач</w:t>
      </w:r>
      <w:r w:rsidR="00617799">
        <w:rPr>
          <w:kern w:val="22"/>
          <w:szCs w:val="22"/>
        </w:rPr>
        <w:t>,</w:t>
      </w:r>
      <w:r>
        <w:rPr>
          <w:kern w:val="22"/>
          <w:szCs w:val="22"/>
        </w:rPr>
        <w:t xml:space="preserve"> соответствующих индикаторов</w:t>
      </w:r>
      <w:r w:rsidR="00563878">
        <w:rPr>
          <w:kern w:val="22"/>
          <w:szCs w:val="22"/>
        </w:rPr>
        <w:t>,</w:t>
      </w:r>
      <w:r>
        <w:rPr>
          <w:kern w:val="22"/>
          <w:szCs w:val="22"/>
        </w:rPr>
        <w:t xml:space="preserve"> систем отчетности и мониторинга</w:t>
      </w:r>
      <w:r w:rsidR="00563878">
        <w:rPr>
          <w:kern w:val="22"/>
          <w:szCs w:val="22"/>
        </w:rPr>
        <w:t>, а также</w:t>
      </w:r>
      <w:r>
        <w:rPr>
          <w:kern w:val="22"/>
          <w:szCs w:val="22"/>
        </w:rPr>
        <w:t xml:space="preserve"> базовых показателей, </w:t>
      </w:r>
      <w:r w:rsidR="00563878">
        <w:rPr>
          <w:kern w:val="22"/>
          <w:szCs w:val="22"/>
        </w:rPr>
        <w:t xml:space="preserve">которые должны быть </w:t>
      </w:r>
      <w:r>
        <w:rPr>
          <w:kern w:val="22"/>
          <w:szCs w:val="22"/>
        </w:rPr>
        <w:t>разраб</w:t>
      </w:r>
      <w:r w:rsidR="00563878">
        <w:rPr>
          <w:kern w:val="22"/>
          <w:szCs w:val="22"/>
        </w:rPr>
        <w:t>отаны</w:t>
      </w:r>
      <w:r>
        <w:rPr>
          <w:kern w:val="22"/>
          <w:szCs w:val="22"/>
        </w:rPr>
        <w:t xml:space="preserve"> на согласованной основе</w:t>
      </w:r>
      <w:r w:rsidRPr="008D0A4A">
        <w:rPr>
          <w:kern w:val="22"/>
          <w:szCs w:val="22"/>
        </w:rPr>
        <w:t xml:space="preserve">; </w:t>
      </w:r>
    </w:p>
    <w:p w:rsidR="00AD4FF8" w:rsidRPr="00727131" w:rsidRDefault="00AD4FF8" w:rsidP="00AD4FF8">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Pr>
          <w:kern w:val="22"/>
          <w:szCs w:val="22"/>
        </w:rPr>
        <w:t>механизмов</w:t>
      </w:r>
      <w:r w:rsidRPr="00727131">
        <w:rPr>
          <w:snapToGrid/>
          <w:kern w:val="22"/>
          <w:szCs w:val="22"/>
        </w:rPr>
        <w:t xml:space="preserve"> </w:t>
      </w:r>
      <w:r w:rsidRPr="00727131">
        <w:rPr>
          <w:kern w:val="22"/>
          <w:szCs w:val="22"/>
        </w:rPr>
        <w:t>мониторинг</w:t>
      </w:r>
      <w:r>
        <w:rPr>
          <w:kern w:val="22"/>
          <w:szCs w:val="22"/>
        </w:rPr>
        <w:t>а</w:t>
      </w:r>
      <w:r w:rsidRPr="00727131">
        <w:rPr>
          <w:kern w:val="22"/>
          <w:szCs w:val="22"/>
        </w:rPr>
        <w:t xml:space="preserve"> и обзор</w:t>
      </w:r>
      <w:r>
        <w:rPr>
          <w:kern w:val="22"/>
          <w:szCs w:val="22"/>
        </w:rPr>
        <w:t>а</w:t>
      </w:r>
      <w:r w:rsidRPr="00727131">
        <w:rPr>
          <w:kern w:val="22"/>
          <w:szCs w:val="22"/>
        </w:rPr>
        <w:t xml:space="preserve"> </w:t>
      </w:r>
      <w:r>
        <w:rPr>
          <w:kern w:val="22"/>
          <w:szCs w:val="22"/>
        </w:rPr>
        <w:t>осуществления</w:t>
      </w:r>
      <w:r w:rsidRPr="00727131">
        <w:rPr>
          <w:kern w:val="22"/>
          <w:szCs w:val="22"/>
        </w:rPr>
        <w:t>, в том числе на основе использования индикаторов и согласования национальной отчетности в рамках Конвенции и протоколов к ней;</w:t>
      </w:r>
    </w:p>
    <w:p w:rsidR="00F515DD" w:rsidRDefault="00AD4FF8" w:rsidP="00AD4FF8">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Pr>
          <w:kern w:val="22"/>
          <w:szCs w:val="22"/>
        </w:rPr>
        <w:t>способов</w:t>
      </w:r>
      <w:r w:rsidRPr="00727131">
        <w:rPr>
          <w:kern w:val="22"/>
          <w:szCs w:val="22"/>
        </w:rPr>
        <w:t xml:space="preserve"> </w:t>
      </w:r>
      <w:r>
        <w:rPr>
          <w:kern w:val="22"/>
          <w:szCs w:val="22"/>
        </w:rPr>
        <w:t>укрепления</w:t>
      </w:r>
      <w:r w:rsidRPr="00727131">
        <w:rPr>
          <w:kern w:val="22"/>
          <w:szCs w:val="22"/>
        </w:rPr>
        <w:t xml:space="preserve"> </w:t>
      </w:r>
      <w:r>
        <w:rPr>
          <w:kern w:val="22"/>
          <w:szCs w:val="22"/>
        </w:rPr>
        <w:t>средств</w:t>
      </w:r>
      <w:r w:rsidRPr="00727131">
        <w:rPr>
          <w:kern w:val="22"/>
          <w:szCs w:val="22"/>
        </w:rPr>
        <w:t xml:space="preserve"> </w:t>
      </w:r>
      <w:r>
        <w:rPr>
          <w:kern w:val="22"/>
          <w:szCs w:val="22"/>
        </w:rPr>
        <w:t>и</w:t>
      </w:r>
      <w:r w:rsidRPr="00727131">
        <w:rPr>
          <w:kern w:val="22"/>
          <w:szCs w:val="22"/>
        </w:rPr>
        <w:t xml:space="preserve"> </w:t>
      </w:r>
      <w:r>
        <w:rPr>
          <w:kern w:val="22"/>
          <w:szCs w:val="22"/>
        </w:rPr>
        <w:t>механизмов</w:t>
      </w:r>
      <w:r w:rsidRPr="00727131">
        <w:rPr>
          <w:kern w:val="22"/>
          <w:szCs w:val="22"/>
        </w:rPr>
        <w:t xml:space="preserve"> </w:t>
      </w:r>
      <w:r>
        <w:rPr>
          <w:kern w:val="22"/>
          <w:szCs w:val="22"/>
        </w:rPr>
        <w:t>осуществления</w:t>
      </w:r>
      <w:r w:rsidRPr="00727131">
        <w:rPr>
          <w:kern w:val="22"/>
          <w:szCs w:val="22"/>
        </w:rPr>
        <w:t xml:space="preserve">, </w:t>
      </w:r>
      <w:r>
        <w:rPr>
          <w:kern w:val="22"/>
          <w:szCs w:val="22"/>
        </w:rPr>
        <w:t>включая передачу технологий, создание потенциала и мобилизацию ресурсов</w:t>
      </w:r>
      <w:r w:rsidR="00F515DD">
        <w:rPr>
          <w:kern w:val="22"/>
          <w:szCs w:val="22"/>
        </w:rPr>
        <w:t>;</w:t>
      </w:r>
    </w:p>
    <w:p w:rsidR="00F515DD" w:rsidRDefault="00F515DD" w:rsidP="00AD4FF8">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sidRPr="00F515DD">
        <w:rPr>
          <w:kern w:val="22"/>
          <w:szCs w:val="22"/>
        </w:rPr>
        <w:t>потенциальн</w:t>
      </w:r>
      <w:r>
        <w:rPr>
          <w:kern w:val="22"/>
          <w:szCs w:val="22"/>
        </w:rPr>
        <w:t>ой</w:t>
      </w:r>
      <w:r w:rsidRPr="00F515DD">
        <w:rPr>
          <w:kern w:val="22"/>
          <w:szCs w:val="22"/>
        </w:rPr>
        <w:t xml:space="preserve"> рол</w:t>
      </w:r>
      <w:r>
        <w:rPr>
          <w:kern w:val="22"/>
          <w:szCs w:val="22"/>
        </w:rPr>
        <w:t>и</w:t>
      </w:r>
      <w:r w:rsidRPr="00F515DD">
        <w:rPr>
          <w:kern w:val="22"/>
          <w:szCs w:val="22"/>
        </w:rPr>
        <w:t xml:space="preserve"> и услови</w:t>
      </w:r>
      <w:r>
        <w:rPr>
          <w:kern w:val="22"/>
          <w:szCs w:val="22"/>
        </w:rPr>
        <w:t>й</w:t>
      </w:r>
      <w:r w:rsidRPr="00F515DD">
        <w:rPr>
          <w:kern w:val="22"/>
          <w:szCs w:val="22"/>
        </w:rPr>
        <w:t xml:space="preserve"> добровольных обязательств;</w:t>
      </w:r>
    </w:p>
    <w:p w:rsidR="00AD4FF8" w:rsidRPr="0045278A" w:rsidRDefault="00AD4FF8" w:rsidP="00AD4FF8">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proofErr w:type="gramStart"/>
      <w:r w:rsidRPr="0045278A">
        <w:rPr>
          <w:kern w:val="22"/>
          <w:szCs w:val="22"/>
        </w:rPr>
        <w:t>научно</w:t>
      </w:r>
      <w:r>
        <w:rPr>
          <w:kern w:val="22"/>
          <w:szCs w:val="22"/>
        </w:rPr>
        <w:t>го</w:t>
      </w:r>
      <w:r w:rsidRPr="0045278A">
        <w:rPr>
          <w:kern w:val="22"/>
          <w:szCs w:val="22"/>
        </w:rPr>
        <w:t xml:space="preserve"> обосновани</w:t>
      </w:r>
      <w:r>
        <w:rPr>
          <w:kern w:val="22"/>
          <w:szCs w:val="22"/>
        </w:rPr>
        <w:t>я</w:t>
      </w:r>
      <w:r w:rsidRPr="0045278A">
        <w:rPr>
          <w:kern w:val="22"/>
          <w:szCs w:val="22"/>
        </w:rPr>
        <w:t xml:space="preserve"> масштаба и сферы охвата действий, необходимых для достижения результатов в выполнении </w:t>
      </w:r>
      <w:r w:rsidR="00F515DD" w:rsidRPr="00F515DD">
        <w:rPr>
          <w:kern w:val="22"/>
          <w:szCs w:val="22"/>
        </w:rPr>
        <w:t xml:space="preserve">Концепции в области биоразнообразия на период до </w:t>
      </w:r>
      <w:r w:rsidR="00F515DD" w:rsidRPr="00F515DD">
        <w:rPr>
          <w:kern w:val="22"/>
          <w:szCs w:val="22"/>
        </w:rPr>
        <w:lastRenderedPageBreak/>
        <w:t>2050</w:t>
      </w:r>
      <w:r w:rsidR="00F515DD">
        <w:rPr>
          <w:kern w:val="22"/>
          <w:szCs w:val="22"/>
        </w:rPr>
        <w:t> </w:t>
      </w:r>
      <w:r w:rsidR="00F515DD" w:rsidRPr="00F515DD">
        <w:rPr>
          <w:kern w:val="22"/>
          <w:szCs w:val="22"/>
        </w:rPr>
        <w:t>года</w:t>
      </w:r>
      <w:r>
        <w:rPr>
          <w:kern w:val="22"/>
          <w:szCs w:val="22"/>
        </w:rPr>
        <w:t>,</w:t>
      </w:r>
      <w:r w:rsidRPr="0045278A">
        <w:rPr>
          <w:kern w:val="22"/>
          <w:szCs w:val="22"/>
        </w:rPr>
        <w:t xml:space="preserve"> </w:t>
      </w:r>
      <w:r>
        <w:rPr>
          <w:kern w:val="22"/>
          <w:szCs w:val="22"/>
        </w:rPr>
        <w:t>Повестки</w:t>
      </w:r>
      <w:r w:rsidRPr="0045278A">
        <w:rPr>
          <w:kern w:val="22"/>
          <w:szCs w:val="22"/>
        </w:rPr>
        <w:t xml:space="preserve"> </w:t>
      </w:r>
      <w:r>
        <w:rPr>
          <w:kern w:val="22"/>
          <w:szCs w:val="22"/>
        </w:rPr>
        <w:t>дня</w:t>
      </w:r>
      <w:r w:rsidRPr="0045278A">
        <w:rPr>
          <w:kern w:val="22"/>
          <w:szCs w:val="22"/>
        </w:rPr>
        <w:t xml:space="preserve"> </w:t>
      </w:r>
      <w:r w:rsidR="00F515DD" w:rsidRPr="00F515DD">
        <w:rPr>
          <w:kern w:val="22"/>
          <w:szCs w:val="22"/>
        </w:rPr>
        <w:t>в области устойчивого развития</w:t>
      </w:r>
      <w:r w:rsidR="00F515DD">
        <w:rPr>
          <w:kern w:val="22"/>
          <w:szCs w:val="22"/>
        </w:rPr>
        <w:t xml:space="preserve"> </w:t>
      </w:r>
      <w:r>
        <w:rPr>
          <w:kern w:val="22"/>
          <w:szCs w:val="22"/>
        </w:rPr>
        <w:t>на</w:t>
      </w:r>
      <w:r w:rsidRPr="0045278A">
        <w:rPr>
          <w:kern w:val="22"/>
          <w:szCs w:val="22"/>
        </w:rPr>
        <w:t xml:space="preserve"> </w:t>
      </w:r>
      <w:r>
        <w:rPr>
          <w:kern w:val="22"/>
          <w:szCs w:val="22"/>
        </w:rPr>
        <w:t>период</w:t>
      </w:r>
      <w:r w:rsidRPr="0045278A">
        <w:rPr>
          <w:kern w:val="22"/>
          <w:szCs w:val="22"/>
        </w:rPr>
        <w:t xml:space="preserve"> </w:t>
      </w:r>
      <w:r>
        <w:rPr>
          <w:kern w:val="22"/>
          <w:szCs w:val="22"/>
        </w:rPr>
        <w:t>до</w:t>
      </w:r>
      <w:r w:rsidRPr="0045278A">
        <w:rPr>
          <w:kern w:val="22"/>
          <w:szCs w:val="22"/>
        </w:rPr>
        <w:t xml:space="preserve"> 2030 </w:t>
      </w:r>
      <w:r>
        <w:rPr>
          <w:kern w:val="22"/>
          <w:szCs w:val="22"/>
        </w:rPr>
        <w:t>года</w:t>
      </w:r>
      <w:r w:rsidR="00F515DD">
        <w:rPr>
          <w:kern w:val="22"/>
          <w:szCs w:val="22"/>
        </w:rPr>
        <w:t>, ц</w:t>
      </w:r>
      <w:r>
        <w:rPr>
          <w:kern w:val="22"/>
          <w:szCs w:val="22"/>
        </w:rPr>
        <w:t>елей в области устойчивого развития</w:t>
      </w:r>
      <w:r w:rsidRPr="0045278A">
        <w:rPr>
          <w:kern w:val="22"/>
          <w:szCs w:val="22"/>
        </w:rPr>
        <w:t xml:space="preserve"> </w:t>
      </w:r>
      <w:r w:rsidR="00F515DD">
        <w:rPr>
          <w:kern w:val="22"/>
          <w:szCs w:val="22"/>
        </w:rPr>
        <w:t>и Парижского соглашения</w:t>
      </w:r>
      <w:r w:rsidR="00F515DD" w:rsidRPr="00F515DD">
        <w:rPr>
          <w:kern w:val="22"/>
          <w:szCs w:val="22"/>
          <w:vertAlign w:val="superscript"/>
        </w:rPr>
        <w:footnoteReference w:id="10"/>
      </w:r>
      <w:r w:rsidR="00F515DD" w:rsidRPr="00F515DD">
        <w:rPr>
          <w:kern w:val="22"/>
          <w:szCs w:val="22"/>
        </w:rPr>
        <w:t xml:space="preserve"> </w:t>
      </w:r>
      <w:r>
        <w:rPr>
          <w:kern w:val="22"/>
          <w:szCs w:val="22"/>
        </w:rPr>
        <w:t>и обращения вспять процесса утраты биоразнообразия</w:t>
      </w:r>
      <w:r w:rsidR="00F515DD">
        <w:rPr>
          <w:kern w:val="22"/>
          <w:szCs w:val="22"/>
        </w:rPr>
        <w:t xml:space="preserve"> </w:t>
      </w:r>
      <w:r>
        <w:rPr>
          <w:kern w:val="22"/>
          <w:szCs w:val="22"/>
        </w:rPr>
        <w:t>и</w:t>
      </w:r>
      <w:r w:rsidRPr="0045278A">
        <w:rPr>
          <w:kern w:val="22"/>
          <w:szCs w:val="22"/>
        </w:rPr>
        <w:t xml:space="preserve"> </w:t>
      </w:r>
      <w:r w:rsidR="00563878">
        <w:rPr>
          <w:kern w:val="22"/>
          <w:szCs w:val="22"/>
        </w:rPr>
        <w:t>внедрения</w:t>
      </w:r>
      <w:r w:rsidR="00AB0B40">
        <w:rPr>
          <w:kern w:val="22"/>
          <w:szCs w:val="22"/>
        </w:rPr>
        <w:t xml:space="preserve"> фундаментальных </w:t>
      </w:r>
      <w:r w:rsidR="00AB0B40" w:rsidRPr="00AB0B40">
        <w:rPr>
          <w:kern w:val="22"/>
          <w:szCs w:val="22"/>
        </w:rPr>
        <w:t>пре</w:t>
      </w:r>
      <w:r w:rsidR="00F515DD" w:rsidRPr="00AB0B40">
        <w:rPr>
          <w:kern w:val="22"/>
          <w:szCs w:val="22"/>
        </w:rPr>
        <w:t>образований</w:t>
      </w:r>
      <w:r w:rsidRPr="0045278A">
        <w:rPr>
          <w:kern w:val="22"/>
          <w:szCs w:val="22"/>
        </w:rPr>
        <w:t>;</w:t>
      </w:r>
      <w:proofErr w:type="gramEnd"/>
    </w:p>
    <w:p w:rsidR="00AD4FF8" w:rsidRPr="0045278A" w:rsidRDefault="00AD4FF8" w:rsidP="00AD4FF8">
      <w:pPr>
        <w:pStyle w:val="Paragraphedeliste"/>
        <w:numPr>
          <w:ilvl w:val="1"/>
          <w:numId w:val="7"/>
        </w:numPr>
        <w:ind w:left="0" w:firstLine="828"/>
        <w:rPr>
          <w:snapToGrid w:val="0"/>
          <w:kern w:val="22"/>
          <w:szCs w:val="22"/>
        </w:rPr>
      </w:pPr>
      <w:r>
        <w:rPr>
          <w:snapToGrid w:val="0"/>
          <w:kern w:val="22"/>
          <w:szCs w:val="22"/>
        </w:rPr>
        <w:t>других</w:t>
      </w:r>
      <w:r w:rsidRPr="0045278A">
        <w:rPr>
          <w:snapToGrid w:val="0"/>
          <w:kern w:val="22"/>
          <w:szCs w:val="22"/>
        </w:rPr>
        <w:t xml:space="preserve"> </w:t>
      </w:r>
      <w:r>
        <w:rPr>
          <w:snapToGrid w:val="0"/>
          <w:kern w:val="22"/>
          <w:szCs w:val="22"/>
        </w:rPr>
        <w:t>глобальных</w:t>
      </w:r>
      <w:r w:rsidRPr="0045278A">
        <w:rPr>
          <w:snapToGrid w:val="0"/>
          <w:kern w:val="22"/>
          <w:szCs w:val="22"/>
        </w:rPr>
        <w:t xml:space="preserve"> </w:t>
      </w:r>
      <w:r>
        <w:rPr>
          <w:snapToGrid w:val="0"/>
          <w:kern w:val="22"/>
          <w:szCs w:val="22"/>
        </w:rPr>
        <w:t>тенденций</w:t>
      </w:r>
      <w:r w:rsidRPr="0045278A">
        <w:rPr>
          <w:snapToGrid w:val="0"/>
          <w:kern w:val="22"/>
          <w:szCs w:val="22"/>
        </w:rPr>
        <w:t xml:space="preserve">, </w:t>
      </w:r>
      <w:r>
        <w:rPr>
          <w:snapToGrid w:val="0"/>
          <w:kern w:val="22"/>
          <w:szCs w:val="22"/>
        </w:rPr>
        <w:t>которые</w:t>
      </w:r>
      <w:r w:rsidRPr="0045278A">
        <w:rPr>
          <w:snapToGrid w:val="0"/>
          <w:kern w:val="22"/>
          <w:szCs w:val="22"/>
        </w:rPr>
        <w:t xml:space="preserve"> </w:t>
      </w:r>
      <w:r>
        <w:rPr>
          <w:snapToGrid w:val="0"/>
          <w:kern w:val="22"/>
          <w:szCs w:val="22"/>
        </w:rPr>
        <w:t>могут</w:t>
      </w:r>
      <w:r w:rsidRPr="0045278A">
        <w:rPr>
          <w:snapToGrid w:val="0"/>
          <w:kern w:val="22"/>
          <w:szCs w:val="22"/>
        </w:rPr>
        <w:t xml:space="preserve"> </w:t>
      </w:r>
      <w:r>
        <w:rPr>
          <w:snapToGrid w:val="0"/>
          <w:kern w:val="22"/>
          <w:szCs w:val="22"/>
        </w:rPr>
        <w:t>оказать</w:t>
      </w:r>
      <w:r w:rsidRPr="0045278A">
        <w:rPr>
          <w:snapToGrid w:val="0"/>
          <w:kern w:val="22"/>
          <w:szCs w:val="22"/>
        </w:rPr>
        <w:t xml:space="preserve"> </w:t>
      </w:r>
      <w:r>
        <w:rPr>
          <w:snapToGrid w:val="0"/>
          <w:kern w:val="22"/>
          <w:szCs w:val="22"/>
        </w:rPr>
        <w:t>влияние</w:t>
      </w:r>
      <w:r w:rsidRPr="0045278A">
        <w:rPr>
          <w:snapToGrid w:val="0"/>
          <w:kern w:val="22"/>
          <w:szCs w:val="22"/>
        </w:rPr>
        <w:t xml:space="preserve"> </w:t>
      </w:r>
      <w:r>
        <w:rPr>
          <w:snapToGrid w:val="0"/>
          <w:kern w:val="22"/>
          <w:szCs w:val="22"/>
        </w:rPr>
        <w:t>на</w:t>
      </w:r>
      <w:r w:rsidRPr="0045278A">
        <w:rPr>
          <w:snapToGrid w:val="0"/>
          <w:kern w:val="22"/>
          <w:szCs w:val="22"/>
        </w:rPr>
        <w:t xml:space="preserve"> </w:t>
      </w:r>
      <w:r>
        <w:rPr>
          <w:snapToGrid w:val="0"/>
          <w:kern w:val="22"/>
          <w:szCs w:val="22"/>
        </w:rPr>
        <w:t>биоразнообразие</w:t>
      </w:r>
      <w:r w:rsidRPr="0045278A">
        <w:rPr>
          <w:snapToGrid w:val="0"/>
          <w:kern w:val="22"/>
          <w:szCs w:val="22"/>
        </w:rPr>
        <w:t xml:space="preserve"> </w:t>
      </w:r>
      <w:r>
        <w:rPr>
          <w:snapToGrid w:val="0"/>
          <w:kern w:val="22"/>
          <w:szCs w:val="22"/>
        </w:rPr>
        <w:t>и</w:t>
      </w:r>
      <w:r w:rsidRPr="0045278A">
        <w:rPr>
          <w:snapToGrid w:val="0"/>
          <w:kern w:val="22"/>
          <w:szCs w:val="22"/>
        </w:rPr>
        <w:t xml:space="preserve"> </w:t>
      </w:r>
      <w:r>
        <w:rPr>
          <w:snapToGrid w:val="0"/>
          <w:kern w:val="22"/>
          <w:szCs w:val="22"/>
        </w:rPr>
        <w:t>экосистемы</w:t>
      </w:r>
      <w:r w:rsidRPr="0045278A">
        <w:rPr>
          <w:snapToGrid w:val="0"/>
          <w:kern w:val="22"/>
          <w:szCs w:val="22"/>
        </w:rPr>
        <w:t xml:space="preserve"> </w:t>
      </w:r>
      <w:r>
        <w:rPr>
          <w:snapToGrid w:val="0"/>
          <w:kern w:val="22"/>
          <w:szCs w:val="22"/>
        </w:rPr>
        <w:t>в</w:t>
      </w:r>
      <w:r w:rsidRPr="0045278A">
        <w:rPr>
          <w:snapToGrid w:val="0"/>
          <w:kern w:val="22"/>
          <w:szCs w:val="22"/>
        </w:rPr>
        <w:t xml:space="preserve"> </w:t>
      </w:r>
      <w:r>
        <w:rPr>
          <w:snapToGrid w:val="0"/>
          <w:kern w:val="22"/>
          <w:szCs w:val="22"/>
        </w:rPr>
        <w:t>последующие</w:t>
      </w:r>
      <w:r w:rsidRPr="0045278A">
        <w:rPr>
          <w:snapToGrid w:val="0"/>
          <w:kern w:val="22"/>
          <w:szCs w:val="22"/>
        </w:rPr>
        <w:t xml:space="preserve"> </w:t>
      </w:r>
      <w:r>
        <w:rPr>
          <w:snapToGrid w:val="0"/>
          <w:kern w:val="22"/>
          <w:szCs w:val="22"/>
        </w:rPr>
        <w:t>десятилетия,</w:t>
      </w:r>
      <w:r w:rsidRPr="0045278A">
        <w:rPr>
          <w:snapToGrid w:val="0"/>
          <w:kern w:val="22"/>
          <w:szCs w:val="22"/>
        </w:rPr>
        <w:t xml:space="preserve"> </w:t>
      </w:r>
      <w:r>
        <w:rPr>
          <w:snapToGrid w:val="0"/>
          <w:kern w:val="22"/>
          <w:szCs w:val="22"/>
        </w:rPr>
        <w:t xml:space="preserve">и главных проблем в области биоразнообразия, включая технический прогресс, </w:t>
      </w:r>
      <w:r w:rsidR="00F515DD" w:rsidRPr="00F515DD">
        <w:rPr>
          <w:snapToGrid w:val="0"/>
          <w:kern w:val="22"/>
          <w:szCs w:val="22"/>
        </w:rPr>
        <w:t>модел</w:t>
      </w:r>
      <w:r w:rsidR="00F515DD">
        <w:rPr>
          <w:snapToGrid w:val="0"/>
          <w:kern w:val="22"/>
          <w:szCs w:val="22"/>
        </w:rPr>
        <w:t>и</w:t>
      </w:r>
      <w:r w:rsidR="00F515DD" w:rsidRPr="00F515DD">
        <w:rPr>
          <w:snapToGrid w:val="0"/>
          <w:kern w:val="22"/>
          <w:szCs w:val="22"/>
        </w:rPr>
        <w:t xml:space="preserve"> потребления,</w:t>
      </w:r>
      <w:r w:rsidR="00F515DD">
        <w:rPr>
          <w:snapToGrid w:val="0"/>
          <w:kern w:val="22"/>
          <w:szCs w:val="22"/>
        </w:rPr>
        <w:t xml:space="preserve"> </w:t>
      </w:r>
      <w:r>
        <w:rPr>
          <w:snapToGrid w:val="0"/>
          <w:kern w:val="22"/>
          <w:szCs w:val="22"/>
        </w:rPr>
        <w:t>демографические и миграционные тенденции и другие социально-экономические изменения;</w:t>
      </w:r>
      <w:r w:rsidRPr="0045278A">
        <w:rPr>
          <w:snapToGrid w:val="0"/>
          <w:kern w:val="22"/>
          <w:szCs w:val="22"/>
        </w:rPr>
        <w:t xml:space="preserve"> </w:t>
      </w:r>
    </w:p>
    <w:p w:rsidR="00AD4FF8" w:rsidRPr="003C7576" w:rsidRDefault="00AD4FF8" w:rsidP="00AD4FF8">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Pr>
          <w:kern w:val="22"/>
          <w:szCs w:val="22"/>
        </w:rPr>
        <w:t>подходов</w:t>
      </w:r>
      <w:r w:rsidRPr="003C7576">
        <w:rPr>
          <w:kern w:val="22"/>
          <w:szCs w:val="22"/>
        </w:rPr>
        <w:t xml:space="preserve"> </w:t>
      </w:r>
      <w:r>
        <w:rPr>
          <w:kern w:val="22"/>
          <w:szCs w:val="22"/>
        </w:rPr>
        <w:t>к</w:t>
      </w:r>
      <w:r w:rsidRPr="003C7576">
        <w:rPr>
          <w:kern w:val="22"/>
          <w:szCs w:val="22"/>
        </w:rPr>
        <w:t xml:space="preserve"> </w:t>
      </w:r>
      <w:r>
        <w:rPr>
          <w:kern w:val="22"/>
          <w:szCs w:val="22"/>
        </w:rPr>
        <w:t>стимулированию</w:t>
      </w:r>
      <w:r w:rsidRPr="003C7576">
        <w:rPr>
          <w:kern w:val="22"/>
          <w:szCs w:val="22"/>
        </w:rPr>
        <w:t xml:space="preserve"> </w:t>
      </w:r>
      <w:r w:rsidR="00AB0B40" w:rsidRPr="00AB0B40">
        <w:rPr>
          <w:kern w:val="22"/>
          <w:szCs w:val="22"/>
        </w:rPr>
        <w:t>фундаментальных преобразований</w:t>
      </w:r>
      <w:r w:rsidR="00AB0B40">
        <w:rPr>
          <w:kern w:val="22"/>
          <w:szCs w:val="22"/>
        </w:rPr>
        <w:t xml:space="preserve"> </w:t>
      </w:r>
      <w:r>
        <w:rPr>
          <w:kern w:val="22"/>
          <w:szCs w:val="22"/>
        </w:rPr>
        <w:t>и</w:t>
      </w:r>
      <w:r w:rsidRPr="003C7576">
        <w:rPr>
          <w:kern w:val="22"/>
          <w:szCs w:val="22"/>
        </w:rPr>
        <w:t xml:space="preserve"> </w:t>
      </w:r>
      <w:r>
        <w:rPr>
          <w:kern w:val="22"/>
          <w:szCs w:val="22"/>
        </w:rPr>
        <w:t>достижению</w:t>
      </w:r>
      <w:r w:rsidRPr="003C7576">
        <w:rPr>
          <w:kern w:val="22"/>
          <w:szCs w:val="22"/>
        </w:rPr>
        <w:t xml:space="preserve"> </w:t>
      </w:r>
      <w:r>
        <w:rPr>
          <w:kern w:val="22"/>
          <w:szCs w:val="22"/>
        </w:rPr>
        <w:t>более</w:t>
      </w:r>
      <w:r w:rsidRPr="003C7576">
        <w:rPr>
          <w:kern w:val="22"/>
          <w:szCs w:val="22"/>
        </w:rPr>
        <w:t xml:space="preserve"> </w:t>
      </w:r>
      <w:r>
        <w:rPr>
          <w:kern w:val="22"/>
          <w:szCs w:val="22"/>
        </w:rPr>
        <w:t xml:space="preserve">эффективных и позитивных результатов для биоразнообразия после </w:t>
      </w:r>
      <w:r w:rsidRPr="003C7576">
        <w:rPr>
          <w:kern w:val="22"/>
          <w:szCs w:val="22"/>
        </w:rPr>
        <w:t>2020</w:t>
      </w:r>
      <w:r>
        <w:rPr>
          <w:kern w:val="22"/>
          <w:szCs w:val="22"/>
        </w:rPr>
        <w:t xml:space="preserve"> года</w:t>
      </w:r>
      <w:r w:rsidRPr="003C7576">
        <w:rPr>
          <w:kern w:val="22"/>
          <w:szCs w:val="22"/>
        </w:rPr>
        <w:t>;</w:t>
      </w:r>
    </w:p>
    <w:p w:rsidR="00AD4FF8" w:rsidRPr="003C7576" w:rsidRDefault="00AD4FF8" w:rsidP="00AD4FF8">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Pr>
          <w:kern w:val="22"/>
          <w:szCs w:val="22"/>
        </w:rPr>
        <w:t>подходов</w:t>
      </w:r>
      <w:r w:rsidRPr="003C7576">
        <w:rPr>
          <w:kern w:val="22"/>
          <w:szCs w:val="22"/>
        </w:rPr>
        <w:t xml:space="preserve">, </w:t>
      </w:r>
      <w:r>
        <w:rPr>
          <w:kern w:val="22"/>
          <w:szCs w:val="22"/>
        </w:rPr>
        <w:t>перспектив и</w:t>
      </w:r>
      <w:r w:rsidRPr="003C7576">
        <w:rPr>
          <w:kern w:val="22"/>
          <w:szCs w:val="22"/>
        </w:rPr>
        <w:t xml:space="preserve"> </w:t>
      </w:r>
      <w:r>
        <w:rPr>
          <w:kern w:val="22"/>
          <w:szCs w:val="22"/>
        </w:rPr>
        <w:t>возможностей</w:t>
      </w:r>
      <w:r w:rsidR="00131121">
        <w:rPr>
          <w:kern w:val="22"/>
          <w:szCs w:val="22"/>
        </w:rPr>
        <w:t>, содействующих учету</w:t>
      </w:r>
      <w:r w:rsidRPr="003C7576">
        <w:rPr>
          <w:kern w:val="22"/>
          <w:szCs w:val="22"/>
        </w:rPr>
        <w:t xml:space="preserve"> </w:t>
      </w:r>
      <w:r>
        <w:rPr>
          <w:kern w:val="22"/>
          <w:szCs w:val="22"/>
        </w:rPr>
        <w:t>тематики</w:t>
      </w:r>
      <w:r w:rsidR="00131121">
        <w:rPr>
          <w:kern w:val="22"/>
          <w:szCs w:val="22"/>
        </w:rPr>
        <w:t xml:space="preserve"> биоразнообразия</w:t>
      </w:r>
      <w:r w:rsidRPr="003C7576">
        <w:rPr>
          <w:kern w:val="22"/>
          <w:szCs w:val="22"/>
        </w:rPr>
        <w:t>;</w:t>
      </w:r>
    </w:p>
    <w:p w:rsidR="00AD4FF8" w:rsidRPr="003C7576" w:rsidRDefault="00AD4FF8" w:rsidP="00AD4FF8">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Pr>
          <w:kern w:val="22"/>
          <w:szCs w:val="22"/>
        </w:rPr>
        <w:t xml:space="preserve">подходов к </w:t>
      </w:r>
      <w:r w:rsidR="00131121">
        <w:rPr>
          <w:kern w:val="22"/>
          <w:szCs w:val="22"/>
        </w:rPr>
        <w:t>поощрению</w:t>
      </w:r>
      <w:r>
        <w:rPr>
          <w:kern w:val="22"/>
          <w:szCs w:val="22"/>
        </w:rPr>
        <w:t xml:space="preserve"> гендерного равенства;</w:t>
      </w:r>
    </w:p>
    <w:p w:rsidR="00AD4FF8" w:rsidRPr="003C7576" w:rsidRDefault="00AD4FF8" w:rsidP="00AD4FF8">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Pr>
          <w:kern w:val="22"/>
          <w:szCs w:val="22"/>
        </w:rPr>
        <w:t>средств</w:t>
      </w:r>
      <w:r w:rsidRPr="003C7576">
        <w:rPr>
          <w:kern w:val="22"/>
          <w:szCs w:val="22"/>
        </w:rPr>
        <w:t xml:space="preserve"> </w:t>
      </w:r>
      <w:r w:rsidRPr="00B451D9">
        <w:rPr>
          <w:kern w:val="22"/>
          <w:szCs w:val="22"/>
        </w:rPr>
        <w:t>повышени</w:t>
      </w:r>
      <w:r>
        <w:rPr>
          <w:kern w:val="22"/>
          <w:szCs w:val="22"/>
        </w:rPr>
        <w:t>я</w:t>
      </w:r>
      <w:r w:rsidRPr="00B451D9">
        <w:rPr>
          <w:kern w:val="22"/>
          <w:szCs w:val="22"/>
        </w:rPr>
        <w:t xml:space="preserve"> согласованности и сотрудничества между конвенциями, связанными с биоразнообразием, включая пути повышения уровня взаимодействия по вопросам национальной отчетности между конвенциями, </w:t>
      </w:r>
      <w:r>
        <w:rPr>
          <w:kern w:val="22"/>
          <w:szCs w:val="22"/>
        </w:rPr>
        <w:t>связанными с биоразнообразием, Рио-де-Ж</w:t>
      </w:r>
      <w:r w:rsidRPr="00B451D9">
        <w:rPr>
          <w:kern w:val="22"/>
          <w:szCs w:val="22"/>
        </w:rPr>
        <w:t xml:space="preserve">анейрскими конвенциями и </w:t>
      </w:r>
      <w:r w:rsidR="00F515DD">
        <w:rPr>
          <w:kern w:val="22"/>
          <w:szCs w:val="22"/>
        </w:rPr>
        <w:t>ц</w:t>
      </w:r>
      <w:r w:rsidRPr="00B451D9">
        <w:rPr>
          <w:kern w:val="22"/>
          <w:szCs w:val="22"/>
        </w:rPr>
        <w:t xml:space="preserve">елями </w:t>
      </w:r>
      <w:r>
        <w:rPr>
          <w:kern w:val="22"/>
          <w:szCs w:val="22"/>
        </w:rPr>
        <w:t xml:space="preserve">в области </w:t>
      </w:r>
      <w:r w:rsidRPr="00B451D9">
        <w:rPr>
          <w:kern w:val="22"/>
          <w:szCs w:val="22"/>
        </w:rPr>
        <w:t>устойчивого развития</w:t>
      </w:r>
      <w:r w:rsidRPr="003C7576">
        <w:rPr>
          <w:kern w:val="22"/>
          <w:szCs w:val="22"/>
        </w:rPr>
        <w:t xml:space="preserve">. </w:t>
      </w:r>
    </w:p>
    <w:p w:rsidR="00AD4FF8" w:rsidRPr="00A522AA" w:rsidRDefault="00AD4FF8" w:rsidP="00AD4FF8">
      <w:pPr>
        <w:pStyle w:val="Titre2"/>
        <w:keepNext w:val="0"/>
        <w:suppressLineNumbers/>
        <w:tabs>
          <w:tab w:val="clear" w:pos="720"/>
          <w:tab w:val="left" w:pos="360"/>
        </w:tabs>
        <w:suppressAutoHyphens/>
        <w:kinsoku w:val="0"/>
        <w:overflowPunct w:val="0"/>
        <w:autoSpaceDE w:val="0"/>
        <w:autoSpaceDN w:val="0"/>
        <w:adjustRightInd w:val="0"/>
        <w:snapToGrid w:val="0"/>
        <w:rPr>
          <w:i/>
          <w:snapToGrid w:val="0"/>
          <w:kern w:val="22"/>
          <w:szCs w:val="22"/>
        </w:rPr>
      </w:pPr>
      <w:r>
        <w:rPr>
          <w:iCs w:val="0"/>
          <w:snapToGrid w:val="0"/>
          <w:kern w:val="22"/>
          <w:szCs w:val="22"/>
          <w:lang w:val="en-US"/>
        </w:rPr>
        <w:t>E</w:t>
      </w:r>
      <w:r>
        <w:rPr>
          <w:iCs w:val="0"/>
          <w:snapToGrid w:val="0"/>
          <w:kern w:val="22"/>
          <w:szCs w:val="22"/>
        </w:rPr>
        <w:t>.</w:t>
      </w:r>
      <w:r>
        <w:rPr>
          <w:iCs w:val="0"/>
          <w:snapToGrid w:val="0"/>
          <w:kern w:val="22"/>
          <w:szCs w:val="22"/>
        </w:rPr>
        <w:tab/>
        <w:t>Основные источники информации</w:t>
      </w:r>
    </w:p>
    <w:p w:rsidR="00AD4FF8" w:rsidRPr="00BB20E7" w:rsidRDefault="00AD4FF8" w:rsidP="00AD4FF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sidRPr="00BB20E7">
        <w:rPr>
          <w:kern w:val="22"/>
          <w:szCs w:val="22"/>
        </w:rPr>
        <w:t xml:space="preserve">Основными источниками информации, которые будут использоваться </w:t>
      </w:r>
      <w:r w:rsidR="00131121">
        <w:rPr>
          <w:kern w:val="22"/>
          <w:szCs w:val="22"/>
        </w:rPr>
        <w:t>для разработки</w:t>
      </w:r>
      <w:r w:rsidRPr="00BB20E7">
        <w:rPr>
          <w:kern w:val="22"/>
          <w:szCs w:val="22"/>
        </w:rPr>
        <w:t xml:space="preserve"> документ</w:t>
      </w:r>
      <w:r w:rsidR="00131121">
        <w:rPr>
          <w:kern w:val="22"/>
          <w:szCs w:val="22"/>
        </w:rPr>
        <w:t xml:space="preserve">ации, связанной </w:t>
      </w:r>
      <w:r w:rsidRPr="00BB20E7">
        <w:rPr>
          <w:kern w:val="22"/>
          <w:szCs w:val="22"/>
        </w:rPr>
        <w:t xml:space="preserve">с процессом </w:t>
      </w:r>
      <w:r w:rsidR="00131121">
        <w:rPr>
          <w:kern w:val="22"/>
          <w:szCs w:val="22"/>
        </w:rPr>
        <w:t xml:space="preserve">подготовки </w:t>
      </w:r>
      <w:r w:rsidR="00131121" w:rsidRPr="00131121">
        <w:rPr>
          <w:kern w:val="22"/>
          <w:szCs w:val="22"/>
        </w:rPr>
        <w:t>глобальной рамочной программы</w:t>
      </w:r>
      <w:r w:rsidRPr="00BB20E7">
        <w:rPr>
          <w:kern w:val="22"/>
          <w:szCs w:val="22"/>
        </w:rPr>
        <w:t xml:space="preserve"> </w:t>
      </w:r>
      <w:r w:rsidR="00131121" w:rsidRPr="00131121">
        <w:rPr>
          <w:kern w:val="22"/>
          <w:szCs w:val="22"/>
        </w:rPr>
        <w:t>на период после 2020 года</w:t>
      </w:r>
      <w:r w:rsidR="00131121">
        <w:rPr>
          <w:kern w:val="22"/>
          <w:szCs w:val="22"/>
        </w:rPr>
        <w:t xml:space="preserve">, </w:t>
      </w:r>
      <w:r w:rsidRPr="00BB20E7">
        <w:rPr>
          <w:kern w:val="22"/>
          <w:szCs w:val="22"/>
        </w:rPr>
        <w:t>и которые будут учитываться при проведении мероприятий, являются:</w:t>
      </w:r>
    </w:p>
    <w:p w:rsidR="00AD4FF8" w:rsidRPr="00BB20E7" w:rsidRDefault="00AD4FF8" w:rsidP="006B339C">
      <w:pPr>
        <w:pStyle w:val="Para1"/>
        <w:numPr>
          <w:ilvl w:val="1"/>
          <w:numId w:val="23"/>
        </w:numPr>
        <w:suppressLineNumbers/>
        <w:suppressAutoHyphens/>
        <w:kinsoku w:val="0"/>
        <w:overflowPunct w:val="0"/>
        <w:autoSpaceDE w:val="0"/>
        <w:autoSpaceDN w:val="0"/>
        <w:spacing w:before="0"/>
        <w:ind w:left="0" w:firstLine="709"/>
        <w:rPr>
          <w:kern w:val="22"/>
          <w:szCs w:val="22"/>
        </w:rPr>
      </w:pPr>
      <w:r w:rsidRPr="00BB20E7">
        <w:rPr>
          <w:kern w:val="22"/>
          <w:szCs w:val="22"/>
        </w:rPr>
        <w:t>сведения и материалы, предоставляемые Сторонами и наблюдателями Конвенции и протоколов к ней, а также субъектами деятельности;</w:t>
      </w:r>
    </w:p>
    <w:p w:rsidR="00AD4FF8" w:rsidRPr="00BB20E7" w:rsidRDefault="00AD4FF8" w:rsidP="006B339C">
      <w:pPr>
        <w:pStyle w:val="Para1"/>
        <w:numPr>
          <w:ilvl w:val="1"/>
          <w:numId w:val="23"/>
        </w:numPr>
        <w:suppressLineNumbers/>
        <w:suppressAutoHyphens/>
        <w:kinsoku w:val="0"/>
        <w:overflowPunct w:val="0"/>
        <w:autoSpaceDE w:val="0"/>
        <w:autoSpaceDN w:val="0"/>
        <w:spacing w:before="0"/>
        <w:ind w:left="0" w:firstLine="709"/>
        <w:rPr>
          <w:kern w:val="22"/>
          <w:szCs w:val="22"/>
        </w:rPr>
      </w:pPr>
      <w:r w:rsidRPr="00BB20E7">
        <w:rPr>
          <w:kern w:val="22"/>
          <w:szCs w:val="22"/>
        </w:rPr>
        <w:t>национальные доклады в рамках Конвенции и протоколов к ней;</w:t>
      </w:r>
    </w:p>
    <w:p w:rsidR="00AD4FF8" w:rsidRPr="00BB20E7" w:rsidRDefault="00AD4FF8" w:rsidP="006B339C">
      <w:pPr>
        <w:pStyle w:val="Para1"/>
        <w:numPr>
          <w:ilvl w:val="1"/>
          <w:numId w:val="23"/>
        </w:numPr>
        <w:suppressLineNumbers/>
        <w:suppressAutoHyphens/>
        <w:kinsoku w:val="0"/>
        <w:overflowPunct w:val="0"/>
        <w:autoSpaceDE w:val="0"/>
        <w:autoSpaceDN w:val="0"/>
        <w:spacing w:before="0"/>
        <w:ind w:left="0" w:firstLine="709"/>
        <w:rPr>
          <w:kern w:val="22"/>
          <w:szCs w:val="22"/>
        </w:rPr>
      </w:pPr>
      <w:r w:rsidRPr="00BB20E7">
        <w:rPr>
          <w:kern w:val="22"/>
          <w:szCs w:val="22"/>
        </w:rPr>
        <w:t>национальные стратегии и планы действий по сохранению биоразнообразия (НСПДСБ);</w:t>
      </w:r>
    </w:p>
    <w:p w:rsidR="00AD4FF8" w:rsidRPr="00BB20E7" w:rsidRDefault="00AD4FF8" w:rsidP="006B339C">
      <w:pPr>
        <w:pStyle w:val="Para1"/>
        <w:numPr>
          <w:ilvl w:val="1"/>
          <w:numId w:val="23"/>
        </w:numPr>
        <w:suppressLineNumbers/>
        <w:suppressAutoHyphens/>
        <w:kinsoku w:val="0"/>
        <w:overflowPunct w:val="0"/>
        <w:autoSpaceDE w:val="0"/>
        <w:autoSpaceDN w:val="0"/>
        <w:spacing w:before="0"/>
        <w:ind w:left="0" w:firstLine="709"/>
        <w:rPr>
          <w:kern w:val="22"/>
          <w:szCs w:val="22"/>
        </w:rPr>
      </w:pPr>
      <w:r w:rsidRPr="00BB20E7">
        <w:rPr>
          <w:kern w:val="22"/>
          <w:szCs w:val="22"/>
        </w:rPr>
        <w:t>итоги оценки и обзора эффективности Нагойского протокола, который будет проведен на третьем совещании Конференции Сторон, выступающей в качестве совещания Сторон Нагойского протокола</w:t>
      </w:r>
      <w:r w:rsidR="00F515DD" w:rsidRPr="00742604">
        <w:rPr>
          <w:rStyle w:val="Appelnotedebasdep"/>
          <w:kern w:val="22"/>
          <w:sz w:val="22"/>
          <w:szCs w:val="22"/>
          <w:lang w:eastAsia="en-CA"/>
        </w:rPr>
        <w:footnoteReference w:id="11"/>
      </w:r>
      <w:r w:rsidRPr="00BB20E7">
        <w:rPr>
          <w:kern w:val="22"/>
          <w:szCs w:val="22"/>
        </w:rPr>
        <w:t>;</w:t>
      </w:r>
    </w:p>
    <w:p w:rsidR="00AD4FF8" w:rsidRPr="005A4AC1" w:rsidRDefault="00AD4FF8" w:rsidP="006B339C">
      <w:pPr>
        <w:pStyle w:val="Para1"/>
        <w:numPr>
          <w:ilvl w:val="1"/>
          <w:numId w:val="23"/>
        </w:numPr>
        <w:suppressLineNumbers/>
        <w:suppressAutoHyphens/>
        <w:kinsoku w:val="0"/>
        <w:overflowPunct w:val="0"/>
        <w:autoSpaceDE w:val="0"/>
        <w:autoSpaceDN w:val="0"/>
        <w:spacing w:before="0"/>
        <w:ind w:left="0" w:firstLine="709"/>
        <w:rPr>
          <w:kern w:val="22"/>
          <w:szCs w:val="22"/>
        </w:rPr>
      </w:pPr>
      <w:r w:rsidRPr="00BB20E7">
        <w:rPr>
          <w:kern w:val="22"/>
          <w:szCs w:val="22"/>
        </w:rPr>
        <w:t xml:space="preserve">результаты </w:t>
      </w:r>
      <w:r>
        <w:rPr>
          <w:kern w:val="22"/>
          <w:szCs w:val="22"/>
        </w:rPr>
        <w:t>третьей</w:t>
      </w:r>
      <w:r w:rsidRPr="00BB20E7">
        <w:rPr>
          <w:kern w:val="22"/>
          <w:szCs w:val="22"/>
        </w:rPr>
        <w:t xml:space="preserve"> оценки и обзора эффективности Картахенского протокола и </w:t>
      </w:r>
      <w:r w:rsidR="00131121">
        <w:rPr>
          <w:kern w:val="22"/>
          <w:szCs w:val="22"/>
        </w:rPr>
        <w:t>промежуточной</w:t>
      </w:r>
      <w:r w:rsidRPr="00BB20E7">
        <w:rPr>
          <w:kern w:val="22"/>
          <w:szCs w:val="22"/>
        </w:rPr>
        <w:t xml:space="preserve"> оценки его Стратегического плана, которые будут проведены в ходе подготовки к де</w:t>
      </w:r>
      <w:r>
        <w:rPr>
          <w:kern w:val="22"/>
          <w:szCs w:val="22"/>
        </w:rPr>
        <w:t>в</w:t>
      </w:r>
      <w:r w:rsidRPr="00BB20E7">
        <w:rPr>
          <w:kern w:val="22"/>
          <w:szCs w:val="22"/>
        </w:rPr>
        <w:t xml:space="preserve">ятому совещанию </w:t>
      </w:r>
      <w:r w:rsidRPr="005A4AC1">
        <w:rPr>
          <w:kern w:val="22"/>
          <w:szCs w:val="22"/>
        </w:rPr>
        <w:t>Конференции Сторон, выступающей в качестве совещания Сторон Картахенского протокола</w:t>
      </w:r>
      <w:r w:rsidR="00F515DD" w:rsidRPr="00742604">
        <w:rPr>
          <w:rStyle w:val="Appelnotedebasdep"/>
          <w:kern w:val="22"/>
          <w:sz w:val="22"/>
          <w:szCs w:val="22"/>
          <w:lang w:eastAsia="en-CA"/>
        </w:rPr>
        <w:footnoteReference w:id="12"/>
      </w:r>
      <w:r>
        <w:rPr>
          <w:kern w:val="22"/>
          <w:szCs w:val="22"/>
        </w:rPr>
        <w:t>;</w:t>
      </w:r>
    </w:p>
    <w:p w:rsidR="00AD4FF8" w:rsidRPr="004C60FA" w:rsidRDefault="00AD4FF8" w:rsidP="006B339C">
      <w:pPr>
        <w:pStyle w:val="Para1"/>
        <w:numPr>
          <w:ilvl w:val="1"/>
          <w:numId w:val="23"/>
        </w:numPr>
        <w:suppressLineNumbers/>
        <w:suppressAutoHyphens/>
        <w:kinsoku w:val="0"/>
        <w:overflowPunct w:val="0"/>
        <w:autoSpaceDE w:val="0"/>
        <w:autoSpaceDN w:val="0"/>
        <w:spacing w:before="0"/>
        <w:ind w:left="0" w:firstLine="709"/>
        <w:rPr>
          <w:kern w:val="22"/>
          <w:szCs w:val="22"/>
        </w:rPr>
      </w:pPr>
      <w:r>
        <w:rPr>
          <w:kern w:val="22"/>
          <w:szCs w:val="22"/>
        </w:rPr>
        <w:t xml:space="preserve">результаты </w:t>
      </w:r>
      <w:r w:rsidR="00131121">
        <w:rPr>
          <w:kern w:val="22"/>
          <w:szCs w:val="22"/>
        </w:rPr>
        <w:t>деятельности</w:t>
      </w:r>
      <w:r>
        <w:rPr>
          <w:kern w:val="22"/>
          <w:szCs w:val="22"/>
        </w:rPr>
        <w:t xml:space="preserve"> по мобилизации ресурсов в соответствии с решением 14/</w:t>
      </w:r>
      <w:r w:rsidR="00F515DD">
        <w:rPr>
          <w:kern w:val="22"/>
          <w:szCs w:val="22"/>
        </w:rPr>
        <w:t>22</w:t>
      </w:r>
      <w:r>
        <w:rPr>
          <w:kern w:val="22"/>
          <w:szCs w:val="22"/>
        </w:rPr>
        <w:t>;</w:t>
      </w:r>
    </w:p>
    <w:p w:rsidR="00AD4FF8" w:rsidRDefault="00AD4FF8" w:rsidP="006B339C">
      <w:pPr>
        <w:pStyle w:val="Para1"/>
        <w:numPr>
          <w:ilvl w:val="1"/>
          <w:numId w:val="23"/>
        </w:numPr>
        <w:suppressLineNumbers/>
        <w:suppressAutoHyphens/>
        <w:kinsoku w:val="0"/>
        <w:overflowPunct w:val="0"/>
        <w:autoSpaceDE w:val="0"/>
        <w:autoSpaceDN w:val="0"/>
        <w:spacing w:before="0"/>
        <w:ind w:left="0" w:firstLine="709"/>
        <w:rPr>
          <w:kern w:val="22"/>
          <w:szCs w:val="22"/>
        </w:rPr>
      </w:pPr>
      <w:r w:rsidRPr="00BB20E7">
        <w:rPr>
          <w:kern w:val="22"/>
          <w:szCs w:val="22"/>
        </w:rPr>
        <w:t>пятое издание</w:t>
      </w:r>
      <w:r w:rsidRPr="007648D4">
        <w:rPr>
          <w:i/>
          <w:kern w:val="22"/>
          <w:szCs w:val="22"/>
        </w:rPr>
        <w:t xml:space="preserve"> </w:t>
      </w:r>
      <w:r w:rsidRPr="007648D4">
        <w:rPr>
          <w:iCs/>
          <w:kern w:val="22"/>
          <w:szCs w:val="22"/>
        </w:rPr>
        <w:t>Глобальной перспективы в области биоразнообразия</w:t>
      </w:r>
      <w:r w:rsidRPr="007648D4">
        <w:rPr>
          <w:kern w:val="22"/>
          <w:szCs w:val="22"/>
        </w:rPr>
        <w:t xml:space="preserve">, второе издание </w:t>
      </w:r>
      <w:r w:rsidRPr="007648D4">
        <w:rPr>
          <w:iCs/>
          <w:kern w:val="22"/>
          <w:szCs w:val="22"/>
        </w:rPr>
        <w:t>Местных перспектив в области биоразнообразия</w:t>
      </w:r>
      <w:r w:rsidRPr="007648D4">
        <w:rPr>
          <w:kern w:val="22"/>
          <w:szCs w:val="22"/>
        </w:rPr>
        <w:t xml:space="preserve">, </w:t>
      </w:r>
      <w:r>
        <w:rPr>
          <w:kern w:val="22"/>
          <w:szCs w:val="22"/>
        </w:rPr>
        <w:t xml:space="preserve">доклады о выполнении Глобальной стратегии по сохранению растений </w:t>
      </w:r>
      <w:r w:rsidRPr="00BB20E7">
        <w:rPr>
          <w:kern w:val="22"/>
          <w:szCs w:val="22"/>
        </w:rPr>
        <w:t>и сопутствующие доклады;</w:t>
      </w:r>
    </w:p>
    <w:p w:rsidR="00AD4FF8" w:rsidRPr="00BB20E7" w:rsidRDefault="00AD4FF8" w:rsidP="006B339C">
      <w:pPr>
        <w:pStyle w:val="Para1"/>
        <w:numPr>
          <w:ilvl w:val="1"/>
          <w:numId w:val="23"/>
        </w:numPr>
        <w:suppressLineNumbers/>
        <w:suppressAutoHyphens/>
        <w:kinsoku w:val="0"/>
        <w:overflowPunct w:val="0"/>
        <w:autoSpaceDE w:val="0"/>
        <w:autoSpaceDN w:val="0"/>
        <w:spacing w:before="0"/>
        <w:ind w:left="0" w:firstLine="709"/>
        <w:rPr>
          <w:kern w:val="22"/>
          <w:szCs w:val="22"/>
        </w:rPr>
      </w:pPr>
      <w:r>
        <w:rPr>
          <w:kern w:val="22"/>
          <w:szCs w:val="22"/>
        </w:rPr>
        <w:t>обзор выполнения гендерного плана действий на 2015-2020 годы;</w:t>
      </w:r>
    </w:p>
    <w:p w:rsidR="00AD4FF8" w:rsidRPr="00BB20E7" w:rsidRDefault="00AD4FF8" w:rsidP="006B339C">
      <w:pPr>
        <w:pStyle w:val="Para1"/>
        <w:numPr>
          <w:ilvl w:val="1"/>
          <w:numId w:val="23"/>
        </w:numPr>
        <w:suppressLineNumbers/>
        <w:suppressAutoHyphens/>
        <w:kinsoku w:val="0"/>
        <w:overflowPunct w:val="0"/>
        <w:autoSpaceDE w:val="0"/>
        <w:autoSpaceDN w:val="0"/>
        <w:spacing w:before="0"/>
        <w:ind w:left="0" w:firstLine="709"/>
        <w:rPr>
          <w:kern w:val="22"/>
          <w:szCs w:val="22"/>
        </w:rPr>
      </w:pPr>
      <w:r w:rsidRPr="00BB20E7">
        <w:rPr>
          <w:kern w:val="22"/>
          <w:szCs w:val="22"/>
        </w:rPr>
        <w:lastRenderedPageBreak/>
        <w:t>глобальные и региональные оценки биоразнообразия и экосистемных услуг и завершенные тематические оценки Межправительственной научно-политической платформы по биоразнообразию и экосистемным услугам (МПБЭУ)</w:t>
      </w:r>
      <w:r>
        <w:rPr>
          <w:kern w:val="22"/>
          <w:szCs w:val="22"/>
        </w:rPr>
        <w:t xml:space="preserve"> и другие </w:t>
      </w:r>
      <w:r w:rsidR="00131121">
        <w:rPr>
          <w:kern w:val="22"/>
          <w:szCs w:val="22"/>
        </w:rPr>
        <w:t>издания</w:t>
      </w:r>
      <w:r>
        <w:rPr>
          <w:kern w:val="22"/>
          <w:szCs w:val="22"/>
        </w:rPr>
        <w:t xml:space="preserve"> </w:t>
      </w:r>
      <w:r w:rsidRPr="00BB20E7">
        <w:rPr>
          <w:kern w:val="22"/>
          <w:szCs w:val="22"/>
        </w:rPr>
        <w:t>МПБЭУ;</w:t>
      </w:r>
    </w:p>
    <w:p w:rsidR="00AD4FF8" w:rsidRPr="00BB20E7" w:rsidRDefault="00AD4FF8" w:rsidP="00AD4FF8">
      <w:pPr>
        <w:pStyle w:val="Para1"/>
        <w:numPr>
          <w:ilvl w:val="1"/>
          <w:numId w:val="23"/>
        </w:numPr>
        <w:suppressLineNumbers/>
        <w:suppressAutoHyphens/>
        <w:kinsoku w:val="0"/>
        <w:overflowPunct w:val="0"/>
        <w:autoSpaceDE w:val="0"/>
        <w:autoSpaceDN w:val="0"/>
        <w:ind w:left="0" w:firstLine="709"/>
        <w:rPr>
          <w:kern w:val="22"/>
          <w:szCs w:val="22"/>
        </w:rPr>
      </w:pPr>
      <w:r w:rsidRPr="00BB20E7">
        <w:rPr>
          <w:kern w:val="22"/>
          <w:szCs w:val="22"/>
        </w:rPr>
        <w:t xml:space="preserve">оценки, проведенные в рамках других соответствующих процессов, таких как </w:t>
      </w:r>
      <w:r w:rsidRPr="004C60FA">
        <w:rPr>
          <w:kern w:val="22"/>
          <w:szCs w:val="22"/>
        </w:rPr>
        <w:t>Межправительственная группа экспертов по изменению климата</w:t>
      </w:r>
      <w:r>
        <w:rPr>
          <w:kern w:val="22"/>
          <w:szCs w:val="22"/>
        </w:rPr>
        <w:t>, шестая</w:t>
      </w:r>
      <w:r w:rsidRPr="004C60FA">
        <w:rPr>
          <w:snapToGrid/>
          <w:szCs w:val="24"/>
        </w:rPr>
        <w:t xml:space="preserve"> </w:t>
      </w:r>
      <w:r w:rsidRPr="004C60FA">
        <w:rPr>
          <w:kern w:val="22"/>
          <w:szCs w:val="22"/>
        </w:rPr>
        <w:t>Глобальная экологическая перспектива</w:t>
      </w:r>
      <w:r w:rsidRPr="00BB20E7">
        <w:rPr>
          <w:kern w:val="22"/>
          <w:szCs w:val="22"/>
        </w:rPr>
        <w:t xml:space="preserve"> и соответствующие национальные и субрегиональные оценки;</w:t>
      </w:r>
    </w:p>
    <w:p w:rsidR="00AD4FF8" w:rsidRPr="00BB20E7" w:rsidRDefault="00AD4FF8" w:rsidP="00AD4FF8">
      <w:pPr>
        <w:pStyle w:val="Para1"/>
        <w:numPr>
          <w:ilvl w:val="1"/>
          <w:numId w:val="23"/>
        </w:numPr>
        <w:suppressLineNumbers/>
        <w:suppressAutoHyphens/>
        <w:kinsoku w:val="0"/>
        <w:overflowPunct w:val="0"/>
        <w:autoSpaceDE w:val="0"/>
        <w:autoSpaceDN w:val="0"/>
        <w:ind w:left="0" w:firstLine="709"/>
        <w:rPr>
          <w:kern w:val="22"/>
          <w:szCs w:val="22"/>
        </w:rPr>
      </w:pPr>
      <w:r w:rsidRPr="00BB20E7">
        <w:rPr>
          <w:kern w:val="22"/>
          <w:szCs w:val="22"/>
        </w:rPr>
        <w:t>информация, полученная от других конвенций, с</w:t>
      </w:r>
      <w:r>
        <w:rPr>
          <w:kern w:val="22"/>
          <w:szCs w:val="22"/>
        </w:rPr>
        <w:t>вязанных с биоразнообразием, Рио-де-Ж</w:t>
      </w:r>
      <w:r w:rsidRPr="00BB20E7">
        <w:rPr>
          <w:kern w:val="22"/>
          <w:szCs w:val="22"/>
        </w:rPr>
        <w:t>анейрских конвенций и других соответствующих организаций, включая соответствующие национальные доклады в рамках других многосторонних природоохранных соглашений, и соответствующие стратегии, принятые другими конвенциями, связанными с биоразнообразием;</w:t>
      </w:r>
    </w:p>
    <w:p w:rsidR="00AD4FF8" w:rsidRPr="00BB20E7" w:rsidRDefault="00AD4FF8" w:rsidP="00AD4FF8">
      <w:pPr>
        <w:pStyle w:val="Para1"/>
        <w:numPr>
          <w:ilvl w:val="1"/>
          <w:numId w:val="23"/>
        </w:numPr>
        <w:suppressLineNumbers/>
        <w:suppressAutoHyphens/>
        <w:kinsoku w:val="0"/>
        <w:overflowPunct w:val="0"/>
        <w:autoSpaceDE w:val="0"/>
        <w:autoSpaceDN w:val="0"/>
        <w:ind w:left="0" w:firstLine="709"/>
        <w:rPr>
          <w:kern w:val="22"/>
          <w:szCs w:val="22"/>
        </w:rPr>
      </w:pPr>
      <w:r w:rsidRPr="00BB20E7">
        <w:rPr>
          <w:kern w:val="22"/>
          <w:szCs w:val="22"/>
        </w:rPr>
        <w:t>добровольные национальные обзоры для Политического форума высокого уровня по устойчивому развитию и Доклад об устойчивом развитии в мире 2019 года</w:t>
      </w:r>
      <w:r>
        <w:rPr>
          <w:kern w:val="22"/>
          <w:szCs w:val="22"/>
          <w:vertAlign w:val="superscript"/>
        </w:rPr>
        <w:footnoteReference w:id="13"/>
      </w:r>
      <w:r w:rsidRPr="00BB20E7">
        <w:rPr>
          <w:kern w:val="22"/>
          <w:szCs w:val="22"/>
        </w:rPr>
        <w:t>;</w:t>
      </w:r>
    </w:p>
    <w:p w:rsidR="00AD4FF8" w:rsidRPr="00BB20E7" w:rsidRDefault="00AD4FF8" w:rsidP="00AD4FF8">
      <w:pPr>
        <w:pStyle w:val="Para1"/>
        <w:numPr>
          <w:ilvl w:val="1"/>
          <w:numId w:val="23"/>
        </w:numPr>
        <w:suppressLineNumbers/>
        <w:suppressAutoHyphens/>
        <w:kinsoku w:val="0"/>
        <w:overflowPunct w:val="0"/>
        <w:autoSpaceDE w:val="0"/>
        <w:autoSpaceDN w:val="0"/>
        <w:ind w:left="0" w:firstLine="709"/>
        <w:rPr>
          <w:kern w:val="22"/>
          <w:szCs w:val="22"/>
        </w:rPr>
      </w:pPr>
      <w:r w:rsidRPr="00BB20E7">
        <w:rPr>
          <w:kern w:val="22"/>
          <w:szCs w:val="22"/>
        </w:rPr>
        <w:t>информация, полученная от Партнерства по индикаторам биоразнообразия;</w:t>
      </w:r>
    </w:p>
    <w:p w:rsidR="00AD4FF8" w:rsidRPr="00AB0B40" w:rsidRDefault="00AD4FF8" w:rsidP="00AD4FF8">
      <w:pPr>
        <w:pStyle w:val="Para1"/>
        <w:numPr>
          <w:ilvl w:val="1"/>
          <w:numId w:val="23"/>
        </w:numPr>
        <w:suppressLineNumbers/>
        <w:suppressAutoHyphens/>
        <w:kinsoku w:val="0"/>
        <w:overflowPunct w:val="0"/>
        <w:autoSpaceDE w:val="0"/>
        <w:autoSpaceDN w:val="0"/>
        <w:ind w:left="0" w:firstLine="709"/>
        <w:rPr>
          <w:kern w:val="22"/>
          <w:szCs w:val="22"/>
        </w:rPr>
      </w:pPr>
      <w:r w:rsidRPr="00BB20E7">
        <w:rPr>
          <w:kern w:val="22"/>
          <w:szCs w:val="22"/>
        </w:rPr>
        <w:t xml:space="preserve">коллегиальный обзор соответствующей литературы и других докладов, включая доклады о системных переходах, управлении переходным процессом и </w:t>
      </w:r>
      <w:r w:rsidR="00AB0B40" w:rsidRPr="00AB0B40">
        <w:rPr>
          <w:kern w:val="22"/>
          <w:szCs w:val="22"/>
        </w:rPr>
        <w:t>фундаментальных преобразовани</w:t>
      </w:r>
      <w:r w:rsidR="00AB0B40">
        <w:rPr>
          <w:kern w:val="22"/>
          <w:szCs w:val="22"/>
        </w:rPr>
        <w:t>ях</w:t>
      </w:r>
      <w:r w:rsidRPr="00AB0B40">
        <w:rPr>
          <w:kern w:val="22"/>
          <w:szCs w:val="22"/>
        </w:rPr>
        <w:t>, а также информация из других систем знаний;</w:t>
      </w:r>
    </w:p>
    <w:p w:rsidR="00AD4FF8" w:rsidRPr="007648D4" w:rsidRDefault="00AD4FF8" w:rsidP="00AD4FF8">
      <w:pPr>
        <w:pStyle w:val="Para1"/>
        <w:numPr>
          <w:ilvl w:val="1"/>
          <w:numId w:val="23"/>
        </w:numPr>
        <w:suppressLineNumbers/>
        <w:suppressAutoHyphens/>
        <w:kinsoku w:val="0"/>
        <w:overflowPunct w:val="0"/>
        <w:autoSpaceDE w:val="0"/>
        <w:autoSpaceDN w:val="0"/>
        <w:ind w:left="0" w:firstLine="709"/>
        <w:rPr>
          <w:kern w:val="22"/>
          <w:szCs w:val="22"/>
        </w:rPr>
      </w:pPr>
      <w:proofErr w:type="gramStart"/>
      <w:r>
        <w:rPr>
          <w:kern w:val="22"/>
          <w:szCs w:val="22"/>
        </w:rPr>
        <w:t xml:space="preserve">результаты </w:t>
      </w:r>
      <w:r w:rsidR="00B07BD1">
        <w:rPr>
          <w:kern w:val="22"/>
          <w:szCs w:val="22"/>
        </w:rPr>
        <w:t xml:space="preserve">и итоги </w:t>
      </w:r>
      <w:r>
        <w:rPr>
          <w:kern w:val="22"/>
          <w:szCs w:val="22"/>
        </w:rPr>
        <w:t>форумов и мероприятий на 14-м совещании</w:t>
      </w:r>
      <w:r w:rsidRPr="00D603FC">
        <w:rPr>
          <w:kern w:val="22"/>
          <w:szCs w:val="22"/>
        </w:rPr>
        <w:t xml:space="preserve"> </w:t>
      </w:r>
      <w:r>
        <w:rPr>
          <w:kern w:val="22"/>
          <w:szCs w:val="22"/>
        </w:rPr>
        <w:t>Конференции Сторон,</w:t>
      </w:r>
      <w:r w:rsidRPr="00D603FC">
        <w:rPr>
          <w:kern w:val="22"/>
          <w:szCs w:val="22"/>
        </w:rPr>
        <w:t xml:space="preserve"> </w:t>
      </w:r>
      <w:r>
        <w:rPr>
          <w:kern w:val="22"/>
          <w:szCs w:val="22"/>
        </w:rPr>
        <w:t>на</w:t>
      </w:r>
      <w:r w:rsidRPr="00D603FC">
        <w:rPr>
          <w:kern w:val="22"/>
          <w:szCs w:val="22"/>
        </w:rPr>
        <w:t xml:space="preserve"> </w:t>
      </w:r>
      <w:r>
        <w:rPr>
          <w:kern w:val="22"/>
          <w:szCs w:val="22"/>
        </w:rPr>
        <w:t>девятом совещании Конференции Сторон, выступающей в качестве совещания Сторон Картахенского протокола, и на третьем совещании Конференции Сторон, выст</w:t>
      </w:r>
      <w:r w:rsidRPr="007648D4">
        <w:rPr>
          <w:kern w:val="22"/>
          <w:szCs w:val="22"/>
        </w:rPr>
        <w:t xml:space="preserve">упающей в качестве совещания Сторон Нагойского протокола, включая </w:t>
      </w:r>
      <w:r w:rsidR="00B07BD1" w:rsidRPr="00B07BD1">
        <w:rPr>
          <w:kern w:val="22"/>
          <w:szCs w:val="22"/>
        </w:rPr>
        <w:t>Саммит министров африканских стран по биоразнообразию</w:t>
      </w:r>
      <w:r w:rsidR="00B07BD1" w:rsidRPr="00F93E13">
        <w:rPr>
          <w:rStyle w:val="Appelnotedebasdep"/>
          <w:kern w:val="22"/>
          <w:sz w:val="22"/>
          <w:szCs w:val="22"/>
          <w:lang w:eastAsia="en-CA"/>
        </w:rPr>
        <w:footnoteReference w:id="14"/>
      </w:r>
      <w:r w:rsidR="00B07BD1">
        <w:rPr>
          <w:kern w:val="22"/>
          <w:szCs w:val="22"/>
        </w:rPr>
        <w:t xml:space="preserve">, </w:t>
      </w:r>
      <w:r w:rsidRPr="007648D4">
        <w:rPr>
          <w:kern w:val="22"/>
          <w:szCs w:val="22"/>
        </w:rPr>
        <w:t>Научный форум</w:t>
      </w:r>
      <w:r w:rsidRPr="007648D4">
        <w:rPr>
          <w:rStyle w:val="Appelnotedebasdep"/>
          <w:kern w:val="22"/>
          <w:szCs w:val="22"/>
        </w:rPr>
        <w:footnoteReference w:id="15"/>
      </w:r>
      <w:r w:rsidR="00B07BD1">
        <w:rPr>
          <w:kern w:val="22"/>
          <w:szCs w:val="22"/>
        </w:rPr>
        <w:t>,</w:t>
      </w:r>
      <w:r w:rsidRPr="007648D4">
        <w:rPr>
          <w:kern w:val="22"/>
          <w:szCs w:val="22"/>
        </w:rPr>
        <w:t xml:space="preserve"> </w:t>
      </w:r>
      <w:r w:rsidRPr="007648D4">
        <w:rPr>
          <w:kern w:val="22"/>
          <w:szCs w:val="22"/>
          <w:lang w:eastAsia="en-CA"/>
        </w:rPr>
        <w:t>Форум по вопросам предпринимательства и биоразнообразия</w:t>
      </w:r>
      <w:r w:rsidRPr="007648D4">
        <w:rPr>
          <w:rStyle w:val="Appelnotedebasdep"/>
          <w:kern w:val="22"/>
          <w:szCs w:val="22"/>
          <w:lang w:eastAsia="en-CA"/>
        </w:rPr>
        <w:footnoteReference w:id="16"/>
      </w:r>
      <w:r w:rsidR="006B339C">
        <w:rPr>
          <w:kern w:val="22"/>
          <w:szCs w:val="22"/>
          <w:lang w:eastAsia="en-CA"/>
        </w:rPr>
        <w:t xml:space="preserve">, </w:t>
      </w:r>
      <w:r w:rsidR="006B339C" w:rsidRPr="006B339C">
        <w:rPr>
          <w:kern w:val="22"/>
          <w:szCs w:val="22"/>
          <w:lang w:eastAsia="en-CA"/>
        </w:rPr>
        <w:t>Форум по природе и культуре</w:t>
      </w:r>
      <w:r w:rsidR="006B339C" w:rsidRPr="00F93E13">
        <w:rPr>
          <w:rStyle w:val="Appelnotedebasdep"/>
          <w:kern w:val="22"/>
          <w:sz w:val="22"/>
          <w:szCs w:val="22"/>
          <w:lang w:eastAsia="en-CA"/>
        </w:rPr>
        <w:footnoteReference w:id="17"/>
      </w:r>
      <w:r>
        <w:rPr>
          <w:kern w:val="22"/>
          <w:szCs w:val="22"/>
          <w:lang w:eastAsia="en-CA"/>
        </w:rPr>
        <w:t xml:space="preserve"> </w:t>
      </w:r>
      <w:r w:rsidRPr="007648D4">
        <w:rPr>
          <w:kern w:val="22"/>
          <w:szCs w:val="22"/>
          <w:lang w:eastAsia="en-CA"/>
        </w:rPr>
        <w:t xml:space="preserve">и </w:t>
      </w:r>
      <w:r w:rsidR="00452569" w:rsidRPr="00452569">
        <w:rPr>
          <w:kern w:val="22"/>
          <w:szCs w:val="22"/>
          <w:lang w:eastAsia="en-CA"/>
        </w:rPr>
        <w:t>шесто</w:t>
      </w:r>
      <w:r w:rsidR="00452569">
        <w:rPr>
          <w:kern w:val="22"/>
          <w:szCs w:val="22"/>
          <w:lang w:eastAsia="en-CA"/>
        </w:rPr>
        <w:t>й</w:t>
      </w:r>
      <w:r w:rsidR="00452569" w:rsidRPr="00452569">
        <w:rPr>
          <w:kern w:val="22"/>
          <w:szCs w:val="22"/>
          <w:lang w:eastAsia="en-CA"/>
        </w:rPr>
        <w:t xml:space="preserve"> Глобальн</w:t>
      </w:r>
      <w:r w:rsidR="00452569">
        <w:rPr>
          <w:kern w:val="22"/>
          <w:szCs w:val="22"/>
          <w:lang w:eastAsia="en-CA"/>
        </w:rPr>
        <w:t>ый</w:t>
      </w:r>
      <w:r w:rsidR="00452569" w:rsidRPr="00452569">
        <w:rPr>
          <w:kern w:val="22"/>
          <w:szCs w:val="22"/>
          <w:lang w:eastAsia="en-CA"/>
        </w:rPr>
        <w:t xml:space="preserve"> саммит</w:t>
      </w:r>
      <w:proofErr w:type="gramEnd"/>
      <w:r w:rsidR="00452569" w:rsidRPr="00452569">
        <w:rPr>
          <w:kern w:val="22"/>
          <w:szCs w:val="22"/>
          <w:lang w:eastAsia="en-CA"/>
        </w:rPr>
        <w:t xml:space="preserve"> по биоразнообразию для местных и субнациональных органов управления</w:t>
      </w:r>
      <w:r w:rsidR="00452569" w:rsidRPr="00F93E13">
        <w:rPr>
          <w:rStyle w:val="Appelnotedebasdep"/>
          <w:kern w:val="22"/>
          <w:sz w:val="22"/>
          <w:szCs w:val="22"/>
          <w:lang w:eastAsia="en-CA"/>
        </w:rPr>
        <w:footnoteReference w:id="18"/>
      </w:r>
      <w:r w:rsidRPr="007648D4">
        <w:rPr>
          <w:kern w:val="22"/>
          <w:szCs w:val="22"/>
          <w:lang w:eastAsia="en-CA"/>
        </w:rPr>
        <w:t>;</w:t>
      </w:r>
    </w:p>
    <w:p w:rsidR="00AD4FF8" w:rsidRDefault="00AD4FF8" w:rsidP="00AD4FF8">
      <w:pPr>
        <w:pStyle w:val="Para1"/>
        <w:numPr>
          <w:ilvl w:val="1"/>
          <w:numId w:val="23"/>
        </w:numPr>
        <w:suppressLineNumbers/>
        <w:suppressAutoHyphens/>
        <w:kinsoku w:val="0"/>
        <w:overflowPunct w:val="0"/>
        <w:autoSpaceDE w:val="0"/>
        <w:autoSpaceDN w:val="0"/>
        <w:ind w:left="0" w:firstLine="709"/>
        <w:rPr>
          <w:kern w:val="22"/>
          <w:szCs w:val="22"/>
        </w:rPr>
      </w:pPr>
      <w:proofErr w:type="gramStart"/>
      <w:r w:rsidRPr="00BB20E7">
        <w:rPr>
          <w:kern w:val="22"/>
          <w:szCs w:val="22"/>
        </w:rPr>
        <w:t>другие источники информации, касающиеся более широких взаимосвязей между биоразнообразием и другими социальными и экономическими процессами, в частности</w:t>
      </w:r>
      <w:r w:rsidR="00617799">
        <w:rPr>
          <w:kern w:val="22"/>
          <w:szCs w:val="22"/>
        </w:rPr>
        <w:t xml:space="preserve">, </w:t>
      </w:r>
      <w:r w:rsidRPr="00BB20E7">
        <w:rPr>
          <w:kern w:val="22"/>
          <w:szCs w:val="22"/>
        </w:rPr>
        <w:t>преобразований в экономическом и финансовом секторах и промышленности для достижения устойчивого развития в пределах планетарных экологических границ (т. е. продовольственная и экологическая безопасность, здравоохранение, города и городское развитие, инновационная деятельность предприятий, технологии, устойчивое потребление и производство, вод</w:t>
      </w:r>
      <w:r w:rsidR="00115E24">
        <w:rPr>
          <w:kern w:val="22"/>
          <w:szCs w:val="22"/>
        </w:rPr>
        <w:t>ные ресурсы</w:t>
      </w:r>
      <w:r w:rsidRPr="00BB20E7">
        <w:rPr>
          <w:kern w:val="22"/>
          <w:szCs w:val="22"/>
        </w:rPr>
        <w:t>, эффективное использован</w:t>
      </w:r>
      <w:r>
        <w:rPr>
          <w:kern w:val="22"/>
          <w:szCs w:val="22"/>
        </w:rPr>
        <w:t>ие ресурсов и другие</w:t>
      </w:r>
      <w:proofErr w:type="gramEnd"/>
      <w:r>
        <w:rPr>
          <w:kern w:val="22"/>
          <w:szCs w:val="22"/>
        </w:rPr>
        <w:t xml:space="preserve"> вопросы);</w:t>
      </w:r>
    </w:p>
    <w:p w:rsidR="00AD4FF8" w:rsidRPr="00BB20E7" w:rsidRDefault="00AD4FF8" w:rsidP="00AD4FF8">
      <w:pPr>
        <w:pStyle w:val="Para1"/>
        <w:numPr>
          <w:ilvl w:val="1"/>
          <w:numId w:val="23"/>
        </w:numPr>
        <w:suppressLineNumbers/>
        <w:suppressAutoHyphens/>
        <w:kinsoku w:val="0"/>
        <w:overflowPunct w:val="0"/>
        <w:autoSpaceDE w:val="0"/>
        <w:autoSpaceDN w:val="0"/>
        <w:ind w:left="0" w:firstLine="709"/>
        <w:rPr>
          <w:kern w:val="22"/>
          <w:szCs w:val="22"/>
        </w:rPr>
      </w:pPr>
      <w:r>
        <w:rPr>
          <w:kern w:val="22"/>
          <w:szCs w:val="22"/>
        </w:rPr>
        <w:t xml:space="preserve">доклады о состоянии дел в мире и другие аналитические доклады, подготовленные </w:t>
      </w:r>
      <w:r w:rsidRPr="004D41F1">
        <w:rPr>
          <w:kern w:val="22"/>
          <w:szCs w:val="22"/>
        </w:rPr>
        <w:t>Продовольственн</w:t>
      </w:r>
      <w:r>
        <w:rPr>
          <w:kern w:val="22"/>
          <w:szCs w:val="22"/>
        </w:rPr>
        <w:t>ой</w:t>
      </w:r>
      <w:r w:rsidRPr="004D41F1">
        <w:rPr>
          <w:kern w:val="22"/>
          <w:szCs w:val="22"/>
        </w:rPr>
        <w:t xml:space="preserve"> и сельскохозяйственн</w:t>
      </w:r>
      <w:r>
        <w:rPr>
          <w:kern w:val="22"/>
          <w:szCs w:val="22"/>
        </w:rPr>
        <w:t>ой</w:t>
      </w:r>
      <w:r w:rsidRPr="004D41F1">
        <w:rPr>
          <w:kern w:val="22"/>
          <w:szCs w:val="22"/>
        </w:rPr>
        <w:t xml:space="preserve"> организаци</w:t>
      </w:r>
      <w:r>
        <w:rPr>
          <w:kern w:val="22"/>
          <w:szCs w:val="22"/>
        </w:rPr>
        <w:t>ей</w:t>
      </w:r>
      <w:r w:rsidRPr="004D41F1">
        <w:rPr>
          <w:kern w:val="22"/>
          <w:szCs w:val="22"/>
        </w:rPr>
        <w:t xml:space="preserve"> Объединенных Наций</w:t>
      </w:r>
      <w:r>
        <w:rPr>
          <w:kern w:val="22"/>
          <w:szCs w:val="22"/>
        </w:rPr>
        <w:t>;</w:t>
      </w:r>
    </w:p>
    <w:p w:rsidR="00AD4FF8" w:rsidRPr="00382380" w:rsidRDefault="00AD4FF8" w:rsidP="00AD4FF8">
      <w:pPr>
        <w:pStyle w:val="Para1"/>
        <w:numPr>
          <w:ilvl w:val="1"/>
          <w:numId w:val="23"/>
        </w:numPr>
        <w:suppressLineNumbers/>
        <w:suppressAutoHyphens/>
        <w:kinsoku w:val="0"/>
        <w:overflowPunct w:val="0"/>
        <w:autoSpaceDE w:val="0"/>
        <w:autoSpaceDN w:val="0"/>
        <w:ind w:left="0" w:firstLine="709"/>
        <w:rPr>
          <w:kern w:val="22"/>
          <w:szCs w:val="22"/>
        </w:rPr>
      </w:pPr>
      <w:r w:rsidRPr="00BB20E7">
        <w:rPr>
          <w:kern w:val="22"/>
          <w:szCs w:val="22"/>
        </w:rPr>
        <w:t xml:space="preserve">аналитическая работа, выполненная в соответствии с рекомендациями </w:t>
      </w:r>
      <w:r>
        <w:rPr>
          <w:kern w:val="22"/>
          <w:szCs w:val="22"/>
        </w:rPr>
        <w:t>XXI</w:t>
      </w:r>
      <w:r w:rsidRPr="00BB20E7">
        <w:rPr>
          <w:kern w:val="22"/>
          <w:szCs w:val="22"/>
        </w:rPr>
        <w:t xml:space="preserve">/1 и </w:t>
      </w:r>
      <w:r>
        <w:rPr>
          <w:kern w:val="22"/>
          <w:szCs w:val="22"/>
        </w:rPr>
        <w:t>XXI</w:t>
      </w:r>
      <w:r w:rsidRPr="00BB20E7">
        <w:rPr>
          <w:kern w:val="22"/>
          <w:szCs w:val="22"/>
        </w:rPr>
        <w:t xml:space="preserve">/5 </w:t>
      </w:r>
      <w:r w:rsidR="00452569" w:rsidRPr="00452569">
        <w:rPr>
          <w:kern w:val="22"/>
          <w:szCs w:val="22"/>
        </w:rPr>
        <w:t>Вспомогательного органа по научным, техническим и технологическим консультациям</w:t>
      </w:r>
      <w:r w:rsidR="00452569">
        <w:rPr>
          <w:kern w:val="22"/>
          <w:szCs w:val="22"/>
        </w:rPr>
        <w:t xml:space="preserve"> </w:t>
      </w:r>
      <w:r w:rsidR="00617799">
        <w:rPr>
          <w:kern w:val="22"/>
          <w:szCs w:val="22"/>
        </w:rPr>
        <w:t xml:space="preserve">и </w:t>
      </w:r>
      <w:r>
        <w:rPr>
          <w:kern w:val="22"/>
          <w:szCs w:val="22"/>
        </w:rPr>
        <w:t>решением 14</w:t>
      </w:r>
      <w:r w:rsidRPr="004D41F1">
        <w:rPr>
          <w:kern w:val="22"/>
          <w:szCs w:val="22"/>
        </w:rPr>
        <w:t>/</w:t>
      </w:r>
      <w:r w:rsidR="00452569">
        <w:rPr>
          <w:kern w:val="22"/>
          <w:szCs w:val="22"/>
        </w:rPr>
        <w:t xml:space="preserve">35 </w:t>
      </w:r>
      <w:r w:rsidR="00452569" w:rsidRPr="00452569">
        <w:rPr>
          <w:kern w:val="22"/>
          <w:szCs w:val="22"/>
        </w:rPr>
        <w:t>Конференции Сторон</w:t>
      </w:r>
      <w:r w:rsidR="00452569">
        <w:rPr>
          <w:kern w:val="22"/>
          <w:szCs w:val="22"/>
        </w:rPr>
        <w:t xml:space="preserve">. </w:t>
      </w:r>
      <w:r w:rsidRPr="00382380">
        <w:rPr>
          <w:kern w:val="22"/>
          <w:szCs w:val="22"/>
        </w:rPr>
        <w:t>Сюда относится аналитическая работа по следующим вопросам:</w:t>
      </w:r>
    </w:p>
    <w:p w:rsidR="00AD4FF8" w:rsidRPr="00BB20E7" w:rsidRDefault="00AD4FF8" w:rsidP="006B339C">
      <w:pPr>
        <w:pStyle w:val="Para1"/>
        <w:numPr>
          <w:ilvl w:val="2"/>
          <w:numId w:val="23"/>
        </w:numPr>
        <w:suppressLineNumbers/>
        <w:suppressAutoHyphens/>
        <w:kinsoku w:val="0"/>
        <w:overflowPunct w:val="0"/>
        <w:autoSpaceDE w:val="0"/>
        <w:autoSpaceDN w:val="0"/>
        <w:ind w:left="1134" w:hanging="425"/>
        <w:rPr>
          <w:kern w:val="22"/>
          <w:szCs w:val="22"/>
        </w:rPr>
      </w:pPr>
      <w:r w:rsidRPr="00BB20E7">
        <w:rPr>
          <w:kern w:val="22"/>
          <w:szCs w:val="22"/>
        </w:rPr>
        <w:t xml:space="preserve">взаимосвязь между биоразнообразием и </w:t>
      </w:r>
      <w:r w:rsidR="00452569">
        <w:rPr>
          <w:kern w:val="22"/>
          <w:szCs w:val="22"/>
        </w:rPr>
        <w:t>ц</w:t>
      </w:r>
      <w:r w:rsidRPr="00BB20E7">
        <w:rPr>
          <w:kern w:val="22"/>
          <w:szCs w:val="22"/>
        </w:rPr>
        <w:t xml:space="preserve">елями </w:t>
      </w:r>
      <w:r w:rsidR="00452569">
        <w:rPr>
          <w:kern w:val="22"/>
          <w:szCs w:val="22"/>
        </w:rPr>
        <w:t xml:space="preserve">в области </w:t>
      </w:r>
      <w:r w:rsidRPr="00BB20E7">
        <w:rPr>
          <w:kern w:val="22"/>
          <w:szCs w:val="22"/>
        </w:rPr>
        <w:t>устойчивого развития и роль Повестки дня в области устойчивого развития на период до 2030</w:t>
      </w:r>
      <w:r>
        <w:rPr>
          <w:kern w:val="22"/>
          <w:szCs w:val="22"/>
        </w:rPr>
        <w:t> </w:t>
      </w:r>
      <w:r w:rsidRPr="00BB20E7">
        <w:rPr>
          <w:kern w:val="22"/>
          <w:szCs w:val="22"/>
        </w:rPr>
        <w:t>года в обеспечении благоприятных условий для устранения факторов утраты биоразнообразия;</w:t>
      </w:r>
    </w:p>
    <w:p w:rsidR="00AD4FF8" w:rsidRPr="00BB20E7" w:rsidRDefault="00AD4FF8" w:rsidP="006B339C">
      <w:pPr>
        <w:pStyle w:val="Para1"/>
        <w:numPr>
          <w:ilvl w:val="2"/>
          <w:numId w:val="23"/>
        </w:numPr>
        <w:suppressLineNumbers/>
        <w:suppressAutoHyphens/>
        <w:kinsoku w:val="0"/>
        <w:overflowPunct w:val="0"/>
        <w:autoSpaceDE w:val="0"/>
        <w:autoSpaceDN w:val="0"/>
        <w:ind w:left="1134" w:hanging="425"/>
        <w:rPr>
          <w:kern w:val="22"/>
          <w:szCs w:val="22"/>
        </w:rPr>
      </w:pPr>
      <w:r w:rsidRPr="00BB20E7">
        <w:rPr>
          <w:kern w:val="22"/>
          <w:szCs w:val="22"/>
        </w:rPr>
        <w:lastRenderedPageBreak/>
        <w:t>опыт, полученный в результате осуществления Конвенции, протоколов к ней и Стратегического плана в области сохранения и устойчивого использования биоразнообразия на 2011-2020</w:t>
      </w:r>
      <w:r>
        <w:rPr>
          <w:kern w:val="22"/>
          <w:szCs w:val="22"/>
        </w:rPr>
        <w:t> </w:t>
      </w:r>
      <w:r w:rsidRPr="00BB20E7">
        <w:rPr>
          <w:kern w:val="22"/>
          <w:szCs w:val="22"/>
        </w:rPr>
        <w:t>годы, включая достижения, трудности, возможности и потребности в укреплении потенциала;</w:t>
      </w:r>
    </w:p>
    <w:p w:rsidR="00AD4FF8" w:rsidRPr="00BB20E7" w:rsidRDefault="00AD4FF8" w:rsidP="006B339C">
      <w:pPr>
        <w:pStyle w:val="Para1"/>
        <w:numPr>
          <w:ilvl w:val="2"/>
          <w:numId w:val="23"/>
        </w:numPr>
        <w:suppressLineNumbers/>
        <w:suppressAutoHyphens/>
        <w:kinsoku w:val="0"/>
        <w:overflowPunct w:val="0"/>
        <w:autoSpaceDE w:val="0"/>
        <w:autoSpaceDN w:val="0"/>
        <w:ind w:left="1134" w:hanging="425"/>
        <w:rPr>
          <w:kern w:val="22"/>
          <w:szCs w:val="22"/>
        </w:rPr>
      </w:pPr>
      <w:r w:rsidRPr="00BB20E7">
        <w:rPr>
          <w:kern w:val="22"/>
          <w:szCs w:val="22"/>
        </w:rPr>
        <w:t>возможные причины различных уровней прогресса в выполнении целевых задач по сохранению и устойчивому использованию биоразнообразия, принятых в Айти;</w:t>
      </w:r>
    </w:p>
    <w:p w:rsidR="00AD4FF8" w:rsidRPr="00BB20E7" w:rsidRDefault="00AD4FF8" w:rsidP="006B339C">
      <w:pPr>
        <w:pStyle w:val="Para1"/>
        <w:numPr>
          <w:ilvl w:val="2"/>
          <w:numId w:val="23"/>
        </w:numPr>
        <w:suppressLineNumbers/>
        <w:suppressAutoHyphens/>
        <w:kinsoku w:val="0"/>
        <w:overflowPunct w:val="0"/>
        <w:autoSpaceDE w:val="0"/>
        <w:autoSpaceDN w:val="0"/>
        <w:ind w:left="1134" w:hanging="425"/>
        <w:rPr>
          <w:kern w:val="22"/>
          <w:szCs w:val="22"/>
        </w:rPr>
      </w:pPr>
      <w:r w:rsidRPr="00BB20E7">
        <w:rPr>
          <w:kern w:val="22"/>
          <w:szCs w:val="22"/>
        </w:rPr>
        <w:t xml:space="preserve">возможные </w:t>
      </w:r>
      <w:r w:rsidR="00115E24">
        <w:rPr>
          <w:kern w:val="22"/>
          <w:szCs w:val="22"/>
        </w:rPr>
        <w:t>меры</w:t>
      </w:r>
      <w:r w:rsidRPr="00BB20E7">
        <w:rPr>
          <w:kern w:val="22"/>
          <w:szCs w:val="22"/>
        </w:rPr>
        <w:t xml:space="preserve"> политики и рекомендации в рамках Конвенции, способные обеспечить </w:t>
      </w:r>
      <w:r w:rsidR="00AB0B40" w:rsidRPr="00AB0B40">
        <w:rPr>
          <w:kern w:val="22"/>
          <w:szCs w:val="22"/>
        </w:rPr>
        <w:t>фундаментальны</w:t>
      </w:r>
      <w:r w:rsidR="00617799">
        <w:rPr>
          <w:kern w:val="22"/>
          <w:szCs w:val="22"/>
        </w:rPr>
        <w:t>е</w:t>
      </w:r>
      <w:r w:rsidR="00AB0B40" w:rsidRPr="00AB0B40">
        <w:rPr>
          <w:kern w:val="22"/>
          <w:szCs w:val="22"/>
        </w:rPr>
        <w:t xml:space="preserve"> преобразования</w:t>
      </w:r>
      <w:r w:rsidRPr="00AB0B40">
        <w:rPr>
          <w:kern w:val="22"/>
          <w:szCs w:val="22"/>
        </w:rPr>
        <w:t>, нео</w:t>
      </w:r>
      <w:r w:rsidRPr="00BB20E7">
        <w:rPr>
          <w:kern w:val="22"/>
          <w:szCs w:val="22"/>
        </w:rPr>
        <w:t xml:space="preserve">бходимые для </w:t>
      </w:r>
      <w:r w:rsidR="00115E24">
        <w:rPr>
          <w:kern w:val="22"/>
          <w:szCs w:val="22"/>
        </w:rPr>
        <w:t>реализации</w:t>
      </w:r>
      <w:r w:rsidRPr="00BB20E7">
        <w:rPr>
          <w:kern w:val="22"/>
          <w:szCs w:val="22"/>
        </w:rPr>
        <w:t xml:space="preserve"> Концепции в области биоразнообразия на </w:t>
      </w:r>
      <w:r w:rsidR="00632F9C">
        <w:rPr>
          <w:kern w:val="22"/>
          <w:szCs w:val="22"/>
        </w:rPr>
        <w:t xml:space="preserve">период до </w:t>
      </w:r>
      <w:r w:rsidRPr="00BB20E7">
        <w:rPr>
          <w:kern w:val="22"/>
          <w:szCs w:val="22"/>
        </w:rPr>
        <w:t>2050 год</w:t>
      </w:r>
      <w:r w:rsidR="00632F9C">
        <w:rPr>
          <w:kern w:val="22"/>
          <w:szCs w:val="22"/>
        </w:rPr>
        <w:t>а</w:t>
      </w:r>
      <w:r w:rsidRPr="00BB20E7">
        <w:rPr>
          <w:kern w:val="22"/>
          <w:szCs w:val="22"/>
        </w:rPr>
        <w:t>, и содействовать выполнению Повестки дня в области устойчивого развития на период до 2030</w:t>
      </w:r>
      <w:r>
        <w:rPr>
          <w:kern w:val="22"/>
          <w:szCs w:val="22"/>
        </w:rPr>
        <w:t> </w:t>
      </w:r>
      <w:r w:rsidRPr="00BB20E7">
        <w:rPr>
          <w:kern w:val="22"/>
          <w:szCs w:val="22"/>
        </w:rPr>
        <w:t>года;</w:t>
      </w:r>
    </w:p>
    <w:p w:rsidR="00AD4FF8" w:rsidRDefault="00AD4FF8" w:rsidP="006B339C">
      <w:pPr>
        <w:pStyle w:val="Para1"/>
        <w:numPr>
          <w:ilvl w:val="2"/>
          <w:numId w:val="23"/>
        </w:numPr>
        <w:suppressLineNumbers/>
        <w:suppressAutoHyphens/>
        <w:kinsoku w:val="0"/>
        <w:overflowPunct w:val="0"/>
        <w:autoSpaceDE w:val="0"/>
        <w:autoSpaceDN w:val="0"/>
        <w:ind w:left="1134" w:hanging="425"/>
        <w:rPr>
          <w:kern w:val="22"/>
          <w:szCs w:val="22"/>
        </w:rPr>
      </w:pPr>
      <w:r w:rsidRPr="00BB20E7">
        <w:rPr>
          <w:kern w:val="22"/>
          <w:szCs w:val="22"/>
        </w:rPr>
        <w:t xml:space="preserve">каким образом другие конвенции, связанные с </w:t>
      </w:r>
      <w:r>
        <w:rPr>
          <w:kern w:val="22"/>
          <w:szCs w:val="22"/>
        </w:rPr>
        <w:t xml:space="preserve">биоразнообразием, </w:t>
      </w:r>
      <w:proofErr w:type="spellStart"/>
      <w:r>
        <w:rPr>
          <w:kern w:val="22"/>
          <w:szCs w:val="22"/>
        </w:rPr>
        <w:t>Рио-де-Ж</w:t>
      </w:r>
      <w:r w:rsidRPr="00BB20E7">
        <w:rPr>
          <w:kern w:val="22"/>
          <w:szCs w:val="22"/>
        </w:rPr>
        <w:t>анейрские</w:t>
      </w:r>
      <w:proofErr w:type="spellEnd"/>
      <w:r w:rsidRPr="00BB20E7">
        <w:rPr>
          <w:kern w:val="22"/>
          <w:szCs w:val="22"/>
        </w:rPr>
        <w:t xml:space="preserve"> конвенции и другие соответствующие международные конвенции и соглашения могут внести вклад в глобальную рамочную программу в области биоразнообразия на период после 2020 года и Концепцию в области биоразнообразия </w:t>
      </w:r>
      <w:r w:rsidR="00632F9C" w:rsidRPr="00632F9C">
        <w:rPr>
          <w:kern w:val="22"/>
          <w:szCs w:val="22"/>
        </w:rPr>
        <w:t>на период до 2050 года</w:t>
      </w:r>
      <w:r>
        <w:rPr>
          <w:kern w:val="22"/>
          <w:szCs w:val="22"/>
        </w:rPr>
        <w:t>;</w:t>
      </w:r>
    </w:p>
    <w:p w:rsidR="00AD4FF8" w:rsidRPr="00BB20E7" w:rsidRDefault="00632F9C" w:rsidP="006B339C">
      <w:pPr>
        <w:pStyle w:val="Para1"/>
        <w:numPr>
          <w:ilvl w:val="2"/>
          <w:numId w:val="23"/>
        </w:numPr>
        <w:suppressLineNumbers/>
        <w:suppressAutoHyphens/>
        <w:kinsoku w:val="0"/>
        <w:overflowPunct w:val="0"/>
        <w:autoSpaceDE w:val="0"/>
        <w:autoSpaceDN w:val="0"/>
        <w:ind w:left="1134" w:hanging="425"/>
        <w:rPr>
          <w:kern w:val="22"/>
          <w:szCs w:val="22"/>
        </w:rPr>
      </w:pPr>
      <w:r>
        <w:rPr>
          <w:kern w:val="22"/>
          <w:szCs w:val="22"/>
        </w:rPr>
        <w:t>т</w:t>
      </w:r>
      <w:r w:rsidR="00AD4FF8">
        <w:rPr>
          <w:kern w:val="22"/>
          <w:szCs w:val="22"/>
        </w:rPr>
        <w:t>радиционн</w:t>
      </w:r>
      <w:r>
        <w:rPr>
          <w:kern w:val="22"/>
          <w:szCs w:val="22"/>
        </w:rPr>
        <w:t>ые</w:t>
      </w:r>
      <w:r w:rsidR="00AD4FF8">
        <w:rPr>
          <w:kern w:val="22"/>
          <w:szCs w:val="22"/>
        </w:rPr>
        <w:t xml:space="preserve"> знани</w:t>
      </w:r>
      <w:r>
        <w:rPr>
          <w:kern w:val="22"/>
          <w:szCs w:val="22"/>
        </w:rPr>
        <w:t>я</w:t>
      </w:r>
      <w:r w:rsidR="00AD4FF8">
        <w:rPr>
          <w:kern w:val="22"/>
          <w:szCs w:val="22"/>
        </w:rPr>
        <w:t xml:space="preserve"> и другая информация, полученная от коренных народов и местных общин, в том числе издание «Местные перспективы в области биоразнообразия».</w:t>
      </w:r>
    </w:p>
    <w:p w:rsidR="00AD4FF8" w:rsidRPr="00BB20E7" w:rsidRDefault="00AD4FF8" w:rsidP="00AD4FF8">
      <w:pPr>
        <w:pStyle w:val="Titre2"/>
        <w:keepNext w:val="0"/>
        <w:suppressLineNumbers/>
        <w:tabs>
          <w:tab w:val="clear" w:pos="720"/>
          <w:tab w:val="left" w:pos="360"/>
        </w:tabs>
        <w:suppressAutoHyphens/>
        <w:kinsoku w:val="0"/>
        <w:overflowPunct w:val="0"/>
        <w:autoSpaceDE w:val="0"/>
        <w:autoSpaceDN w:val="0"/>
        <w:adjustRightInd w:val="0"/>
        <w:snapToGrid w:val="0"/>
        <w:rPr>
          <w:i/>
          <w:snapToGrid w:val="0"/>
          <w:kern w:val="22"/>
          <w:szCs w:val="22"/>
        </w:rPr>
      </w:pPr>
      <w:r w:rsidRPr="00424F67">
        <w:rPr>
          <w:iCs w:val="0"/>
          <w:snapToGrid w:val="0"/>
          <w:kern w:val="22"/>
          <w:szCs w:val="22"/>
        </w:rPr>
        <w:t>F.</w:t>
      </w:r>
      <w:r w:rsidRPr="00424F67">
        <w:rPr>
          <w:iCs w:val="0"/>
          <w:snapToGrid w:val="0"/>
          <w:kern w:val="22"/>
          <w:szCs w:val="22"/>
        </w:rPr>
        <w:tab/>
        <w:t xml:space="preserve"> </w:t>
      </w:r>
      <w:r w:rsidR="00452569" w:rsidRPr="00424F67">
        <w:rPr>
          <w:iCs w:val="0"/>
          <w:snapToGrid w:val="0"/>
          <w:kern w:val="22"/>
          <w:szCs w:val="22"/>
        </w:rPr>
        <w:t>Коммуникация и информационно-просветительская деятельность</w:t>
      </w:r>
    </w:p>
    <w:p w:rsidR="00AD4FF8" w:rsidRPr="00BB20E7" w:rsidRDefault="00AD4FF8" w:rsidP="00AD4FF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proofErr w:type="gramStart"/>
      <w:r w:rsidRPr="00BB20E7">
        <w:rPr>
          <w:kern w:val="22"/>
          <w:szCs w:val="22"/>
        </w:rPr>
        <w:t xml:space="preserve">В ходе процесса разработки глобальной рамочной программы в области биоразнообразия на период после 2020 года секретариат будет </w:t>
      </w:r>
      <w:r w:rsidR="00424F67">
        <w:rPr>
          <w:kern w:val="22"/>
          <w:szCs w:val="22"/>
        </w:rPr>
        <w:t>поощрять</w:t>
      </w:r>
      <w:r w:rsidRPr="00BB20E7">
        <w:rPr>
          <w:kern w:val="22"/>
          <w:szCs w:val="22"/>
        </w:rPr>
        <w:t xml:space="preserve"> политическо</w:t>
      </w:r>
      <w:r w:rsidR="00424F67">
        <w:rPr>
          <w:kern w:val="22"/>
          <w:szCs w:val="22"/>
        </w:rPr>
        <w:t>е</w:t>
      </w:r>
      <w:r w:rsidRPr="00BB20E7">
        <w:rPr>
          <w:kern w:val="22"/>
          <w:szCs w:val="22"/>
        </w:rPr>
        <w:t xml:space="preserve"> взаимодействи</w:t>
      </w:r>
      <w:r w:rsidR="00424F67">
        <w:rPr>
          <w:kern w:val="22"/>
          <w:szCs w:val="22"/>
        </w:rPr>
        <w:t>е</w:t>
      </w:r>
      <w:r w:rsidRPr="00BB20E7">
        <w:rPr>
          <w:kern w:val="22"/>
          <w:szCs w:val="22"/>
        </w:rPr>
        <w:t xml:space="preserve"> </w:t>
      </w:r>
      <w:r>
        <w:rPr>
          <w:kern w:val="22"/>
          <w:szCs w:val="22"/>
        </w:rPr>
        <w:t xml:space="preserve">на высоком уровне всех соответствующих групп и </w:t>
      </w:r>
      <w:r w:rsidR="00617799" w:rsidRPr="00617799">
        <w:rPr>
          <w:kern w:val="22"/>
          <w:szCs w:val="22"/>
        </w:rPr>
        <w:t>заинтересованных сторон</w:t>
      </w:r>
      <w:r>
        <w:rPr>
          <w:kern w:val="22"/>
          <w:szCs w:val="22"/>
        </w:rPr>
        <w:t xml:space="preserve"> </w:t>
      </w:r>
      <w:r w:rsidR="00424F67">
        <w:rPr>
          <w:kern w:val="22"/>
          <w:szCs w:val="22"/>
        </w:rPr>
        <w:t>в рамках клю</w:t>
      </w:r>
      <w:r w:rsidRPr="00BB20E7">
        <w:rPr>
          <w:kern w:val="22"/>
          <w:szCs w:val="22"/>
        </w:rPr>
        <w:t>чевых стратегических совещани</w:t>
      </w:r>
      <w:r w:rsidR="00424F67">
        <w:rPr>
          <w:kern w:val="22"/>
          <w:szCs w:val="22"/>
        </w:rPr>
        <w:t>й</w:t>
      </w:r>
      <w:r w:rsidRPr="00BB20E7">
        <w:rPr>
          <w:kern w:val="22"/>
          <w:szCs w:val="22"/>
        </w:rPr>
        <w:t xml:space="preserve">, в том числе </w:t>
      </w:r>
      <w:r w:rsidR="00424F67">
        <w:rPr>
          <w:kern w:val="22"/>
          <w:szCs w:val="22"/>
        </w:rPr>
        <w:t xml:space="preserve">посредством </w:t>
      </w:r>
      <w:r w:rsidRPr="00BB20E7">
        <w:rPr>
          <w:kern w:val="22"/>
          <w:szCs w:val="22"/>
        </w:rPr>
        <w:t>повыш</w:t>
      </w:r>
      <w:r w:rsidR="00424F67">
        <w:rPr>
          <w:kern w:val="22"/>
          <w:szCs w:val="22"/>
        </w:rPr>
        <w:t>ения</w:t>
      </w:r>
      <w:r w:rsidRPr="00BB20E7">
        <w:rPr>
          <w:kern w:val="22"/>
          <w:szCs w:val="22"/>
        </w:rPr>
        <w:t xml:space="preserve"> уров</w:t>
      </w:r>
      <w:r w:rsidR="00424F67">
        <w:rPr>
          <w:kern w:val="22"/>
          <w:szCs w:val="22"/>
        </w:rPr>
        <w:t>ня</w:t>
      </w:r>
      <w:r w:rsidRPr="00BB20E7">
        <w:rPr>
          <w:kern w:val="22"/>
          <w:szCs w:val="22"/>
        </w:rPr>
        <w:t xml:space="preserve"> осведомленности о процессе подготовки </w:t>
      </w:r>
      <w:r w:rsidR="00424F67" w:rsidRPr="00424F67">
        <w:rPr>
          <w:kern w:val="22"/>
          <w:szCs w:val="22"/>
        </w:rPr>
        <w:t xml:space="preserve">глобальной рамочной программы </w:t>
      </w:r>
      <w:r w:rsidRPr="00BB20E7">
        <w:rPr>
          <w:kern w:val="22"/>
          <w:szCs w:val="22"/>
        </w:rPr>
        <w:t>на период после 2020 года, а также в более широком смысл</w:t>
      </w:r>
      <w:r>
        <w:rPr>
          <w:kern w:val="22"/>
          <w:szCs w:val="22"/>
        </w:rPr>
        <w:t>е о Конвенции</w:t>
      </w:r>
      <w:proofErr w:type="gramEnd"/>
      <w:r>
        <w:rPr>
          <w:kern w:val="22"/>
          <w:szCs w:val="22"/>
        </w:rPr>
        <w:t xml:space="preserve"> и биоразнообразии</w:t>
      </w:r>
      <w:r w:rsidRPr="00BB20E7">
        <w:rPr>
          <w:kern w:val="22"/>
          <w:szCs w:val="22"/>
        </w:rPr>
        <w:t>.</w:t>
      </w:r>
    </w:p>
    <w:p w:rsidR="00AD4FF8" w:rsidRDefault="00AD4FF8" w:rsidP="00AD4FF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sidRPr="00BB20E7">
        <w:rPr>
          <w:kern w:val="22"/>
          <w:szCs w:val="22"/>
        </w:rPr>
        <w:t>Процесс разработки глобальной рамочной программы в области биоразнообразия на период после 2020 года будет осуществляться на основе последовательн</w:t>
      </w:r>
      <w:r>
        <w:rPr>
          <w:kern w:val="22"/>
          <w:szCs w:val="22"/>
        </w:rPr>
        <w:t>ой</w:t>
      </w:r>
      <w:r w:rsidRPr="00BB20E7">
        <w:rPr>
          <w:kern w:val="22"/>
          <w:szCs w:val="22"/>
        </w:rPr>
        <w:t>, комплексн</w:t>
      </w:r>
      <w:r>
        <w:rPr>
          <w:kern w:val="22"/>
          <w:szCs w:val="22"/>
        </w:rPr>
        <w:t>ой</w:t>
      </w:r>
      <w:r w:rsidRPr="00BB20E7">
        <w:rPr>
          <w:kern w:val="22"/>
          <w:szCs w:val="22"/>
        </w:rPr>
        <w:t xml:space="preserve"> и</w:t>
      </w:r>
      <w:r>
        <w:rPr>
          <w:kern w:val="22"/>
          <w:szCs w:val="22"/>
        </w:rPr>
        <w:t xml:space="preserve"> инновационной коммуникационной стратегии, которая будет включать </w:t>
      </w:r>
      <w:r w:rsidRPr="00BB20E7">
        <w:rPr>
          <w:kern w:val="22"/>
          <w:szCs w:val="22"/>
        </w:rPr>
        <w:t>мероприяти</w:t>
      </w:r>
      <w:r>
        <w:rPr>
          <w:kern w:val="22"/>
          <w:szCs w:val="22"/>
        </w:rPr>
        <w:t>я</w:t>
      </w:r>
      <w:r w:rsidRPr="00BB20E7">
        <w:rPr>
          <w:kern w:val="22"/>
          <w:szCs w:val="22"/>
        </w:rPr>
        <w:t xml:space="preserve"> в</w:t>
      </w:r>
      <w:r w:rsidR="007F304A">
        <w:rPr>
          <w:kern w:val="22"/>
          <w:szCs w:val="22"/>
        </w:rPr>
        <w:t xml:space="preserve"> области к</w:t>
      </w:r>
      <w:r w:rsidR="007F304A" w:rsidRPr="007F304A">
        <w:rPr>
          <w:kern w:val="22"/>
          <w:szCs w:val="22"/>
        </w:rPr>
        <w:t>оммуникаци</w:t>
      </w:r>
      <w:r w:rsidR="007F304A">
        <w:rPr>
          <w:kern w:val="22"/>
          <w:szCs w:val="22"/>
        </w:rPr>
        <w:t>и</w:t>
      </w:r>
      <w:r w:rsidR="007F304A" w:rsidRPr="007F304A">
        <w:rPr>
          <w:kern w:val="22"/>
          <w:szCs w:val="22"/>
        </w:rPr>
        <w:t xml:space="preserve"> и информационно-просветительск</w:t>
      </w:r>
      <w:r w:rsidR="007F304A">
        <w:rPr>
          <w:kern w:val="22"/>
          <w:szCs w:val="22"/>
        </w:rPr>
        <w:t>ой</w:t>
      </w:r>
      <w:r w:rsidR="007F304A" w:rsidRPr="007F304A">
        <w:rPr>
          <w:kern w:val="22"/>
          <w:szCs w:val="22"/>
        </w:rPr>
        <w:t xml:space="preserve"> деятельност</w:t>
      </w:r>
      <w:r w:rsidR="007F304A">
        <w:rPr>
          <w:kern w:val="22"/>
          <w:szCs w:val="22"/>
        </w:rPr>
        <w:t>и</w:t>
      </w:r>
      <w:r w:rsidRPr="00BB20E7">
        <w:rPr>
          <w:kern w:val="22"/>
          <w:szCs w:val="22"/>
        </w:rPr>
        <w:t xml:space="preserve">, </w:t>
      </w:r>
      <w:r w:rsidR="007F304A">
        <w:rPr>
          <w:kern w:val="22"/>
          <w:szCs w:val="22"/>
        </w:rPr>
        <w:t>подготовлен</w:t>
      </w:r>
      <w:r w:rsidRPr="00BB20E7">
        <w:rPr>
          <w:kern w:val="22"/>
          <w:szCs w:val="22"/>
        </w:rPr>
        <w:t>ны</w:t>
      </w:r>
      <w:r>
        <w:rPr>
          <w:kern w:val="22"/>
          <w:szCs w:val="22"/>
        </w:rPr>
        <w:t>е секретариатом</w:t>
      </w:r>
      <w:r w:rsidRPr="00BB20E7">
        <w:rPr>
          <w:kern w:val="22"/>
          <w:szCs w:val="22"/>
        </w:rPr>
        <w:t xml:space="preserve"> совместно с другими организациями</w:t>
      </w:r>
      <w:r>
        <w:rPr>
          <w:kern w:val="22"/>
          <w:szCs w:val="22"/>
        </w:rPr>
        <w:t xml:space="preserve"> в соответствии с решениями </w:t>
      </w:r>
      <w:r>
        <w:rPr>
          <w:kern w:val="22"/>
          <w:szCs w:val="22"/>
          <w:lang w:val="en-US"/>
        </w:rPr>
        <w:t>XIII</w:t>
      </w:r>
      <w:r w:rsidRPr="00D9799B">
        <w:rPr>
          <w:kern w:val="22"/>
          <w:szCs w:val="22"/>
        </w:rPr>
        <w:t>/2</w:t>
      </w:r>
      <w:r>
        <w:rPr>
          <w:kern w:val="22"/>
          <w:szCs w:val="22"/>
        </w:rPr>
        <w:t xml:space="preserve"> и 14</w:t>
      </w:r>
      <w:r w:rsidR="00452569">
        <w:rPr>
          <w:kern w:val="22"/>
          <w:szCs w:val="22"/>
        </w:rPr>
        <w:t>/26</w:t>
      </w:r>
      <w:r>
        <w:rPr>
          <w:kern w:val="22"/>
          <w:szCs w:val="22"/>
        </w:rPr>
        <w:t>. Эта</w:t>
      </w:r>
      <w:r w:rsidRPr="00BB20E7">
        <w:rPr>
          <w:kern w:val="22"/>
          <w:szCs w:val="22"/>
        </w:rPr>
        <w:t xml:space="preserve"> </w:t>
      </w:r>
      <w:r>
        <w:rPr>
          <w:kern w:val="22"/>
          <w:szCs w:val="22"/>
        </w:rPr>
        <w:t>коммуникационная стратегия</w:t>
      </w:r>
      <w:r w:rsidRPr="00BB20E7">
        <w:rPr>
          <w:kern w:val="22"/>
          <w:szCs w:val="22"/>
        </w:rPr>
        <w:t xml:space="preserve"> буд</w:t>
      </w:r>
      <w:r>
        <w:rPr>
          <w:kern w:val="22"/>
          <w:szCs w:val="22"/>
        </w:rPr>
        <w:t>е</w:t>
      </w:r>
      <w:r w:rsidRPr="00BB20E7">
        <w:rPr>
          <w:kern w:val="22"/>
          <w:szCs w:val="22"/>
        </w:rPr>
        <w:t>т способствовать повышению уровня осведомленности о процессе</w:t>
      </w:r>
      <w:r w:rsidR="007F304A">
        <w:rPr>
          <w:kern w:val="22"/>
          <w:szCs w:val="22"/>
        </w:rPr>
        <w:t xml:space="preserve">, поощрять </w:t>
      </w:r>
      <w:r w:rsidRPr="00BB20E7">
        <w:rPr>
          <w:kern w:val="22"/>
          <w:szCs w:val="22"/>
        </w:rPr>
        <w:t>эффективно</w:t>
      </w:r>
      <w:r w:rsidR="007F304A">
        <w:rPr>
          <w:kern w:val="22"/>
          <w:szCs w:val="22"/>
        </w:rPr>
        <w:t>е</w:t>
      </w:r>
      <w:r w:rsidRPr="00BB20E7">
        <w:rPr>
          <w:kern w:val="22"/>
          <w:szCs w:val="22"/>
        </w:rPr>
        <w:t xml:space="preserve"> участи</w:t>
      </w:r>
      <w:r w:rsidR="007F304A">
        <w:rPr>
          <w:kern w:val="22"/>
          <w:szCs w:val="22"/>
        </w:rPr>
        <w:t xml:space="preserve">е и </w:t>
      </w:r>
      <w:r w:rsidR="007B3BB7">
        <w:rPr>
          <w:kern w:val="22"/>
          <w:szCs w:val="22"/>
        </w:rPr>
        <w:t>стимулировать</w:t>
      </w:r>
      <w:r w:rsidRPr="00BB20E7">
        <w:rPr>
          <w:kern w:val="22"/>
          <w:szCs w:val="22"/>
        </w:rPr>
        <w:t xml:space="preserve"> практическ</w:t>
      </w:r>
      <w:r w:rsidR="007B3BB7">
        <w:rPr>
          <w:kern w:val="22"/>
          <w:szCs w:val="22"/>
        </w:rPr>
        <w:t>ую деятельность</w:t>
      </w:r>
      <w:r w:rsidRPr="00BB20E7">
        <w:rPr>
          <w:kern w:val="22"/>
          <w:szCs w:val="22"/>
        </w:rPr>
        <w:t xml:space="preserve">. </w:t>
      </w:r>
      <w:r w:rsidR="007B3BB7">
        <w:rPr>
          <w:kern w:val="22"/>
          <w:szCs w:val="22"/>
        </w:rPr>
        <w:t>И</w:t>
      </w:r>
      <w:r w:rsidRPr="00BB20E7">
        <w:rPr>
          <w:kern w:val="22"/>
          <w:szCs w:val="22"/>
        </w:rPr>
        <w:t>нформация о ходе процесса разработки глобальной рамочной программы в области биоразнообразия на период после 2020 года и ее содержании</w:t>
      </w:r>
      <w:r w:rsidR="007B3BB7">
        <w:rPr>
          <w:kern w:val="22"/>
          <w:szCs w:val="22"/>
        </w:rPr>
        <w:t xml:space="preserve"> б</w:t>
      </w:r>
      <w:r w:rsidR="007B3BB7" w:rsidRPr="007B3BB7">
        <w:rPr>
          <w:kern w:val="22"/>
          <w:szCs w:val="22"/>
        </w:rPr>
        <w:t xml:space="preserve">удет регулярно </w:t>
      </w:r>
      <w:r w:rsidR="007B3BB7">
        <w:rPr>
          <w:kern w:val="22"/>
          <w:szCs w:val="22"/>
        </w:rPr>
        <w:t>распространяться</w:t>
      </w:r>
      <w:r w:rsidRPr="00BB20E7">
        <w:rPr>
          <w:kern w:val="22"/>
          <w:szCs w:val="22"/>
        </w:rPr>
        <w:t>, в том числе через механизм посредничества Конвенции и с помощью других средств.</w:t>
      </w:r>
    </w:p>
    <w:p w:rsidR="00AD4FF8" w:rsidRPr="001C2FEB" w:rsidRDefault="00AD4FF8" w:rsidP="00AD4FF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Pr>
          <w:kern w:val="22"/>
          <w:szCs w:val="22"/>
        </w:rPr>
        <w:t>Будет создана группа</w:t>
      </w:r>
      <w:r w:rsidRPr="00D9799B">
        <w:rPr>
          <w:kern w:val="22"/>
          <w:szCs w:val="22"/>
        </w:rPr>
        <w:t xml:space="preserve"> </w:t>
      </w:r>
      <w:r>
        <w:rPr>
          <w:kern w:val="22"/>
          <w:szCs w:val="22"/>
        </w:rPr>
        <w:t>высокого</w:t>
      </w:r>
      <w:r w:rsidRPr="00D9799B">
        <w:rPr>
          <w:kern w:val="22"/>
          <w:szCs w:val="22"/>
        </w:rPr>
        <w:t xml:space="preserve"> </w:t>
      </w:r>
      <w:r>
        <w:rPr>
          <w:kern w:val="22"/>
          <w:szCs w:val="22"/>
        </w:rPr>
        <w:t>уровня</w:t>
      </w:r>
      <w:r w:rsidRPr="00D9799B">
        <w:rPr>
          <w:kern w:val="22"/>
          <w:szCs w:val="22"/>
        </w:rPr>
        <w:t xml:space="preserve"> </w:t>
      </w:r>
      <w:r>
        <w:rPr>
          <w:kern w:val="22"/>
          <w:szCs w:val="22"/>
        </w:rPr>
        <w:t>по</w:t>
      </w:r>
      <w:r w:rsidRPr="00D9799B">
        <w:rPr>
          <w:kern w:val="22"/>
          <w:szCs w:val="22"/>
        </w:rPr>
        <w:t xml:space="preserve"> </w:t>
      </w:r>
      <w:r>
        <w:rPr>
          <w:kern w:val="22"/>
          <w:szCs w:val="22"/>
        </w:rPr>
        <w:t>повышению</w:t>
      </w:r>
      <w:r w:rsidRPr="00D9799B">
        <w:rPr>
          <w:kern w:val="22"/>
          <w:szCs w:val="22"/>
        </w:rPr>
        <w:t xml:space="preserve"> </w:t>
      </w:r>
      <w:r>
        <w:rPr>
          <w:kern w:val="22"/>
          <w:szCs w:val="22"/>
        </w:rPr>
        <w:t>осведомленности</w:t>
      </w:r>
      <w:r w:rsidRPr="00D9799B">
        <w:rPr>
          <w:kern w:val="22"/>
          <w:szCs w:val="22"/>
        </w:rPr>
        <w:t xml:space="preserve"> </w:t>
      </w:r>
      <w:r>
        <w:rPr>
          <w:kern w:val="22"/>
          <w:szCs w:val="22"/>
        </w:rPr>
        <w:t>о</w:t>
      </w:r>
      <w:r w:rsidRPr="00D9799B">
        <w:rPr>
          <w:kern w:val="22"/>
          <w:szCs w:val="22"/>
        </w:rPr>
        <w:t xml:space="preserve"> </w:t>
      </w:r>
      <w:r>
        <w:rPr>
          <w:kern w:val="22"/>
          <w:szCs w:val="22"/>
        </w:rPr>
        <w:t>процессе</w:t>
      </w:r>
      <w:r w:rsidRPr="00D9799B">
        <w:rPr>
          <w:kern w:val="22"/>
          <w:szCs w:val="22"/>
        </w:rPr>
        <w:t xml:space="preserve"> </w:t>
      </w:r>
      <w:r>
        <w:rPr>
          <w:kern w:val="22"/>
          <w:szCs w:val="22"/>
        </w:rPr>
        <w:t>разработки</w:t>
      </w:r>
      <w:r w:rsidRPr="00D9799B">
        <w:rPr>
          <w:kern w:val="22"/>
          <w:szCs w:val="22"/>
        </w:rPr>
        <w:t xml:space="preserve"> </w:t>
      </w:r>
      <w:r w:rsidRPr="00BB20E7">
        <w:rPr>
          <w:kern w:val="22"/>
          <w:szCs w:val="22"/>
        </w:rPr>
        <w:t>глобальной рамочной программы в области биоразнообразия на период после 2020 года</w:t>
      </w:r>
      <w:r>
        <w:rPr>
          <w:kern w:val="22"/>
          <w:szCs w:val="22"/>
        </w:rPr>
        <w:t xml:space="preserve">. </w:t>
      </w:r>
      <w:proofErr w:type="gramStart"/>
      <w:r>
        <w:rPr>
          <w:kern w:val="22"/>
          <w:szCs w:val="22"/>
        </w:rPr>
        <w:t>Перед</w:t>
      </w:r>
      <w:r w:rsidRPr="00D9799B">
        <w:rPr>
          <w:kern w:val="22"/>
          <w:szCs w:val="22"/>
        </w:rPr>
        <w:t xml:space="preserve"> </w:t>
      </w:r>
      <w:r>
        <w:rPr>
          <w:kern w:val="22"/>
          <w:szCs w:val="22"/>
        </w:rPr>
        <w:t>этой</w:t>
      </w:r>
      <w:r w:rsidRPr="00D9799B">
        <w:rPr>
          <w:kern w:val="22"/>
          <w:szCs w:val="22"/>
        </w:rPr>
        <w:t xml:space="preserve"> </w:t>
      </w:r>
      <w:r>
        <w:rPr>
          <w:kern w:val="22"/>
          <w:szCs w:val="22"/>
        </w:rPr>
        <w:t>группой</w:t>
      </w:r>
      <w:r w:rsidRPr="00D9799B">
        <w:rPr>
          <w:kern w:val="22"/>
          <w:szCs w:val="22"/>
        </w:rPr>
        <w:t xml:space="preserve"> </w:t>
      </w:r>
      <w:r>
        <w:rPr>
          <w:kern w:val="22"/>
          <w:szCs w:val="22"/>
        </w:rPr>
        <w:t>будет</w:t>
      </w:r>
      <w:r w:rsidRPr="00D9799B">
        <w:rPr>
          <w:kern w:val="22"/>
          <w:szCs w:val="22"/>
        </w:rPr>
        <w:t xml:space="preserve"> </w:t>
      </w:r>
      <w:r>
        <w:rPr>
          <w:kern w:val="22"/>
          <w:szCs w:val="22"/>
        </w:rPr>
        <w:t>поставлена</w:t>
      </w:r>
      <w:r w:rsidRPr="00D9799B">
        <w:rPr>
          <w:kern w:val="22"/>
          <w:szCs w:val="22"/>
        </w:rPr>
        <w:t xml:space="preserve"> </w:t>
      </w:r>
      <w:r>
        <w:rPr>
          <w:kern w:val="22"/>
          <w:szCs w:val="22"/>
        </w:rPr>
        <w:t>задача</w:t>
      </w:r>
      <w:r w:rsidRPr="00D9799B">
        <w:rPr>
          <w:kern w:val="22"/>
          <w:szCs w:val="22"/>
        </w:rPr>
        <w:t xml:space="preserve"> </w:t>
      </w:r>
      <w:r>
        <w:rPr>
          <w:kern w:val="22"/>
          <w:szCs w:val="22"/>
        </w:rPr>
        <w:t>по</w:t>
      </w:r>
      <w:r w:rsidRPr="00D9799B">
        <w:rPr>
          <w:kern w:val="22"/>
          <w:szCs w:val="22"/>
        </w:rPr>
        <w:t xml:space="preserve"> </w:t>
      </w:r>
      <w:r>
        <w:rPr>
          <w:kern w:val="22"/>
          <w:szCs w:val="22"/>
        </w:rPr>
        <w:t>стимулированию</w:t>
      </w:r>
      <w:r w:rsidRPr="00D9799B">
        <w:rPr>
          <w:kern w:val="22"/>
          <w:szCs w:val="22"/>
        </w:rPr>
        <w:t xml:space="preserve"> </w:t>
      </w:r>
      <w:r>
        <w:rPr>
          <w:kern w:val="22"/>
          <w:szCs w:val="22"/>
        </w:rPr>
        <w:t>и</w:t>
      </w:r>
      <w:r w:rsidRPr="00D9799B">
        <w:rPr>
          <w:kern w:val="22"/>
          <w:szCs w:val="22"/>
        </w:rPr>
        <w:t xml:space="preserve"> </w:t>
      </w:r>
      <w:r>
        <w:rPr>
          <w:kern w:val="22"/>
          <w:szCs w:val="22"/>
        </w:rPr>
        <w:t>поощрению</w:t>
      </w:r>
      <w:r w:rsidRPr="00D9799B">
        <w:rPr>
          <w:kern w:val="22"/>
          <w:szCs w:val="22"/>
        </w:rPr>
        <w:t xml:space="preserve"> </w:t>
      </w:r>
      <w:r>
        <w:rPr>
          <w:kern w:val="22"/>
          <w:szCs w:val="22"/>
        </w:rPr>
        <w:t>участия</w:t>
      </w:r>
      <w:r w:rsidRPr="00D9799B">
        <w:rPr>
          <w:kern w:val="22"/>
          <w:szCs w:val="22"/>
        </w:rPr>
        <w:t xml:space="preserve"> </w:t>
      </w:r>
      <w:r>
        <w:rPr>
          <w:kern w:val="22"/>
          <w:szCs w:val="22"/>
        </w:rPr>
        <w:t>и</w:t>
      </w:r>
      <w:r w:rsidRPr="00D9799B">
        <w:rPr>
          <w:kern w:val="22"/>
          <w:szCs w:val="22"/>
        </w:rPr>
        <w:t xml:space="preserve"> </w:t>
      </w:r>
      <w:r>
        <w:rPr>
          <w:kern w:val="22"/>
          <w:szCs w:val="22"/>
        </w:rPr>
        <w:t>вклада</w:t>
      </w:r>
      <w:r w:rsidRPr="00D9799B">
        <w:rPr>
          <w:kern w:val="22"/>
          <w:szCs w:val="22"/>
        </w:rPr>
        <w:t xml:space="preserve"> </w:t>
      </w:r>
      <w:r>
        <w:rPr>
          <w:kern w:val="22"/>
          <w:szCs w:val="22"/>
        </w:rPr>
        <w:t>всех</w:t>
      </w:r>
      <w:r w:rsidRPr="00D9799B">
        <w:rPr>
          <w:kern w:val="22"/>
          <w:szCs w:val="22"/>
        </w:rPr>
        <w:t xml:space="preserve"> </w:t>
      </w:r>
      <w:r>
        <w:rPr>
          <w:kern w:val="22"/>
          <w:szCs w:val="22"/>
        </w:rPr>
        <w:t>соответствующих</w:t>
      </w:r>
      <w:r w:rsidRPr="00D9799B">
        <w:rPr>
          <w:kern w:val="22"/>
          <w:szCs w:val="22"/>
        </w:rPr>
        <w:t xml:space="preserve"> </w:t>
      </w:r>
      <w:r w:rsidR="00617799" w:rsidRPr="00617799">
        <w:rPr>
          <w:kern w:val="22"/>
          <w:szCs w:val="22"/>
        </w:rPr>
        <w:t>заинтересованных сторон</w:t>
      </w:r>
      <w:r w:rsidRPr="00D9799B">
        <w:rPr>
          <w:kern w:val="22"/>
          <w:szCs w:val="22"/>
        </w:rPr>
        <w:t xml:space="preserve"> </w:t>
      </w:r>
      <w:r>
        <w:rPr>
          <w:kern w:val="22"/>
          <w:szCs w:val="22"/>
        </w:rPr>
        <w:t>в</w:t>
      </w:r>
      <w:r w:rsidRPr="00D9799B">
        <w:rPr>
          <w:kern w:val="22"/>
          <w:szCs w:val="22"/>
        </w:rPr>
        <w:t xml:space="preserve"> </w:t>
      </w:r>
      <w:r>
        <w:rPr>
          <w:kern w:val="22"/>
          <w:szCs w:val="22"/>
        </w:rPr>
        <w:t>разработку</w:t>
      </w:r>
      <w:r w:rsidRPr="00D9799B">
        <w:rPr>
          <w:kern w:val="22"/>
          <w:szCs w:val="22"/>
        </w:rPr>
        <w:t xml:space="preserve"> </w:t>
      </w:r>
      <w:r w:rsidRPr="00BB20E7">
        <w:rPr>
          <w:kern w:val="22"/>
          <w:szCs w:val="22"/>
        </w:rPr>
        <w:t>глобальной</w:t>
      </w:r>
      <w:r w:rsidRPr="00D9799B">
        <w:rPr>
          <w:kern w:val="22"/>
          <w:szCs w:val="22"/>
        </w:rPr>
        <w:t xml:space="preserve"> </w:t>
      </w:r>
      <w:r w:rsidRPr="00BB20E7">
        <w:rPr>
          <w:kern w:val="22"/>
          <w:szCs w:val="22"/>
        </w:rPr>
        <w:t>рамочной</w:t>
      </w:r>
      <w:r w:rsidRPr="00D9799B">
        <w:rPr>
          <w:kern w:val="22"/>
          <w:szCs w:val="22"/>
        </w:rPr>
        <w:t xml:space="preserve"> </w:t>
      </w:r>
      <w:r w:rsidRPr="00BB20E7">
        <w:rPr>
          <w:kern w:val="22"/>
          <w:szCs w:val="22"/>
        </w:rPr>
        <w:t>программы</w:t>
      </w:r>
      <w:r w:rsidRPr="00D9799B">
        <w:rPr>
          <w:kern w:val="22"/>
          <w:szCs w:val="22"/>
        </w:rPr>
        <w:t xml:space="preserve"> </w:t>
      </w:r>
      <w:r w:rsidRPr="00BB20E7">
        <w:rPr>
          <w:kern w:val="22"/>
          <w:szCs w:val="22"/>
        </w:rPr>
        <w:t>в</w:t>
      </w:r>
      <w:r w:rsidRPr="00D9799B">
        <w:rPr>
          <w:kern w:val="22"/>
          <w:szCs w:val="22"/>
        </w:rPr>
        <w:t xml:space="preserve"> </w:t>
      </w:r>
      <w:r w:rsidRPr="00BB20E7">
        <w:rPr>
          <w:kern w:val="22"/>
          <w:szCs w:val="22"/>
        </w:rPr>
        <w:t>области</w:t>
      </w:r>
      <w:r w:rsidRPr="00D9799B">
        <w:rPr>
          <w:kern w:val="22"/>
          <w:szCs w:val="22"/>
        </w:rPr>
        <w:t xml:space="preserve"> </w:t>
      </w:r>
      <w:r w:rsidRPr="00BB20E7">
        <w:rPr>
          <w:kern w:val="22"/>
          <w:szCs w:val="22"/>
        </w:rPr>
        <w:t>биоразнообразия</w:t>
      </w:r>
      <w:r w:rsidRPr="00D9799B">
        <w:rPr>
          <w:kern w:val="22"/>
          <w:szCs w:val="22"/>
        </w:rPr>
        <w:t xml:space="preserve"> </w:t>
      </w:r>
      <w:r w:rsidRPr="00BB20E7">
        <w:rPr>
          <w:kern w:val="22"/>
          <w:szCs w:val="22"/>
        </w:rPr>
        <w:t>на</w:t>
      </w:r>
      <w:r w:rsidRPr="00D9799B">
        <w:rPr>
          <w:kern w:val="22"/>
          <w:szCs w:val="22"/>
        </w:rPr>
        <w:t xml:space="preserve"> </w:t>
      </w:r>
      <w:r w:rsidRPr="00BB20E7">
        <w:rPr>
          <w:kern w:val="22"/>
          <w:szCs w:val="22"/>
        </w:rPr>
        <w:t>период</w:t>
      </w:r>
      <w:r w:rsidRPr="00D9799B">
        <w:rPr>
          <w:kern w:val="22"/>
          <w:szCs w:val="22"/>
        </w:rPr>
        <w:t xml:space="preserve"> </w:t>
      </w:r>
      <w:r w:rsidRPr="00BB20E7">
        <w:rPr>
          <w:kern w:val="22"/>
          <w:szCs w:val="22"/>
        </w:rPr>
        <w:t>после</w:t>
      </w:r>
      <w:r w:rsidRPr="00D9799B">
        <w:rPr>
          <w:kern w:val="22"/>
          <w:szCs w:val="22"/>
        </w:rPr>
        <w:t xml:space="preserve"> 2020 </w:t>
      </w:r>
      <w:r w:rsidRPr="00BB20E7">
        <w:rPr>
          <w:kern w:val="22"/>
          <w:szCs w:val="22"/>
        </w:rPr>
        <w:t>года</w:t>
      </w:r>
      <w:r w:rsidRPr="00D9799B">
        <w:rPr>
          <w:kern w:val="22"/>
          <w:szCs w:val="22"/>
        </w:rPr>
        <w:t xml:space="preserve">, </w:t>
      </w:r>
      <w:r>
        <w:rPr>
          <w:kern w:val="22"/>
          <w:szCs w:val="22"/>
        </w:rPr>
        <w:t>привлечению</w:t>
      </w:r>
      <w:r w:rsidRPr="00D9799B">
        <w:rPr>
          <w:kern w:val="22"/>
          <w:szCs w:val="22"/>
        </w:rPr>
        <w:t xml:space="preserve"> </w:t>
      </w:r>
      <w:r>
        <w:rPr>
          <w:kern w:val="22"/>
          <w:szCs w:val="22"/>
        </w:rPr>
        <w:t>ресурсов</w:t>
      </w:r>
      <w:r w:rsidRPr="00D9799B">
        <w:rPr>
          <w:kern w:val="22"/>
          <w:szCs w:val="22"/>
        </w:rPr>
        <w:t xml:space="preserve"> </w:t>
      </w:r>
      <w:r>
        <w:rPr>
          <w:kern w:val="22"/>
          <w:szCs w:val="22"/>
        </w:rPr>
        <w:t>в</w:t>
      </w:r>
      <w:r w:rsidRPr="00D9799B">
        <w:rPr>
          <w:kern w:val="22"/>
          <w:szCs w:val="22"/>
        </w:rPr>
        <w:t xml:space="preserve"> </w:t>
      </w:r>
      <w:r>
        <w:rPr>
          <w:kern w:val="22"/>
          <w:szCs w:val="22"/>
        </w:rPr>
        <w:t>поддержку</w:t>
      </w:r>
      <w:r w:rsidRPr="00D9799B">
        <w:rPr>
          <w:kern w:val="22"/>
          <w:szCs w:val="22"/>
        </w:rPr>
        <w:t xml:space="preserve"> </w:t>
      </w:r>
      <w:r>
        <w:rPr>
          <w:kern w:val="22"/>
          <w:szCs w:val="22"/>
        </w:rPr>
        <w:t>ее</w:t>
      </w:r>
      <w:r w:rsidRPr="00D9799B">
        <w:rPr>
          <w:kern w:val="22"/>
          <w:szCs w:val="22"/>
        </w:rPr>
        <w:t xml:space="preserve"> </w:t>
      </w:r>
      <w:r>
        <w:rPr>
          <w:kern w:val="22"/>
          <w:szCs w:val="22"/>
        </w:rPr>
        <w:t>разработки</w:t>
      </w:r>
      <w:r w:rsidRPr="00D9799B">
        <w:rPr>
          <w:kern w:val="22"/>
          <w:szCs w:val="22"/>
        </w:rPr>
        <w:t xml:space="preserve"> </w:t>
      </w:r>
      <w:r>
        <w:rPr>
          <w:kern w:val="22"/>
          <w:szCs w:val="22"/>
        </w:rPr>
        <w:t>и</w:t>
      </w:r>
      <w:r w:rsidRPr="00D9799B">
        <w:rPr>
          <w:kern w:val="22"/>
          <w:szCs w:val="22"/>
        </w:rPr>
        <w:t xml:space="preserve"> </w:t>
      </w:r>
      <w:r>
        <w:rPr>
          <w:kern w:val="22"/>
          <w:szCs w:val="22"/>
        </w:rPr>
        <w:t>налаживанию диалога и взаимодействия с секторами, включая коренные народы и местные общины, гражданское общество и деловые круги</w:t>
      </w:r>
      <w:r w:rsidRPr="00D9799B">
        <w:rPr>
          <w:kern w:val="22"/>
          <w:szCs w:val="22"/>
        </w:rPr>
        <w:t>.</w:t>
      </w:r>
      <w:proofErr w:type="gramEnd"/>
      <w:r w:rsidRPr="00D9799B">
        <w:rPr>
          <w:kern w:val="22"/>
          <w:szCs w:val="22"/>
        </w:rPr>
        <w:t xml:space="preserve"> </w:t>
      </w:r>
      <w:r>
        <w:rPr>
          <w:kern w:val="22"/>
          <w:szCs w:val="22"/>
        </w:rPr>
        <w:t>В</w:t>
      </w:r>
      <w:r w:rsidRPr="001C2FEB">
        <w:rPr>
          <w:kern w:val="22"/>
          <w:szCs w:val="22"/>
        </w:rPr>
        <w:t xml:space="preserve"> </w:t>
      </w:r>
      <w:r>
        <w:rPr>
          <w:kern w:val="22"/>
          <w:szCs w:val="22"/>
        </w:rPr>
        <w:t>состав</w:t>
      </w:r>
      <w:r w:rsidRPr="001C2FEB">
        <w:rPr>
          <w:kern w:val="22"/>
          <w:szCs w:val="22"/>
        </w:rPr>
        <w:t xml:space="preserve"> </w:t>
      </w:r>
      <w:r>
        <w:rPr>
          <w:kern w:val="22"/>
          <w:szCs w:val="22"/>
        </w:rPr>
        <w:t>группы</w:t>
      </w:r>
      <w:r w:rsidRPr="001C2FEB">
        <w:rPr>
          <w:kern w:val="22"/>
          <w:szCs w:val="22"/>
        </w:rPr>
        <w:t xml:space="preserve"> </w:t>
      </w:r>
      <w:r>
        <w:rPr>
          <w:kern w:val="22"/>
          <w:szCs w:val="22"/>
        </w:rPr>
        <w:t>войдут</w:t>
      </w:r>
      <w:r w:rsidRPr="001C2FEB">
        <w:rPr>
          <w:kern w:val="22"/>
          <w:szCs w:val="22"/>
        </w:rPr>
        <w:t xml:space="preserve"> </w:t>
      </w:r>
      <w:r>
        <w:rPr>
          <w:kern w:val="22"/>
          <w:szCs w:val="22"/>
        </w:rPr>
        <w:t>политические</w:t>
      </w:r>
      <w:r w:rsidRPr="001C2FEB">
        <w:rPr>
          <w:kern w:val="22"/>
          <w:szCs w:val="22"/>
        </w:rPr>
        <w:t xml:space="preserve"> </w:t>
      </w:r>
      <w:r>
        <w:rPr>
          <w:kern w:val="22"/>
          <w:szCs w:val="22"/>
        </w:rPr>
        <w:t>деятели</w:t>
      </w:r>
      <w:r w:rsidR="008A217E">
        <w:rPr>
          <w:kern w:val="22"/>
          <w:szCs w:val="22"/>
        </w:rPr>
        <w:t>, перед которыми будет поставлена задача</w:t>
      </w:r>
      <w:r w:rsidRPr="001C2FEB">
        <w:rPr>
          <w:kern w:val="22"/>
          <w:szCs w:val="22"/>
        </w:rPr>
        <w:t xml:space="preserve"> </w:t>
      </w:r>
      <w:proofErr w:type="gramStart"/>
      <w:r>
        <w:rPr>
          <w:kern w:val="22"/>
          <w:szCs w:val="22"/>
        </w:rPr>
        <w:t>повы</w:t>
      </w:r>
      <w:r w:rsidR="001B7EE7">
        <w:rPr>
          <w:kern w:val="22"/>
          <w:szCs w:val="22"/>
        </w:rPr>
        <w:t>сить</w:t>
      </w:r>
      <w:proofErr w:type="gramEnd"/>
      <w:r w:rsidR="001B7EE7">
        <w:rPr>
          <w:kern w:val="22"/>
          <w:szCs w:val="22"/>
        </w:rPr>
        <w:t xml:space="preserve"> уровень </w:t>
      </w:r>
      <w:r>
        <w:rPr>
          <w:kern w:val="22"/>
          <w:szCs w:val="22"/>
        </w:rPr>
        <w:t>осведомленности</w:t>
      </w:r>
      <w:r w:rsidRPr="001C2FEB">
        <w:rPr>
          <w:kern w:val="22"/>
          <w:szCs w:val="22"/>
        </w:rPr>
        <w:t xml:space="preserve"> </w:t>
      </w:r>
      <w:r>
        <w:rPr>
          <w:kern w:val="22"/>
          <w:szCs w:val="22"/>
        </w:rPr>
        <w:t>о</w:t>
      </w:r>
      <w:r w:rsidRPr="001C2FEB">
        <w:rPr>
          <w:kern w:val="22"/>
          <w:szCs w:val="22"/>
        </w:rPr>
        <w:t xml:space="preserve"> </w:t>
      </w:r>
      <w:r>
        <w:rPr>
          <w:kern w:val="22"/>
          <w:szCs w:val="22"/>
        </w:rPr>
        <w:t>процессе</w:t>
      </w:r>
      <w:r w:rsidRPr="001C2FEB">
        <w:rPr>
          <w:kern w:val="22"/>
          <w:szCs w:val="22"/>
        </w:rPr>
        <w:t xml:space="preserve"> </w:t>
      </w:r>
      <w:r>
        <w:rPr>
          <w:kern w:val="22"/>
          <w:szCs w:val="22"/>
        </w:rPr>
        <w:t>разработки</w:t>
      </w:r>
      <w:r w:rsidRPr="001C2FEB">
        <w:rPr>
          <w:kern w:val="22"/>
          <w:szCs w:val="22"/>
        </w:rPr>
        <w:t xml:space="preserve"> </w:t>
      </w:r>
      <w:r w:rsidRPr="00BB20E7">
        <w:rPr>
          <w:kern w:val="22"/>
          <w:szCs w:val="22"/>
        </w:rPr>
        <w:t>глобальной</w:t>
      </w:r>
      <w:r w:rsidRPr="00D9799B">
        <w:rPr>
          <w:kern w:val="22"/>
          <w:szCs w:val="22"/>
        </w:rPr>
        <w:t xml:space="preserve"> </w:t>
      </w:r>
      <w:r w:rsidRPr="00BB20E7">
        <w:rPr>
          <w:kern w:val="22"/>
          <w:szCs w:val="22"/>
        </w:rPr>
        <w:t>рамочной</w:t>
      </w:r>
      <w:r w:rsidRPr="00D9799B">
        <w:rPr>
          <w:kern w:val="22"/>
          <w:szCs w:val="22"/>
        </w:rPr>
        <w:t xml:space="preserve"> </w:t>
      </w:r>
      <w:r w:rsidRPr="00BB20E7">
        <w:rPr>
          <w:kern w:val="22"/>
          <w:szCs w:val="22"/>
        </w:rPr>
        <w:t>программы</w:t>
      </w:r>
      <w:r w:rsidRPr="00D9799B">
        <w:rPr>
          <w:kern w:val="22"/>
          <w:szCs w:val="22"/>
        </w:rPr>
        <w:t xml:space="preserve"> </w:t>
      </w:r>
      <w:r w:rsidRPr="00BB20E7">
        <w:rPr>
          <w:kern w:val="22"/>
          <w:szCs w:val="22"/>
        </w:rPr>
        <w:t>в</w:t>
      </w:r>
      <w:r w:rsidRPr="00D9799B">
        <w:rPr>
          <w:kern w:val="22"/>
          <w:szCs w:val="22"/>
        </w:rPr>
        <w:t xml:space="preserve"> </w:t>
      </w:r>
      <w:r w:rsidRPr="00BB20E7">
        <w:rPr>
          <w:kern w:val="22"/>
          <w:szCs w:val="22"/>
        </w:rPr>
        <w:t>области</w:t>
      </w:r>
      <w:r w:rsidRPr="00D9799B">
        <w:rPr>
          <w:kern w:val="22"/>
          <w:szCs w:val="22"/>
        </w:rPr>
        <w:t xml:space="preserve"> </w:t>
      </w:r>
      <w:r w:rsidRPr="00BB20E7">
        <w:rPr>
          <w:kern w:val="22"/>
          <w:szCs w:val="22"/>
        </w:rPr>
        <w:t>биоразнообразия</w:t>
      </w:r>
      <w:r w:rsidRPr="00D9799B">
        <w:rPr>
          <w:kern w:val="22"/>
          <w:szCs w:val="22"/>
        </w:rPr>
        <w:t xml:space="preserve"> </w:t>
      </w:r>
      <w:r w:rsidRPr="00BB20E7">
        <w:rPr>
          <w:kern w:val="22"/>
          <w:szCs w:val="22"/>
        </w:rPr>
        <w:t>на</w:t>
      </w:r>
      <w:r w:rsidRPr="00D9799B">
        <w:rPr>
          <w:kern w:val="22"/>
          <w:szCs w:val="22"/>
        </w:rPr>
        <w:t xml:space="preserve"> </w:t>
      </w:r>
      <w:r w:rsidRPr="00BB20E7">
        <w:rPr>
          <w:kern w:val="22"/>
          <w:szCs w:val="22"/>
        </w:rPr>
        <w:t>период</w:t>
      </w:r>
      <w:r w:rsidRPr="00D9799B">
        <w:rPr>
          <w:kern w:val="22"/>
          <w:szCs w:val="22"/>
        </w:rPr>
        <w:t xml:space="preserve"> </w:t>
      </w:r>
      <w:r w:rsidRPr="00BB20E7">
        <w:rPr>
          <w:kern w:val="22"/>
          <w:szCs w:val="22"/>
        </w:rPr>
        <w:t>после</w:t>
      </w:r>
      <w:r w:rsidRPr="00D9799B">
        <w:rPr>
          <w:kern w:val="22"/>
          <w:szCs w:val="22"/>
        </w:rPr>
        <w:t xml:space="preserve"> 2020 </w:t>
      </w:r>
      <w:r w:rsidRPr="00BB20E7">
        <w:rPr>
          <w:kern w:val="22"/>
          <w:szCs w:val="22"/>
        </w:rPr>
        <w:t>года</w:t>
      </w:r>
      <w:r w:rsidRPr="001C2FEB">
        <w:rPr>
          <w:kern w:val="22"/>
          <w:szCs w:val="22"/>
        </w:rPr>
        <w:t>.</w:t>
      </w:r>
    </w:p>
    <w:p w:rsidR="00AD4FF8" w:rsidRPr="00BB20E7" w:rsidRDefault="00AD4FF8" w:rsidP="00AD4FF8">
      <w:pPr>
        <w:pStyle w:val="Titre2"/>
        <w:keepNext w:val="0"/>
        <w:suppressLineNumbers/>
        <w:suppressAutoHyphens/>
        <w:rPr>
          <w:i/>
          <w:snapToGrid w:val="0"/>
          <w:kern w:val="22"/>
          <w:szCs w:val="22"/>
        </w:rPr>
      </w:pPr>
      <w:r>
        <w:rPr>
          <w:iCs w:val="0"/>
          <w:snapToGrid w:val="0"/>
          <w:kern w:val="22"/>
          <w:szCs w:val="22"/>
        </w:rPr>
        <w:t>G</w:t>
      </w:r>
      <w:r w:rsidRPr="00BB20E7">
        <w:rPr>
          <w:iCs w:val="0"/>
          <w:snapToGrid w:val="0"/>
          <w:kern w:val="22"/>
          <w:szCs w:val="22"/>
        </w:rPr>
        <w:t>.</w:t>
      </w:r>
      <w:r w:rsidRPr="00BB20E7">
        <w:rPr>
          <w:iCs w:val="0"/>
          <w:snapToGrid w:val="0"/>
          <w:kern w:val="22"/>
          <w:szCs w:val="22"/>
        </w:rPr>
        <w:tab/>
        <w:t>Ресурсные и материально-технические потребности</w:t>
      </w:r>
    </w:p>
    <w:p w:rsidR="00AD4FF8" w:rsidRPr="001C2FEB" w:rsidRDefault="001B7EE7" w:rsidP="00AD4FF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Pr>
          <w:kern w:val="22"/>
          <w:szCs w:val="22"/>
        </w:rPr>
        <w:t>П</w:t>
      </w:r>
      <w:r w:rsidR="00AD4FF8">
        <w:rPr>
          <w:kern w:val="22"/>
          <w:szCs w:val="22"/>
        </w:rPr>
        <w:t xml:space="preserve">роцесс </w:t>
      </w:r>
      <w:r w:rsidR="00AD4FF8" w:rsidRPr="00BB20E7">
        <w:rPr>
          <w:kern w:val="22"/>
          <w:szCs w:val="22"/>
        </w:rPr>
        <w:t xml:space="preserve">разработки глобальной рамочной программы в области биоразнообразия на период после 2020 года будет </w:t>
      </w:r>
      <w:r>
        <w:rPr>
          <w:kern w:val="22"/>
          <w:szCs w:val="22"/>
        </w:rPr>
        <w:t>поддерживаться</w:t>
      </w:r>
      <w:r w:rsidR="00AD4FF8" w:rsidRPr="00BB20E7">
        <w:rPr>
          <w:kern w:val="22"/>
          <w:szCs w:val="22"/>
        </w:rPr>
        <w:t xml:space="preserve"> секретариат</w:t>
      </w:r>
      <w:r>
        <w:rPr>
          <w:kern w:val="22"/>
          <w:szCs w:val="22"/>
        </w:rPr>
        <w:t>ом, которому</w:t>
      </w:r>
      <w:r w:rsidR="00AD4FF8">
        <w:rPr>
          <w:kern w:val="22"/>
          <w:szCs w:val="22"/>
        </w:rPr>
        <w:t xml:space="preserve">, вероятно, потребуется частично переориентировать свою деятельность на поддержку процесса </w:t>
      </w:r>
      <w:r w:rsidR="00AD4FF8" w:rsidRPr="00BB20E7">
        <w:rPr>
          <w:kern w:val="22"/>
          <w:szCs w:val="22"/>
        </w:rPr>
        <w:t xml:space="preserve">разработки </w:t>
      </w:r>
      <w:r w:rsidRPr="001B7EE7">
        <w:rPr>
          <w:kern w:val="22"/>
          <w:szCs w:val="22"/>
        </w:rPr>
        <w:t>глобальной рамочной</w:t>
      </w:r>
      <w:r>
        <w:rPr>
          <w:kern w:val="22"/>
          <w:szCs w:val="22"/>
        </w:rPr>
        <w:t xml:space="preserve"> </w:t>
      </w:r>
      <w:r w:rsidR="00AD4FF8" w:rsidRPr="00BB20E7">
        <w:rPr>
          <w:kern w:val="22"/>
          <w:szCs w:val="22"/>
        </w:rPr>
        <w:t xml:space="preserve">программы </w:t>
      </w:r>
      <w:r w:rsidR="00AD4FF8" w:rsidRPr="001C2FEB">
        <w:rPr>
          <w:kern w:val="22"/>
          <w:szCs w:val="22"/>
        </w:rPr>
        <w:t>на период после 2020 года</w:t>
      </w:r>
      <w:r w:rsidR="00AD4FF8" w:rsidRPr="00BB20E7">
        <w:rPr>
          <w:kern w:val="22"/>
          <w:szCs w:val="22"/>
        </w:rPr>
        <w:t xml:space="preserve">. </w:t>
      </w:r>
      <w:r>
        <w:rPr>
          <w:kern w:val="22"/>
          <w:szCs w:val="22"/>
        </w:rPr>
        <w:t>Секретариату будут предоставлены ф</w:t>
      </w:r>
      <w:r w:rsidR="00AD4FF8" w:rsidRPr="001C2FEB">
        <w:rPr>
          <w:kern w:val="22"/>
          <w:szCs w:val="22"/>
        </w:rPr>
        <w:t>инансовы</w:t>
      </w:r>
      <w:r w:rsidR="00AD4FF8">
        <w:rPr>
          <w:kern w:val="22"/>
          <w:szCs w:val="22"/>
        </w:rPr>
        <w:t>е</w:t>
      </w:r>
      <w:r w:rsidR="00AD4FF8" w:rsidRPr="001C2FEB">
        <w:rPr>
          <w:kern w:val="22"/>
          <w:szCs w:val="22"/>
        </w:rPr>
        <w:t xml:space="preserve"> ресурс</w:t>
      </w:r>
      <w:r w:rsidR="00AD4FF8">
        <w:rPr>
          <w:kern w:val="22"/>
          <w:szCs w:val="22"/>
        </w:rPr>
        <w:t>ы в соответствии с решением 14</w:t>
      </w:r>
      <w:r w:rsidR="00AD4FF8" w:rsidRPr="001C2FEB">
        <w:rPr>
          <w:kern w:val="22"/>
          <w:szCs w:val="22"/>
        </w:rPr>
        <w:t>/</w:t>
      </w:r>
      <w:r w:rsidR="00452569">
        <w:rPr>
          <w:kern w:val="22"/>
          <w:szCs w:val="22"/>
        </w:rPr>
        <w:t>37</w:t>
      </w:r>
      <w:r w:rsidR="00AD4FF8" w:rsidRPr="001C2FEB">
        <w:rPr>
          <w:kern w:val="22"/>
          <w:szCs w:val="22"/>
        </w:rPr>
        <w:t>.</w:t>
      </w:r>
    </w:p>
    <w:p w:rsidR="00AD4FF8" w:rsidRPr="00BB20E7" w:rsidRDefault="00AD4FF8" w:rsidP="00AD4FF8">
      <w:pPr>
        <w:suppressLineNumbers/>
        <w:suppressAutoHyphens/>
        <w:jc w:val="left"/>
        <w:rPr>
          <w:kern w:val="22"/>
          <w:szCs w:val="22"/>
        </w:rPr>
      </w:pPr>
    </w:p>
    <w:p w:rsidR="009F5421" w:rsidRPr="009E74CD" w:rsidRDefault="009F5421" w:rsidP="00BA6194">
      <w:pPr>
        <w:pStyle w:val="Corpsdetexte"/>
        <w:suppressLineNumbers/>
        <w:suppressAutoHyphens/>
        <w:ind w:left="851" w:firstLine="0"/>
        <w:rPr>
          <w:kern w:val="22"/>
          <w:szCs w:val="22"/>
        </w:rPr>
      </w:pPr>
    </w:p>
    <w:bookmarkEnd w:id="1"/>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6B339C">
      <w:headerReference w:type="even" r:id="rId13"/>
      <w:headerReference w:type="default" r:id="rId14"/>
      <w:pgSz w:w="12240" w:h="15840"/>
      <w:pgMar w:top="567" w:right="1389" w:bottom="993"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B11" w:rsidRDefault="00B40B11" w:rsidP="00CF1848">
      <w:r>
        <w:separator/>
      </w:r>
    </w:p>
  </w:endnote>
  <w:endnote w:type="continuationSeparator" w:id="0">
    <w:p w:rsidR="00B40B11" w:rsidRDefault="00B40B11" w:rsidP="00CF1848">
      <w:r>
        <w:continuationSeparator/>
      </w:r>
    </w:p>
  </w:endnote>
  <w:endnote w:type="continuationNotice" w:id="1">
    <w:p w:rsidR="00B40B11" w:rsidRDefault="00B40B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B11" w:rsidRDefault="00B40B11" w:rsidP="00CF1848">
      <w:r>
        <w:separator/>
      </w:r>
    </w:p>
  </w:footnote>
  <w:footnote w:type="continuationSeparator" w:id="0">
    <w:p w:rsidR="00B40B11" w:rsidRDefault="00B40B11" w:rsidP="00CF1848">
      <w:r>
        <w:continuationSeparator/>
      </w:r>
    </w:p>
  </w:footnote>
  <w:footnote w:type="continuationNotice" w:id="1">
    <w:p w:rsidR="00B40B11" w:rsidRDefault="00B40B11"/>
  </w:footnote>
  <w:footnote w:id="2">
    <w:p w:rsidR="00AD4FF8" w:rsidRPr="004F3A0D" w:rsidRDefault="00AD4FF8" w:rsidP="00AD4FF8">
      <w:pPr>
        <w:pStyle w:val="Notedebasdepage"/>
        <w:kinsoku w:val="0"/>
        <w:overflowPunct w:val="0"/>
        <w:autoSpaceDE w:val="0"/>
        <w:autoSpaceDN w:val="0"/>
        <w:spacing w:after="0"/>
        <w:ind w:firstLine="0"/>
        <w:rPr>
          <w:szCs w:val="18"/>
        </w:rPr>
      </w:pPr>
      <w:r w:rsidRPr="00FC061D">
        <w:rPr>
          <w:rStyle w:val="Appelnotedebasdep"/>
          <w:rFonts w:eastAsiaTheme="majorEastAsia"/>
          <w:szCs w:val="18"/>
        </w:rPr>
        <w:footnoteRef/>
      </w:r>
      <w:r w:rsidRPr="00726369">
        <w:rPr>
          <w:szCs w:val="18"/>
          <w:lang w:val="en-US"/>
        </w:rPr>
        <w:t xml:space="preserve"> </w:t>
      </w:r>
      <w:r w:rsidR="004F3A0D" w:rsidRPr="00742604">
        <w:rPr>
          <w:rStyle w:val="lev"/>
          <w:b w:val="0"/>
          <w:kern w:val="18"/>
          <w:szCs w:val="18"/>
        </w:rPr>
        <w:t xml:space="preserve">CBD/COP/14/9/Add.1, </w:t>
      </w:r>
      <w:r w:rsidR="004F3A0D">
        <w:rPr>
          <w:kern w:val="22"/>
          <w:szCs w:val="22"/>
        </w:rPr>
        <w:t>CBD/COP/14/INF/15 и</w:t>
      </w:r>
      <w:r w:rsidR="004F3A0D" w:rsidRPr="00CF0C65" w:rsidDel="0055760F">
        <w:rPr>
          <w:b/>
          <w:kern w:val="18"/>
          <w:szCs w:val="18"/>
        </w:rPr>
        <w:t xml:space="preserve"> </w:t>
      </w:r>
      <w:r w:rsidR="004F3A0D" w:rsidRPr="00742604">
        <w:rPr>
          <w:kern w:val="18"/>
          <w:szCs w:val="18"/>
        </w:rPr>
        <w:t>CBD/COP/14/INF/21</w:t>
      </w:r>
      <w:r w:rsidR="004F3A0D" w:rsidRPr="00CF0C65">
        <w:rPr>
          <w:kern w:val="18"/>
          <w:szCs w:val="18"/>
        </w:rPr>
        <w:t>.</w:t>
      </w:r>
    </w:p>
  </w:footnote>
  <w:footnote w:id="3">
    <w:p w:rsidR="00CB65BE" w:rsidRDefault="00CB65BE" w:rsidP="00CB65BE">
      <w:pPr>
        <w:pStyle w:val="Notedebasdepage"/>
        <w:ind w:firstLine="0"/>
        <w:rPr>
          <w:lang w:val="en-US"/>
        </w:rPr>
      </w:pPr>
      <w:r>
        <w:rPr>
          <w:rStyle w:val="Appelnotedebasdep"/>
        </w:rPr>
        <w:footnoteRef/>
      </w:r>
      <w:r>
        <w:t xml:space="preserve"> </w:t>
      </w:r>
      <w:r w:rsidRPr="00CB65BE">
        <w:t>https://www.cbd.int/cop/cop-14/annoucement/nature-action-agenda-egypt-to-china-en.pdf</w:t>
      </w:r>
    </w:p>
  </w:footnote>
  <w:footnote w:id="4">
    <w:p w:rsidR="00AD4FF8" w:rsidRPr="008C751C" w:rsidRDefault="00AD4FF8" w:rsidP="00AD4FF8">
      <w:pPr>
        <w:pStyle w:val="Notedebasdepage"/>
        <w:kinsoku w:val="0"/>
        <w:overflowPunct w:val="0"/>
        <w:autoSpaceDE w:val="0"/>
        <w:autoSpaceDN w:val="0"/>
        <w:spacing w:after="0"/>
        <w:ind w:firstLine="0"/>
        <w:rPr>
          <w:szCs w:val="18"/>
        </w:rPr>
      </w:pPr>
      <w:r w:rsidRPr="00FC061D">
        <w:rPr>
          <w:rStyle w:val="Appelnotedebasdep"/>
          <w:rFonts w:eastAsiaTheme="majorEastAsia"/>
          <w:szCs w:val="18"/>
        </w:rPr>
        <w:footnoteRef/>
      </w:r>
      <w:r w:rsidRPr="00FC061D">
        <w:rPr>
          <w:szCs w:val="18"/>
        </w:rPr>
        <w:t xml:space="preserve"> </w:t>
      </w:r>
      <w:r>
        <w:rPr>
          <w:szCs w:val="18"/>
        </w:rPr>
        <w:t>Резолюция Генеральной Ассамблеи</w:t>
      </w:r>
      <w:r w:rsidRPr="008C751C">
        <w:rPr>
          <w:szCs w:val="18"/>
        </w:rPr>
        <w:t xml:space="preserve"> 70/1</w:t>
      </w:r>
      <w:r>
        <w:rPr>
          <w:szCs w:val="18"/>
        </w:rPr>
        <w:t xml:space="preserve"> от</w:t>
      </w:r>
      <w:r w:rsidRPr="008C751C">
        <w:rPr>
          <w:szCs w:val="18"/>
        </w:rPr>
        <w:t xml:space="preserve"> 25 </w:t>
      </w:r>
      <w:r>
        <w:rPr>
          <w:szCs w:val="18"/>
        </w:rPr>
        <w:t xml:space="preserve">сентября </w:t>
      </w:r>
      <w:r w:rsidRPr="008C751C">
        <w:rPr>
          <w:szCs w:val="18"/>
        </w:rPr>
        <w:t>2015</w:t>
      </w:r>
      <w:r>
        <w:rPr>
          <w:szCs w:val="18"/>
        </w:rPr>
        <w:t xml:space="preserve"> г</w:t>
      </w:r>
      <w:r w:rsidRPr="008C751C">
        <w:rPr>
          <w:szCs w:val="18"/>
        </w:rPr>
        <w:t>.</w:t>
      </w:r>
    </w:p>
  </w:footnote>
  <w:footnote w:id="5">
    <w:p w:rsidR="00AD4FF8" w:rsidRPr="00BB20E7" w:rsidRDefault="00AD4FF8" w:rsidP="00AD4FF8">
      <w:pPr>
        <w:pStyle w:val="Notedebasdepage"/>
        <w:suppressLineNumbers/>
        <w:suppressAutoHyphens/>
        <w:kinsoku w:val="0"/>
        <w:overflowPunct w:val="0"/>
        <w:autoSpaceDE w:val="0"/>
        <w:autoSpaceDN w:val="0"/>
        <w:adjustRightInd w:val="0"/>
        <w:snapToGrid w:val="0"/>
        <w:ind w:firstLine="0"/>
        <w:jc w:val="left"/>
        <w:rPr>
          <w:snapToGrid w:val="0"/>
          <w:kern w:val="18"/>
          <w:szCs w:val="18"/>
        </w:rPr>
      </w:pPr>
      <w:r>
        <w:rPr>
          <w:rStyle w:val="Appelnotedebasdep"/>
          <w:snapToGrid w:val="0"/>
          <w:kern w:val="18"/>
          <w:szCs w:val="18"/>
        </w:rPr>
        <w:footnoteRef/>
      </w:r>
      <w:r w:rsidRPr="00BB20E7">
        <w:rPr>
          <w:snapToGrid w:val="0"/>
          <w:kern w:val="18"/>
          <w:szCs w:val="18"/>
        </w:rPr>
        <w:t xml:space="preserve"> </w:t>
      </w:r>
      <w:proofErr w:type="gramStart"/>
      <w:r w:rsidRPr="00BB20E7">
        <w:rPr>
          <w:snapToGrid w:val="0"/>
          <w:kern w:val="18"/>
          <w:szCs w:val="18"/>
        </w:rPr>
        <w:t xml:space="preserve">Термин </w:t>
      </w:r>
      <w:r>
        <w:rPr>
          <w:snapToGrid w:val="0"/>
          <w:kern w:val="18"/>
          <w:szCs w:val="18"/>
        </w:rPr>
        <w:t>«рамочная программа»</w:t>
      </w:r>
      <w:r w:rsidRPr="00BB20E7">
        <w:rPr>
          <w:snapToGrid w:val="0"/>
          <w:kern w:val="18"/>
          <w:szCs w:val="18"/>
        </w:rPr>
        <w:t xml:space="preserve"> используется в настоящем документе для того, чтобы не предвосхищать решение Конференции Сторон Конвенции о биологическом разнообразии, Конференции Сторон, выступающей в качестве </w:t>
      </w:r>
      <w:r w:rsidR="000950E6">
        <w:rPr>
          <w:snapToGrid w:val="0"/>
          <w:kern w:val="18"/>
          <w:szCs w:val="18"/>
        </w:rPr>
        <w:t>с</w:t>
      </w:r>
      <w:r w:rsidRPr="00BB20E7">
        <w:rPr>
          <w:snapToGrid w:val="0"/>
          <w:kern w:val="18"/>
          <w:szCs w:val="18"/>
        </w:rPr>
        <w:t xml:space="preserve">овещания Сторон Картахенского протокола по биобезопасности, и Конференции Сторон, выступающей в качестве </w:t>
      </w:r>
      <w:r w:rsidR="000950E6">
        <w:rPr>
          <w:snapToGrid w:val="0"/>
          <w:kern w:val="18"/>
          <w:szCs w:val="18"/>
        </w:rPr>
        <w:t>с</w:t>
      </w:r>
      <w:r w:rsidRPr="00BB20E7">
        <w:rPr>
          <w:snapToGrid w:val="0"/>
          <w:kern w:val="18"/>
          <w:szCs w:val="18"/>
        </w:rPr>
        <w:t>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в отношении того</w:t>
      </w:r>
      <w:proofErr w:type="gramEnd"/>
      <w:r w:rsidRPr="00BB20E7">
        <w:rPr>
          <w:snapToGrid w:val="0"/>
          <w:kern w:val="18"/>
          <w:szCs w:val="18"/>
        </w:rPr>
        <w:t>, какую форму примет последующая деятельность по итогам Стратегического плана в области сохранения и устойчивого использования биоразнообразия на 2011-2020 годы.</w:t>
      </w:r>
    </w:p>
  </w:footnote>
  <w:footnote w:id="6">
    <w:p w:rsidR="00DF4A38" w:rsidRPr="00C96CD0" w:rsidRDefault="00DF4A38" w:rsidP="00DF4A38">
      <w:pPr>
        <w:pStyle w:val="Notedebasdepage"/>
        <w:suppressLineNumbers/>
        <w:suppressAutoHyphens/>
        <w:ind w:firstLine="0"/>
        <w:jc w:val="left"/>
        <w:rPr>
          <w:kern w:val="22"/>
          <w:szCs w:val="22"/>
        </w:rPr>
      </w:pPr>
      <w:r w:rsidRPr="004D675D">
        <w:rPr>
          <w:rStyle w:val="Appelnotedebasdep"/>
        </w:rPr>
        <w:footnoteRef/>
      </w:r>
      <w:r w:rsidR="00C96CD0">
        <w:t xml:space="preserve"> </w:t>
      </w:r>
      <w:r w:rsidRPr="004D675D">
        <w:t xml:space="preserve"> </w:t>
      </w:r>
      <w:r w:rsidR="00C96CD0" w:rsidRPr="00BB20E7">
        <w:rPr>
          <w:kern w:val="22"/>
          <w:szCs w:val="22"/>
        </w:rPr>
        <w:t>Организаци</w:t>
      </w:r>
      <w:r w:rsidR="00C96CD0">
        <w:rPr>
          <w:kern w:val="22"/>
          <w:szCs w:val="22"/>
        </w:rPr>
        <w:t>я</w:t>
      </w:r>
      <w:r w:rsidR="00C96CD0" w:rsidRPr="00BB20E7">
        <w:rPr>
          <w:kern w:val="22"/>
          <w:szCs w:val="22"/>
        </w:rPr>
        <w:t xml:space="preserve"> Объединенных Наций</w:t>
      </w:r>
      <w:r w:rsidRPr="00C96CD0">
        <w:rPr>
          <w:kern w:val="22"/>
          <w:szCs w:val="22"/>
        </w:rPr>
        <w:t xml:space="preserve">, </w:t>
      </w:r>
      <w:r w:rsidR="00C96CD0" w:rsidRPr="00C96CD0">
        <w:rPr>
          <w:kern w:val="22"/>
          <w:szCs w:val="22"/>
        </w:rPr>
        <w:t>Повестка</w:t>
      </w:r>
      <w:r w:rsidRPr="00C96CD0">
        <w:rPr>
          <w:kern w:val="22"/>
          <w:szCs w:val="22"/>
        </w:rPr>
        <w:t xml:space="preserve"> 21: </w:t>
      </w:r>
      <w:r w:rsidR="00C96CD0" w:rsidRPr="00C96CD0">
        <w:rPr>
          <w:kern w:val="22"/>
          <w:szCs w:val="22"/>
        </w:rPr>
        <w:t>Саммит Земли</w:t>
      </w:r>
      <w:r w:rsidRPr="00C96CD0">
        <w:rPr>
          <w:kern w:val="22"/>
          <w:szCs w:val="22"/>
        </w:rPr>
        <w:t xml:space="preserve">: </w:t>
      </w:r>
      <w:proofErr w:type="spellStart"/>
      <w:proofErr w:type="gramStart"/>
      <w:r w:rsidR="00C96CD0" w:rsidRPr="008D03A0">
        <w:rPr>
          <w:kern w:val="22"/>
          <w:szCs w:val="22"/>
          <w:lang w:eastAsia="en-CA"/>
        </w:rPr>
        <w:t>Рио-де-Жанейрск</w:t>
      </w:r>
      <w:r w:rsidR="00C96CD0">
        <w:rPr>
          <w:kern w:val="22"/>
          <w:szCs w:val="22"/>
          <w:lang w:eastAsia="en-CA"/>
        </w:rPr>
        <w:t>ая</w:t>
      </w:r>
      <w:proofErr w:type="spellEnd"/>
      <w:r w:rsidR="00C96CD0">
        <w:rPr>
          <w:kern w:val="22"/>
          <w:szCs w:val="22"/>
          <w:lang w:eastAsia="en-CA"/>
        </w:rPr>
        <w:t xml:space="preserve"> п</w:t>
      </w:r>
      <w:r w:rsidR="00C96CD0" w:rsidRPr="00C96CD0">
        <w:rPr>
          <w:kern w:val="22"/>
          <w:szCs w:val="22"/>
        </w:rPr>
        <w:t>рограмма действий</w:t>
      </w:r>
      <w:r w:rsidR="00C96CD0">
        <w:rPr>
          <w:kern w:val="22"/>
          <w:szCs w:val="22"/>
        </w:rPr>
        <w:t xml:space="preserve"> Организации Объединенных Наций</w:t>
      </w:r>
      <w:r w:rsidRPr="00C96CD0">
        <w:rPr>
          <w:kern w:val="22"/>
          <w:szCs w:val="22"/>
        </w:rPr>
        <w:t xml:space="preserve"> (</w:t>
      </w:r>
      <w:r w:rsidR="00C96CD0" w:rsidRPr="00C96CD0">
        <w:rPr>
          <w:kern w:val="22"/>
          <w:szCs w:val="22"/>
        </w:rPr>
        <w:t>Издание Организации Объединенных Наций, номер продаж:</w:t>
      </w:r>
      <w:r w:rsidRPr="00C96CD0">
        <w:rPr>
          <w:kern w:val="22"/>
          <w:szCs w:val="22"/>
        </w:rPr>
        <w:t>E.93.I.11).</w:t>
      </w:r>
      <w:proofErr w:type="gramEnd"/>
    </w:p>
  </w:footnote>
  <w:footnote w:id="7">
    <w:p w:rsidR="00AD4FF8" w:rsidRPr="007A4869" w:rsidRDefault="00AD4FF8" w:rsidP="00DF4A38">
      <w:pPr>
        <w:pStyle w:val="Para1"/>
        <w:rPr>
          <w:kern w:val="22"/>
          <w:szCs w:val="22"/>
        </w:rPr>
      </w:pPr>
      <w:r>
        <w:rPr>
          <w:rStyle w:val="Appelnotedebasdep"/>
        </w:rPr>
        <w:footnoteRef/>
      </w:r>
      <w:r w:rsidRPr="007A4869">
        <w:t xml:space="preserve"> </w:t>
      </w:r>
      <w:r>
        <w:rPr>
          <w:kern w:val="22"/>
          <w:sz w:val="18"/>
          <w:lang w:eastAsia="en-CA"/>
        </w:rPr>
        <w:t>Проект</w:t>
      </w:r>
      <w:r w:rsidRPr="007A4869">
        <w:rPr>
          <w:kern w:val="22"/>
          <w:sz w:val="18"/>
          <w:lang w:eastAsia="en-CA"/>
        </w:rPr>
        <w:t xml:space="preserve"> </w:t>
      </w:r>
      <w:r>
        <w:rPr>
          <w:kern w:val="22"/>
          <w:sz w:val="18"/>
          <w:lang w:eastAsia="en-CA"/>
        </w:rPr>
        <w:t>рекомендаций</w:t>
      </w:r>
      <w:r w:rsidRPr="007A4869">
        <w:rPr>
          <w:kern w:val="22"/>
          <w:sz w:val="18"/>
          <w:lang w:eastAsia="en-CA"/>
        </w:rPr>
        <w:t xml:space="preserve"> </w:t>
      </w:r>
      <w:r>
        <w:rPr>
          <w:kern w:val="22"/>
          <w:sz w:val="18"/>
          <w:lang w:eastAsia="en-CA"/>
        </w:rPr>
        <w:t>для</w:t>
      </w:r>
      <w:r w:rsidRPr="007A4869">
        <w:rPr>
          <w:kern w:val="22"/>
          <w:sz w:val="18"/>
          <w:lang w:eastAsia="en-CA"/>
        </w:rPr>
        <w:t xml:space="preserve"> </w:t>
      </w:r>
      <w:r>
        <w:rPr>
          <w:kern w:val="22"/>
          <w:sz w:val="18"/>
          <w:lang w:eastAsia="en-CA"/>
        </w:rPr>
        <w:t>Сторон</w:t>
      </w:r>
      <w:r w:rsidRPr="007A4869">
        <w:rPr>
          <w:kern w:val="22"/>
          <w:sz w:val="18"/>
          <w:lang w:eastAsia="en-CA"/>
        </w:rPr>
        <w:t xml:space="preserve">, </w:t>
      </w:r>
      <w:r w:rsidR="00AB0B40">
        <w:rPr>
          <w:kern w:val="22"/>
          <w:sz w:val="18"/>
          <w:lang w:eastAsia="en-CA"/>
        </w:rPr>
        <w:t>с</w:t>
      </w:r>
      <w:r>
        <w:rPr>
          <w:kern w:val="22"/>
          <w:sz w:val="18"/>
          <w:lang w:eastAsia="en-CA"/>
        </w:rPr>
        <w:t>екретариата</w:t>
      </w:r>
      <w:r w:rsidRPr="007A4869">
        <w:rPr>
          <w:kern w:val="22"/>
          <w:sz w:val="18"/>
          <w:lang w:eastAsia="en-CA"/>
        </w:rPr>
        <w:t xml:space="preserve"> </w:t>
      </w:r>
      <w:r>
        <w:rPr>
          <w:kern w:val="22"/>
          <w:sz w:val="18"/>
          <w:lang w:eastAsia="en-CA"/>
        </w:rPr>
        <w:t>и</w:t>
      </w:r>
      <w:r w:rsidRPr="007A4869">
        <w:rPr>
          <w:kern w:val="22"/>
          <w:sz w:val="18"/>
          <w:lang w:eastAsia="en-CA"/>
        </w:rPr>
        <w:t xml:space="preserve"> </w:t>
      </w:r>
      <w:r>
        <w:rPr>
          <w:kern w:val="22"/>
          <w:sz w:val="18"/>
          <w:lang w:eastAsia="en-CA"/>
        </w:rPr>
        <w:t>других</w:t>
      </w:r>
      <w:r w:rsidRPr="007A4869">
        <w:rPr>
          <w:kern w:val="22"/>
          <w:sz w:val="18"/>
          <w:lang w:eastAsia="en-CA"/>
        </w:rPr>
        <w:t xml:space="preserve"> </w:t>
      </w:r>
      <w:r>
        <w:rPr>
          <w:kern w:val="22"/>
          <w:sz w:val="18"/>
          <w:lang w:eastAsia="en-CA"/>
        </w:rPr>
        <w:t>соответствующих</w:t>
      </w:r>
      <w:r w:rsidRPr="007A4869">
        <w:rPr>
          <w:kern w:val="22"/>
          <w:sz w:val="18"/>
          <w:lang w:eastAsia="en-CA"/>
        </w:rPr>
        <w:t xml:space="preserve"> </w:t>
      </w:r>
      <w:r>
        <w:rPr>
          <w:kern w:val="22"/>
          <w:sz w:val="18"/>
          <w:lang w:eastAsia="en-CA"/>
        </w:rPr>
        <w:t xml:space="preserve">организаций </w:t>
      </w:r>
      <w:r w:rsidRPr="007A4869">
        <w:rPr>
          <w:kern w:val="22"/>
          <w:sz w:val="18"/>
          <w:lang w:eastAsia="en-CA"/>
        </w:rPr>
        <w:t xml:space="preserve">по обеспечению учета гендерного фактора в процессе разработки рамочной программы </w:t>
      </w:r>
      <w:r w:rsidR="00AB0B40">
        <w:rPr>
          <w:kern w:val="22"/>
          <w:sz w:val="18"/>
          <w:lang w:eastAsia="en-CA"/>
        </w:rPr>
        <w:t>в области</w:t>
      </w:r>
      <w:r w:rsidRPr="007A4869">
        <w:rPr>
          <w:kern w:val="22"/>
          <w:sz w:val="18"/>
          <w:lang w:eastAsia="en-CA"/>
        </w:rPr>
        <w:t xml:space="preserve"> биоразнообразия на период после 2020 года </w:t>
      </w:r>
      <w:r>
        <w:rPr>
          <w:kern w:val="22"/>
          <w:sz w:val="18"/>
          <w:lang w:eastAsia="en-CA"/>
        </w:rPr>
        <w:t>был разработан и содержится в документах</w:t>
      </w:r>
      <w:r w:rsidRPr="007A4869">
        <w:rPr>
          <w:kern w:val="22"/>
          <w:sz w:val="18"/>
          <w:lang w:eastAsia="en-CA"/>
        </w:rPr>
        <w:t xml:space="preserve"> </w:t>
      </w:r>
      <w:r>
        <w:rPr>
          <w:kern w:val="22"/>
          <w:sz w:val="18"/>
          <w:lang w:eastAsia="en-CA"/>
        </w:rPr>
        <w:t>CBD</w:t>
      </w:r>
      <w:r w:rsidRPr="007A4869">
        <w:rPr>
          <w:kern w:val="22"/>
          <w:sz w:val="18"/>
          <w:lang w:eastAsia="en-CA"/>
        </w:rPr>
        <w:t>/</w:t>
      </w:r>
      <w:r>
        <w:rPr>
          <w:kern w:val="22"/>
          <w:sz w:val="18"/>
          <w:lang w:eastAsia="en-CA"/>
        </w:rPr>
        <w:t>COP</w:t>
      </w:r>
      <w:r w:rsidRPr="007A4869">
        <w:rPr>
          <w:kern w:val="22"/>
          <w:sz w:val="18"/>
          <w:lang w:eastAsia="en-CA"/>
        </w:rPr>
        <w:t>/14/9/</w:t>
      </w:r>
      <w:r>
        <w:rPr>
          <w:kern w:val="22"/>
          <w:sz w:val="18"/>
          <w:lang w:eastAsia="en-CA"/>
        </w:rPr>
        <w:t>Add</w:t>
      </w:r>
      <w:r w:rsidRPr="007A4869">
        <w:rPr>
          <w:kern w:val="22"/>
          <w:sz w:val="18"/>
          <w:lang w:eastAsia="en-CA"/>
        </w:rPr>
        <w:t xml:space="preserve">.1, </w:t>
      </w:r>
      <w:r>
        <w:rPr>
          <w:kern w:val="22"/>
          <w:sz w:val="18"/>
          <w:lang w:eastAsia="en-CA"/>
        </w:rPr>
        <w:t>CBD</w:t>
      </w:r>
      <w:r w:rsidRPr="007A4869">
        <w:rPr>
          <w:kern w:val="22"/>
          <w:sz w:val="18"/>
          <w:lang w:eastAsia="en-CA"/>
        </w:rPr>
        <w:t>/</w:t>
      </w:r>
      <w:r>
        <w:rPr>
          <w:kern w:val="22"/>
          <w:sz w:val="18"/>
          <w:lang w:eastAsia="en-CA"/>
        </w:rPr>
        <w:t>COP</w:t>
      </w:r>
      <w:r w:rsidRPr="007A4869">
        <w:rPr>
          <w:kern w:val="22"/>
          <w:sz w:val="18"/>
          <w:lang w:eastAsia="en-CA"/>
        </w:rPr>
        <w:t>/14/</w:t>
      </w:r>
      <w:r>
        <w:rPr>
          <w:kern w:val="22"/>
          <w:sz w:val="18"/>
          <w:lang w:eastAsia="en-CA"/>
        </w:rPr>
        <w:t>INF</w:t>
      </w:r>
      <w:r w:rsidRPr="007A4869">
        <w:rPr>
          <w:kern w:val="22"/>
          <w:sz w:val="18"/>
          <w:lang w:eastAsia="en-CA"/>
        </w:rPr>
        <w:t xml:space="preserve"> 15 </w:t>
      </w:r>
      <w:r>
        <w:rPr>
          <w:kern w:val="22"/>
          <w:sz w:val="18"/>
          <w:lang w:eastAsia="en-CA"/>
        </w:rPr>
        <w:t>и</w:t>
      </w:r>
      <w:r w:rsidRPr="007A4869">
        <w:rPr>
          <w:kern w:val="22"/>
          <w:sz w:val="18"/>
          <w:lang w:eastAsia="en-CA"/>
        </w:rPr>
        <w:t xml:space="preserve"> </w:t>
      </w:r>
      <w:r>
        <w:rPr>
          <w:kern w:val="22"/>
          <w:sz w:val="18"/>
          <w:lang w:eastAsia="en-CA"/>
        </w:rPr>
        <w:t>CBD</w:t>
      </w:r>
      <w:r w:rsidRPr="007A4869">
        <w:rPr>
          <w:kern w:val="22"/>
          <w:sz w:val="18"/>
          <w:lang w:eastAsia="en-CA"/>
        </w:rPr>
        <w:t>/</w:t>
      </w:r>
      <w:r>
        <w:rPr>
          <w:kern w:val="22"/>
          <w:sz w:val="18"/>
          <w:lang w:eastAsia="en-CA"/>
        </w:rPr>
        <w:t>COP</w:t>
      </w:r>
      <w:r w:rsidRPr="007A4869">
        <w:rPr>
          <w:kern w:val="22"/>
          <w:sz w:val="18"/>
          <w:lang w:eastAsia="en-CA"/>
        </w:rPr>
        <w:t>/14/</w:t>
      </w:r>
      <w:r>
        <w:rPr>
          <w:kern w:val="22"/>
          <w:sz w:val="18"/>
          <w:lang w:eastAsia="en-CA"/>
        </w:rPr>
        <w:t>INF</w:t>
      </w:r>
      <w:r w:rsidRPr="007A4869">
        <w:rPr>
          <w:kern w:val="22"/>
          <w:sz w:val="18"/>
          <w:lang w:eastAsia="en-CA"/>
        </w:rPr>
        <w:t>/21.</w:t>
      </w:r>
    </w:p>
    <w:p w:rsidR="00AD4FF8" w:rsidRPr="007A4869" w:rsidRDefault="00AD4FF8" w:rsidP="00AD4FF8">
      <w:pPr>
        <w:pStyle w:val="Notedebasdepage"/>
        <w:ind w:firstLine="0"/>
      </w:pPr>
    </w:p>
  </w:footnote>
  <w:footnote w:id="8">
    <w:p w:rsidR="00287144" w:rsidRDefault="00287144" w:rsidP="00287144">
      <w:pPr>
        <w:pStyle w:val="Notedebasdepage"/>
        <w:suppressLineNumbers/>
        <w:suppressAutoHyphens/>
        <w:ind w:firstLine="0"/>
        <w:jc w:val="left"/>
        <w:rPr>
          <w:kern w:val="18"/>
          <w:szCs w:val="18"/>
        </w:rPr>
      </w:pPr>
      <w:r w:rsidRPr="00742604">
        <w:rPr>
          <w:rStyle w:val="Appelnotedebasdep"/>
          <w:kern w:val="18"/>
          <w:szCs w:val="18"/>
        </w:rPr>
        <w:footnoteRef/>
      </w:r>
      <w:r w:rsidRPr="00742604">
        <w:rPr>
          <w:kern w:val="18"/>
          <w:szCs w:val="18"/>
        </w:rPr>
        <w:t xml:space="preserve"> </w:t>
      </w:r>
      <w:proofErr w:type="gramStart"/>
      <w:r w:rsidRPr="00287144">
        <w:rPr>
          <w:kern w:val="18"/>
          <w:szCs w:val="18"/>
        </w:rPr>
        <w:t xml:space="preserve">Принято в Рамочной конвенции Организации Объединенных Наций об изменении климата (Сборник договоров Организации Объединенных Наций, </w:t>
      </w:r>
      <w:proofErr w:type="spellStart"/>
      <w:r w:rsidRPr="00287144">
        <w:rPr>
          <w:kern w:val="18"/>
          <w:szCs w:val="18"/>
        </w:rPr>
        <w:t>рег</w:t>
      </w:r>
      <w:proofErr w:type="spellEnd"/>
      <w:r w:rsidRPr="00287144">
        <w:rPr>
          <w:kern w:val="18"/>
          <w:szCs w:val="18"/>
        </w:rPr>
        <w:t>.</w:t>
      </w:r>
      <w:proofErr w:type="gramEnd"/>
      <w:r w:rsidRPr="00287144">
        <w:rPr>
          <w:kern w:val="18"/>
          <w:szCs w:val="18"/>
        </w:rPr>
        <w:t xml:space="preserve"> № </w:t>
      </w:r>
      <w:proofErr w:type="gramStart"/>
      <w:r w:rsidRPr="00287144">
        <w:rPr>
          <w:kern w:val="18"/>
          <w:szCs w:val="18"/>
        </w:rPr>
        <w:t>I-54113).</w:t>
      </w:r>
      <w:proofErr w:type="gramEnd"/>
    </w:p>
  </w:footnote>
  <w:footnote w:id="9">
    <w:p w:rsidR="00AD4FF8" w:rsidRPr="003D6872" w:rsidRDefault="00AD4FF8" w:rsidP="00AD4FF8">
      <w:pPr>
        <w:pStyle w:val="Para1"/>
        <w:keepLines/>
        <w:suppressLineNumbers/>
        <w:suppressAutoHyphens/>
        <w:spacing w:before="0" w:after="60"/>
        <w:jc w:val="left"/>
        <w:rPr>
          <w:kern w:val="18"/>
          <w:sz w:val="18"/>
        </w:rPr>
      </w:pPr>
      <w:r w:rsidRPr="00C9428F">
        <w:rPr>
          <w:rStyle w:val="Appelnotedebasdep"/>
          <w:kern w:val="18"/>
        </w:rPr>
        <w:footnoteRef/>
      </w:r>
      <w:r w:rsidRPr="003D6872">
        <w:rPr>
          <w:kern w:val="18"/>
          <w:sz w:val="18"/>
        </w:rPr>
        <w:t xml:space="preserve"> </w:t>
      </w:r>
      <w:proofErr w:type="gramStart"/>
      <w:r>
        <w:rPr>
          <w:kern w:val="18"/>
          <w:sz w:val="18"/>
        </w:rPr>
        <w:t>Примеры</w:t>
      </w:r>
      <w:r w:rsidRPr="003D6872">
        <w:rPr>
          <w:kern w:val="18"/>
          <w:sz w:val="18"/>
        </w:rPr>
        <w:t xml:space="preserve"> </w:t>
      </w:r>
      <w:r>
        <w:rPr>
          <w:kern w:val="18"/>
          <w:sz w:val="18"/>
        </w:rPr>
        <w:t>таких</w:t>
      </w:r>
      <w:r w:rsidRPr="003D6872">
        <w:rPr>
          <w:kern w:val="18"/>
          <w:sz w:val="18"/>
        </w:rPr>
        <w:t xml:space="preserve"> </w:t>
      </w:r>
      <w:r>
        <w:rPr>
          <w:kern w:val="18"/>
          <w:sz w:val="18"/>
        </w:rPr>
        <w:t>соглашений</w:t>
      </w:r>
      <w:r w:rsidRPr="003D6872">
        <w:rPr>
          <w:kern w:val="18"/>
          <w:sz w:val="18"/>
        </w:rPr>
        <w:t xml:space="preserve"> </w:t>
      </w:r>
      <w:r>
        <w:rPr>
          <w:kern w:val="18"/>
          <w:sz w:val="18"/>
        </w:rPr>
        <w:t>включают</w:t>
      </w:r>
      <w:r w:rsidRPr="003D6872">
        <w:rPr>
          <w:kern w:val="18"/>
          <w:sz w:val="18"/>
        </w:rPr>
        <w:t xml:space="preserve"> </w:t>
      </w:r>
      <w:r>
        <w:rPr>
          <w:kern w:val="18"/>
          <w:sz w:val="18"/>
        </w:rPr>
        <w:t>следующие</w:t>
      </w:r>
      <w:r w:rsidRPr="003D6872">
        <w:rPr>
          <w:kern w:val="18"/>
          <w:sz w:val="18"/>
        </w:rPr>
        <w:t xml:space="preserve">: </w:t>
      </w:r>
      <w:r w:rsidR="003C6F0E">
        <w:rPr>
          <w:kern w:val="18"/>
          <w:sz w:val="18"/>
          <w:lang w:val="fr-FR"/>
        </w:rPr>
        <w:t>a</w:t>
      </w:r>
      <w:r w:rsidRPr="003D6872">
        <w:rPr>
          <w:kern w:val="18"/>
          <w:sz w:val="18"/>
        </w:rPr>
        <w:t xml:space="preserve">) </w:t>
      </w:r>
      <w:proofErr w:type="spellStart"/>
      <w:r w:rsidRPr="003D6872">
        <w:rPr>
          <w:kern w:val="18"/>
          <w:sz w:val="18"/>
        </w:rPr>
        <w:t>Сендайская</w:t>
      </w:r>
      <w:proofErr w:type="spellEnd"/>
      <w:r w:rsidRPr="003D6872">
        <w:rPr>
          <w:kern w:val="18"/>
          <w:sz w:val="18"/>
        </w:rPr>
        <w:t xml:space="preserve"> рамочная программа по снижению риска бедствий на 2015–2030 гг., </w:t>
      </w:r>
      <w:r>
        <w:rPr>
          <w:kern w:val="18"/>
          <w:sz w:val="18"/>
        </w:rPr>
        <w:t>принятая</w:t>
      </w:r>
      <w:r w:rsidRPr="003D6872">
        <w:rPr>
          <w:kern w:val="18"/>
          <w:sz w:val="18"/>
        </w:rPr>
        <w:t xml:space="preserve"> </w:t>
      </w:r>
      <w:r>
        <w:rPr>
          <w:kern w:val="18"/>
          <w:sz w:val="18"/>
        </w:rPr>
        <w:t>в</w:t>
      </w:r>
      <w:r w:rsidRPr="003D6872">
        <w:rPr>
          <w:kern w:val="18"/>
          <w:sz w:val="18"/>
        </w:rPr>
        <w:t xml:space="preserve"> </w:t>
      </w:r>
      <w:r>
        <w:rPr>
          <w:kern w:val="18"/>
          <w:sz w:val="18"/>
        </w:rPr>
        <w:t>рамках</w:t>
      </w:r>
      <w:r w:rsidRPr="003D6872">
        <w:rPr>
          <w:snapToGrid/>
          <w:szCs w:val="24"/>
        </w:rPr>
        <w:t xml:space="preserve"> </w:t>
      </w:r>
      <w:r w:rsidRPr="003D6872">
        <w:rPr>
          <w:kern w:val="18"/>
          <w:sz w:val="18"/>
        </w:rPr>
        <w:t>Управлени</w:t>
      </w:r>
      <w:r>
        <w:rPr>
          <w:kern w:val="18"/>
          <w:sz w:val="18"/>
        </w:rPr>
        <w:t>я</w:t>
      </w:r>
      <w:r w:rsidRPr="003D6872">
        <w:rPr>
          <w:kern w:val="18"/>
          <w:sz w:val="18"/>
        </w:rPr>
        <w:t xml:space="preserve"> Организации Объединенных Наций по снижению риска бедствий, </w:t>
      </w:r>
      <w:r w:rsidR="003C6F0E">
        <w:rPr>
          <w:kern w:val="18"/>
          <w:sz w:val="18"/>
          <w:lang w:val="fr-FR"/>
        </w:rPr>
        <w:t>b</w:t>
      </w:r>
      <w:r w:rsidRPr="003D6872">
        <w:rPr>
          <w:kern w:val="18"/>
          <w:sz w:val="18"/>
        </w:rPr>
        <w:t xml:space="preserve">) </w:t>
      </w:r>
      <w:r>
        <w:rPr>
          <w:kern w:val="18"/>
          <w:sz w:val="18"/>
        </w:rPr>
        <w:t>цель</w:t>
      </w:r>
      <w:r w:rsidRPr="003D6872">
        <w:rPr>
          <w:kern w:val="18"/>
          <w:sz w:val="18"/>
        </w:rPr>
        <w:t xml:space="preserve"> по обеспечению нейтрального баланса деградации земель, </w:t>
      </w:r>
      <w:r>
        <w:rPr>
          <w:kern w:val="18"/>
          <w:sz w:val="18"/>
        </w:rPr>
        <w:t>принятая</w:t>
      </w:r>
      <w:r w:rsidRPr="003D6872">
        <w:rPr>
          <w:kern w:val="18"/>
          <w:sz w:val="18"/>
        </w:rPr>
        <w:t xml:space="preserve"> </w:t>
      </w:r>
      <w:r>
        <w:rPr>
          <w:kern w:val="18"/>
          <w:sz w:val="18"/>
        </w:rPr>
        <w:t>в</w:t>
      </w:r>
      <w:r w:rsidRPr="003D6872">
        <w:rPr>
          <w:kern w:val="18"/>
          <w:sz w:val="18"/>
        </w:rPr>
        <w:t xml:space="preserve"> </w:t>
      </w:r>
      <w:r>
        <w:rPr>
          <w:kern w:val="18"/>
          <w:sz w:val="18"/>
        </w:rPr>
        <w:t>рамках</w:t>
      </w:r>
      <w:r w:rsidRPr="003D6872">
        <w:rPr>
          <w:kern w:val="18"/>
          <w:sz w:val="18"/>
        </w:rPr>
        <w:t xml:space="preserve"> Конвенци</w:t>
      </w:r>
      <w:r>
        <w:rPr>
          <w:kern w:val="18"/>
          <w:sz w:val="18"/>
        </w:rPr>
        <w:t>и</w:t>
      </w:r>
      <w:r w:rsidRPr="003D6872">
        <w:rPr>
          <w:kern w:val="18"/>
          <w:sz w:val="18"/>
        </w:rPr>
        <w:t xml:space="preserve"> Организации Объединенных Наци</w:t>
      </w:r>
      <w:r>
        <w:rPr>
          <w:kern w:val="18"/>
          <w:sz w:val="18"/>
        </w:rPr>
        <w:t xml:space="preserve">й по борьбе с опустыниванием, </w:t>
      </w:r>
      <w:r w:rsidR="003C6F0E">
        <w:rPr>
          <w:kern w:val="18"/>
          <w:sz w:val="18"/>
          <w:lang w:val="fr-FR"/>
        </w:rPr>
        <w:t>c</w:t>
      </w:r>
      <w:r w:rsidRPr="003D6872">
        <w:rPr>
          <w:kern w:val="18"/>
          <w:sz w:val="18"/>
        </w:rPr>
        <w:t xml:space="preserve">) </w:t>
      </w:r>
      <w:r>
        <w:rPr>
          <w:kern w:val="18"/>
          <w:sz w:val="18"/>
        </w:rPr>
        <w:t>Новая</w:t>
      </w:r>
      <w:r w:rsidRPr="003D6872">
        <w:rPr>
          <w:kern w:val="18"/>
          <w:sz w:val="18"/>
        </w:rPr>
        <w:t xml:space="preserve"> </w:t>
      </w:r>
      <w:r>
        <w:rPr>
          <w:kern w:val="18"/>
          <w:sz w:val="18"/>
        </w:rPr>
        <w:t>программа</w:t>
      </w:r>
      <w:r w:rsidRPr="003D6872">
        <w:rPr>
          <w:kern w:val="18"/>
          <w:sz w:val="18"/>
        </w:rPr>
        <w:t xml:space="preserve"> </w:t>
      </w:r>
      <w:r>
        <w:rPr>
          <w:kern w:val="18"/>
          <w:sz w:val="18"/>
        </w:rPr>
        <w:t>развития</w:t>
      </w:r>
      <w:r w:rsidRPr="003D6872">
        <w:rPr>
          <w:kern w:val="18"/>
          <w:sz w:val="18"/>
        </w:rPr>
        <w:t xml:space="preserve"> </w:t>
      </w:r>
      <w:r>
        <w:rPr>
          <w:kern w:val="18"/>
          <w:sz w:val="18"/>
        </w:rPr>
        <w:t>городов</w:t>
      </w:r>
      <w:r w:rsidRPr="003D6872">
        <w:rPr>
          <w:kern w:val="18"/>
          <w:sz w:val="18"/>
        </w:rPr>
        <w:t xml:space="preserve">, </w:t>
      </w:r>
      <w:r>
        <w:rPr>
          <w:kern w:val="18"/>
          <w:sz w:val="18"/>
        </w:rPr>
        <w:t>принятая</w:t>
      </w:r>
      <w:r w:rsidRPr="003D6872">
        <w:rPr>
          <w:kern w:val="18"/>
          <w:sz w:val="18"/>
        </w:rPr>
        <w:t xml:space="preserve"> </w:t>
      </w:r>
      <w:r>
        <w:rPr>
          <w:kern w:val="18"/>
          <w:sz w:val="18"/>
        </w:rPr>
        <w:t>в</w:t>
      </w:r>
      <w:r w:rsidRPr="003D6872">
        <w:rPr>
          <w:kern w:val="18"/>
          <w:sz w:val="18"/>
        </w:rPr>
        <w:t xml:space="preserve"> </w:t>
      </w:r>
      <w:r>
        <w:rPr>
          <w:kern w:val="18"/>
          <w:sz w:val="18"/>
        </w:rPr>
        <w:t>рамках</w:t>
      </w:r>
      <w:r w:rsidRPr="003D6872">
        <w:rPr>
          <w:snapToGrid/>
          <w:szCs w:val="24"/>
        </w:rPr>
        <w:t xml:space="preserve"> </w:t>
      </w:r>
      <w:r w:rsidRPr="003D6872">
        <w:rPr>
          <w:kern w:val="18"/>
          <w:sz w:val="18"/>
        </w:rPr>
        <w:t>Программ</w:t>
      </w:r>
      <w:r>
        <w:rPr>
          <w:kern w:val="18"/>
          <w:sz w:val="18"/>
        </w:rPr>
        <w:t>ы</w:t>
      </w:r>
      <w:r w:rsidRPr="003D6872">
        <w:rPr>
          <w:kern w:val="18"/>
          <w:sz w:val="18"/>
        </w:rPr>
        <w:t xml:space="preserve"> Организации Объединенных Наций по населенным</w:t>
      </w:r>
      <w:proofErr w:type="gramEnd"/>
      <w:r w:rsidRPr="003D6872">
        <w:rPr>
          <w:kern w:val="18"/>
          <w:sz w:val="18"/>
        </w:rPr>
        <w:t xml:space="preserve"> </w:t>
      </w:r>
      <w:proofErr w:type="gramStart"/>
      <w:r w:rsidRPr="003D6872">
        <w:rPr>
          <w:kern w:val="18"/>
          <w:sz w:val="18"/>
        </w:rPr>
        <w:t xml:space="preserve">пунктам, </w:t>
      </w:r>
      <w:r w:rsidR="003C6F0E">
        <w:rPr>
          <w:kern w:val="18"/>
          <w:sz w:val="18"/>
          <w:lang w:val="fr-FR"/>
        </w:rPr>
        <w:t>d</w:t>
      </w:r>
      <w:r w:rsidRPr="003D6872">
        <w:rPr>
          <w:kern w:val="18"/>
          <w:sz w:val="18"/>
        </w:rPr>
        <w:t xml:space="preserve">) Международный договор о генетических ресурсах растений для производства продовольствия и ведения сельского хозяйства, </w:t>
      </w:r>
      <w:r w:rsidR="003C6F0E">
        <w:rPr>
          <w:kern w:val="18"/>
          <w:sz w:val="18"/>
          <w:lang w:val="fr-FR"/>
        </w:rPr>
        <w:t>e</w:t>
      </w:r>
      <w:r w:rsidRPr="003D6872">
        <w:rPr>
          <w:kern w:val="18"/>
          <w:sz w:val="18"/>
        </w:rPr>
        <w:t>) Программа «Человек и биосфера»</w:t>
      </w:r>
      <w:r w:rsidR="00617799">
        <w:rPr>
          <w:kern w:val="18"/>
          <w:sz w:val="18"/>
        </w:rPr>
        <w:t xml:space="preserve"> </w:t>
      </w:r>
      <w:r>
        <w:rPr>
          <w:kern w:val="18"/>
          <w:sz w:val="18"/>
        </w:rPr>
        <w:t>и</w:t>
      </w:r>
      <w:r w:rsidRPr="003D6872">
        <w:rPr>
          <w:kern w:val="18"/>
          <w:sz w:val="18"/>
        </w:rPr>
        <w:t xml:space="preserve"> </w:t>
      </w:r>
      <w:r>
        <w:rPr>
          <w:kern w:val="18"/>
          <w:sz w:val="18"/>
        </w:rPr>
        <w:t>ее</w:t>
      </w:r>
      <w:r w:rsidRPr="003D6872">
        <w:rPr>
          <w:kern w:val="18"/>
          <w:sz w:val="18"/>
        </w:rPr>
        <w:t xml:space="preserve"> Всемирная сеть биосферных заповедников </w:t>
      </w:r>
      <w:r>
        <w:rPr>
          <w:kern w:val="18"/>
          <w:sz w:val="18"/>
        </w:rPr>
        <w:t>и</w:t>
      </w:r>
      <w:r w:rsidRPr="003D6872">
        <w:rPr>
          <w:kern w:val="18"/>
          <w:sz w:val="18"/>
        </w:rPr>
        <w:t xml:space="preserve"> Конвенция об охране всемирного культурного и природного наследия</w:t>
      </w:r>
      <w:r>
        <w:rPr>
          <w:kern w:val="18"/>
          <w:sz w:val="18"/>
        </w:rPr>
        <w:t xml:space="preserve"> </w:t>
      </w:r>
      <w:r w:rsidR="003C6F0E" w:rsidRPr="003C6F0E">
        <w:rPr>
          <w:kern w:val="18"/>
          <w:sz w:val="18"/>
        </w:rPr>
        <w:t>Организации Объединенных Наций по вопросам образования, науки и культуры (ЮНЕСКО)</w:t>
      </w:r>
      <w:r w:rsidR="003C6F0E">
        <w:rPr>
          <w:kern w:val="18"/>
          <w:sz w:val="18"/>
        </w:rPr>
        <w:t xml:space="preserve"> </w:t>
      </w:r>
      <w:r>
        <w:rPr>
          <w:kern w:val="18"/>
          <w:sz w:val="18"/>
        </w:rPr>
        <w:t>и</w:t>
      </w:r>
      <w:r w:rsidR="003C6F0E">
        <w:rPr>
          <w:kern w:val="18"/>
          <w:sz w:val="18"/>
          <w:lang w:val="fr-FR"/>
        </w:rPr>
        <w:t xml:space="preserve"> f</w:t>
      </w:r>
      <w:r w:rsidRPr="003D6872">
        <w:rPr>
          <w:kern w:val="18"/>
          <w:sz w:val="18"/>
        </w:rPr>
        <w:t xml:space="preserve">) Конвенция Организации Объединенных Наций по морскому праву, </w:t>
      </w:r>
      <w:r>
        <w:rPr>
          <w:kern w:val="18"/>
          <w:sz w:val="18"/>
        </w:rPr>
        <w:t>а также</w:t>
      </w:r>
      <w:r w:rsidRPr="003D6872">
        <w:rPr>
          <w:kern w:val="18"/>
          <w:sz w:val="18"/>
        </w:rPr>
        <w:t xml:space="preserve"> </w:t>
      </w:r>
      <w:r>
        <w:rPr>
          <w:kern w:val="18"/>
          <w:sz w:val="18"/>
        </w:rPr>
        <w:t>ключевые стратегии/программы действий</w:t>
      </w:r>
      <w:proofErr w:type="gramEnd"/>
      <w:r>
        <w:rPr>
          <w:kern w:val="18"/>
          <w:sz w:val="18"/>
        </w:rPr>
        <w:t>, принятые другими конвенциями, связанными с биоразнообразием, такие как</w:t>
      </w:r>
      <w:r w:rsidR="003C6F0E">
        <w:rPr>
          <w:kern w:val="18"/>
          <w:sz w:val="18"/>
          <w:lang w:val="fr-FR"/>
        </w:rPr>
        <w:t xml:space="preserve"> g</w:t>
      </w:r>
      <w:r w:rsidRPr="003D6872">
        <w:rPr>
          <w:kern w:val="18"/>
          <w:sz w:val="18"/>
        </w:rPr>
        <w:t xml:space="preserve">) </w:t>
      </w:r>
      <w:r>
        <w:rPr>
          <w:kern w:val="18"/>
          <w:sz w:val="18"/>
        </w:rPr>
        <w:t>Стратегический план в области мигрирующих видов</w:t>
      </w:r>
      <w:r w:rsidRPr="003D6872">
        <w:rPr>
          <w:kern w:val="18"/>
          <w:sz w:val="18"/>
        </w:rPr>
        <w:t xml:space="preserve"> </w:t>
      </w:r>
      <w:r>
        <w:rPr>
          <w:kern w:val="18"/>
          <w:sz w:val="18"/>
        </w:rPr>
        <w:t xml:space="preserve">на </w:t>
      </w:r>
      <w:r w:rsidRPr="003D6872">
        <w:rPr>
          <w:kern w:val="18"/>
          <w:sz w:val="18"/>
        </w:rPr>
        <w:t>2015</w:t>
      </w:r>
      <w:r w:rsidR="003C6F0E">
        <w:rPr>
          <w:kern w:val="18"/>
          <w:sz w:val="18"/>
          <w:lang w:val="fr-FR"/>
        </w:rPr>
        <w:t>-</w:t>
      </w:r>
      <w:r w:rsidRPr="003D6872">
        <w:rPr>
          <w:kern w:val="18"/>
          <w:sz w:val="18"/>
        </w:rPr>
        <w:t>2023</w:t>
      </w:r>
      <w:r>
        <w:rPr>
          <w:kern w:val="18"/>
          <w:sz w:val="18"/>
        </w:rPr>
        <w:t xml:space="preserve"> годы</w:t>
      </w:r>
      <w:r w:rsidRPr="003D6872">
        <w:rPr>
          <w:kern w:val="18"/>
          <w:sz w:val="18"/>
        </w:rPr>
        <w:t xml:space="preserve">, </w:t>
      </w:r>
      <w:r w:rsidR="003C6F0E">
        <w:rPr>
          <w:kern w:val="18"/>
          <w:sz w:val="18"/>
          <w:lang w:val="fr-FR"/>
        </w:rPr>
        <w:t>h</w:t>
      </w:r>
      <w:r w:rsidRPr="003D6872">
        <w:rPr>
          <w:kern w:val="18"/>
          <w:sz w:val="18"/>
        </w:rPr>
        <w:t xml:space="preserve">) </w:t>
      </w:r>
      <w:r>
        <w:rPr>
          <w:kern w:val="18"/>
          <w:sz w:val="18"/>
        </w:rPr>
        <w:t>С</w:t>
      </w:r>
      <w:r w:rsidRPr="00357ED0">
        <w:rPr>
          <w:kern w:val="18"/>
          <w:sz w:val="18"/>
        </w:rPr>
        <w:t>тратегический план Организации Объединенных Наций по лесам на 2017</w:t>
      </w:r>
      <w:r w:rsidR="003C6F0E">
        <w:rPr>
          <w:kern w:val="18"/>
          <w:sz w:val="18"/>
          <w:lang w:val="fr-FR"/>
        </w:rPr>
        <w:t>-</w:t>
      </w:r>
      <w:r w:rsidRPr="00357ED0">
        <w:rPr>
          <w:kern w:val="18"/>
          <w:sz w:val="18"/>
        </w:rPr>
        <w:t>2030 годы</w:t>
      </w:r>
      <w:r w:rsidRPr="003D6872">
        <w:rPr>
          <w:kern w:val="18"/>
          <w:sz w:val="18"/>
        </w:rPr>
        <w:t xml:space="preserve">, </w:t>
      </w:r>
      <w:r w:rsidR="003C6F0E">
        <w:rPr>
          <w:kern w:val="18"/>
          <w:sz w:val="18"/>
          <w:lang w:val="fr-FR"/>
        </w:rPr>
        <w:t>i</w:t>
      </w:r>
      <w:r w:rsidRPr="003D6872">
        <w:rPr>
          <w:kern w:val="18"/>
          <w:sz w:val="18"/>
        </w:rPr>
        <w:t>)</w:t>
      </w:r>
      <w:r w:rsidRPr="00C9428F">
        <w:rPr>
          <w:kern w:val="18"/>
          <w:sz w:val="18"/>
        </w:rPr>
        <w:t> </w:t>
      </w:r>
      <w:r>
        <w:rPr>
          <w:kern w:val="18"/>
          <w:sz w:val="18"/>
        </w:rPr>
        <w:t xml:space="preserve">Четвертый </w:t>
      </w:r>
      <w:proofErr w:type="spellStart"/>
      <w:r>
        <w:rPr>
          <w:kern w:val="18"/>
          <w:sz w:val="18"/>
        </w:rPr>
        <w:t>Рамсарский</w:t>
      </w:r>
      <w:proofErr w:type="spellEnd"/>
      <w:r>
        <w:rPr>
          <w:kern w:val="18"/>
          <w:sz w:val="18"/>
        </w:rPr>
        <w:t xml:space="preserve"> стратегический план</w:t>
      </w:r>
      <w:r w:rsidRPr="003D6872">
        <w:rPr>
          <w:kern w:val="18"/>
          <w:sz w:val="18"/>
        </w:rPr>
        <w:t xml:space="preserve"> </w:t>
      </w:r>
      <w:r>
        <w:rPr>
          <w:kern w:val="18"/>
          <w:sz w:val="18"/>
        </w:rPr>
        <w:t xml:space="preserve">на </w:t>
      </w:r>
      <w:r w:rsidRPr="003D6872">
        <w:rPr>
          <w:kern w:val="18"/>
          <w:sz w:val="18"/>
        </w:rPr>
        <w:t>2016</w:t>
      </w:r>
      <w:r>
        <w:rPr>
          <w:kern w:val="18"/>
          <w:sz w:val="18"/>
        </w:rPr>
        <w:t>–</w:t>
      </w:r>
      <w:r w:rsidRPr="003D6872">
        <w:rPr>
          <w:kern w:val="18"/>
          <w:sz w:val="18"/>
        </w:rPr>
        <w:t xml:space="preserve">2024 </w:t>
      </w:r>
      <w:r>
        <w:rPr>
          <w:kern w:val="18"/>
          <w:sz w:val="18"/>
        </w:rPr>
        <w:t>годы</w:t>
      </w:r>
      <w:r w:rsidR="003C6F0E">
        <w:rPr>
          <w:kern w:val="18"/>
          <w:sz w:val="18"/>
        </w:rPr>
        <w:t>;</w:t>
      </w:r>
      <w:r>
        <w:rPr>
          <w:kern w:val="18"/>
          <w:sz w:val="18"/>
        </w:rPr>
        <w:t xml:space="preserve"> </w:t>
      </w:r>
      <w:r w:rsidR="003C6F0E">
        <w:rPr>
          <w:kern w:val="18"/>
          <w:sz w:val="18"/>
          <w:lang w:val="fr-FR"/>
        </w:rPr>
        <w:t>j</w:t>
      </w:r>
      <w:r w:rsidRPr="003D6872">
        <w:rPr>
          <w:kern w:val="18"/>
          <w:sz w:val="18"/>
        </w:rPr>
        <w:t>)</w:t>
      </w:r>
      <w:r>
        <w:rPr>
          <w:kern w:val="18"/>
          <w:sz w:val="18"/>
        </w:rPr>
        <w:t>,</w:t>
      </w:r>
      <w:r w:rsidRPr="003D6872">
        <w:rPr>
          <w:kern w:val="18"/>
          <w:sz w:val="18"/>
        </w:rPr>
        <w:t xml:space="preserve"> </w:t>
      </w:r>
      <w:r>
        <w:rPr>
          <w:kern w:val="18"/>
          <w:sz w:val="18"/>
        </w:rPr>
        <w:t>Стратегическое видение на</w:t>
      </w:r>
      <w:r w:rsidRPr="003D6872">
        <w:rPr>
          <w:kern w:val="18"/>
          <w:sz w:val="18"/>
        </w:rPr>
        <w:t xml:space="preserve"> 2008</w:t>
      </w:r>
      <w:r w:rsidR="003C6F0E">
        <w:rPr>
          <w:kern w:val="18"/>
          <w:sz w:val="18"/>
          <w:lang w:val="fr-FR"/>
        </w:rPr>
        <w:t>-</w:t>
      </w:r>
      <w:r w:rsidRPr="003D6872">
        <w:rPr>
          <w:kern w:val="18"/>
          <w:sz w:val="18"/>
        </w:rPr>
        <w:t>2020</w:t>
      </w:r>
      <w:r>
        <w:rPr>
          <w:kern w:val="18"/>
          <w:sz w:val="18"/>
        </w:rPr>
        <w:t xml:space="preserve"> годы</w:t>
      </w:r>
      <w:r w:rsidR="003C6F0E">
        <w:rPr>
          <w:kern w:val="18"/>
          <w:sz w:val="18"/>
        </w:rPr>
        <w:t>, принятое в рамках</w:t>
      </w:r>
      <w:r w:rsidRPr="003D6872">
        <w:rPr>
          <w:kern w:val="18"/>
          <w:sz w:val="18"/>
        </w:rPr>
        <w:t xml:space="preserve"> </w:t>
      </w:r>
      <w:r w:rsidR="003C6F0E" w:rsidRPr="003C6F0E">
        <w:rPr>
          <w:kern w:val="18"/>
          <w:sz w:val="18"/>
        </w:rPr>
        <w:t>Конвенци</w:t>
      </w:r>
      <w:r w:rsidR="003C6F0E">
        <w:rPr>
          <w:kern w:val="18"/>
          <w:sz w:val="18"/>
        </w:rPr>
        <w:t>и</w:t>
      </w:r>
      <w:r w:rsidR="003C6F0E" w:rsidRPr="003C6F0E">
        <w:rPr>
          <w:kern w:val="18"/>
          <w:sz w:val="18"/>
        </w:rPr>
        <w:t xml:space="preserve"> о международной торговле видами дикой фауны и флоры, находящимися под угрозой исчезновения</w:t>
      </w:r>
      <w:r w:rsidR="003C6F0E">
        <w:rPr>
          <w:kern w:val="18"/>
          <w:sz w:val="18"/>
        </w:rPr>
        <w:t xml:space="preserve"> (СИТЕС)</w:t>
      </w:r>
      <w:r w:rsidR="003C6F0E">
        <w:rPr>
          <w:kern w:val="18"/>
          <w:sz w:val="18"/>
          <w:lang w:val="fr-FR"/>
        </w:rPr>
        <w:t xml:space="preserve"> k</w:t>
      </w:r>
      <w:r w:rsidRPr="003D6872">
        <w:rPr>
          <w:kern w:val="18"/>
          <w:sz w:val="18"/>
        </w:rPr>
        <w:t xml:space="preserve">) </w:t>
      </w:r>
      <w:proofErr w:type="spellStart"/>
      <w:r>
        <w:rPr>
          <w:kern w:val="18"/>
          <w:sz w:val="18"/>
        </w:rPr>
        <w:t>Аддис-Абебская</w:t>
      </w:r>
      <w:proofErr w:type="spellEnd"/>
      <w:r>
        <w:rPr>
          <w:kern w:val="18"/>
          <w:sz w:val="18"/>
        </w:rPr>
        <w:t xml:space="preserve"> программа действий по мобилизации ресурсов, принятая Третьей международной конференцией</w:t>
      </w:r>
      <w:r w:rsidRPr="003D6872">
        <w:rPr>
          <w:kern w:val="18"/>
          <w:sz w:val="18"/>
        </w:rPr>
        <w:t xml:space="preserve"> </w:t>
      </w:r>
      <w:r>
        <w:rPr>
          <w:kern w:val="18"/>
          <w:sz w:val="18"/>
        </w:rPr>
        <w:t>по финансированию развития</w:t>
      </w:r>
      <w:r w:rsidRPr="003D6872">
        <w:rPr>
          <w:kern w:val="18"/>
          <w:sz w:val="18"/>
        </w:rPr>
        <w:t xml:space="preserve">, </w:t>
      </w:r>
      <w:r w:rsidR="003C6F0E">
        <w:rPr>
          <w:kern w:val="18"/>
          <w:sz w:val="18"/>
          <w:lang w:val="fr-FR"/>
        </w:rPr>
        <w:t>l</w:t>
      </w:r>
      <w:r w:rsidRPr="003D6872">
        <w:rPr>
          <w:kern w:val="18"/>
          <w:sz w:val="18"/>
        </w:rPr>
        <w:t xml:space="preserve">) </w:t>
      </w:r>
      <w:r w:rsidR="003C6F0E" w:rsidRPr="003C6F0E">
        <w:rPr>
          <w:kern w:val="18"/>
          <w:sz w:val="18"/>
        </w:rPr>
        <w:t xml:space="preserve">Программа действий по ускоренному развитию малых островных развивающихся государств </w:t>
      </w:r>
      <w:r w:rsidR="003C6F0E">
        <w:rPr>
          <w:kern w:val="18"/>
          <w:sz w:val="18"/>
        </w:rPr>
        <w:t>(</w:t>
      </w:r>
      <w:r>
        <w:rPr>
          <w:kern w:val="18"/>
          <w:sz w:val="18"/>
        </w:rPr>
        <w:t>Путь САМОА</w:t>
      </w:r>
      <w:r w:rsidR="003C6F0E">
        <w:rPr>
          <w:kern w:val="18"/>
          <w:sz w:val="18"/>
        </w:rPr>
        <w:t>)</w:t>
      </w:r>
      <w:r>
        <w:rPr>
          <w:kern w:val="18"/>
          <w:sz w:val="18"/>
        </w:rPr>
        <w:t xml:space="preserve"> и</w:t>
      </w:r>
      <w:r w:rsidRPr="003D6872">
        <w:rPr>
          <w:kern w:val="18"/>
          <w:sz w:val="18"/>
        </w:rPr>
        <w:t xml:space="preserve"> </w:t>
      </w:r>
      <w:r w:rsidR="003C6F0E">
        <w:rPr>
          <w:kern w:val="18"/>
          <w:sz w:val="18"/>
          <w:lang w:val="fr-FR"/>
        </w:rPr>
        <w:t>m</w:t>
      </w:r>
      <w:r w:rsidRPr="003D6872">
        <w:rPr>
          <w:kern w:val="18"/>
          <w:sz w:val="18"/>
        </w:rPr>
        <w:t xml:space="preserve">) </w:t>
      </w:r>
      <w:r>
        <w:rPr>
          <w:kern w:val="18"/>
          <w:sz w:val="18"/>
        </w:rPr>
        <w:t>Видение и миссия Горного партнерства</w:t>
      </w:r>
      <w:r w:rsidRPr="003D6872">
        <w:rPr>
          <w:kern w:val="18"/>
          <w:sz w:val="18"/>
        </w:rPr>
        <w:t>.</w:t>
      </w:r>
    </w:p>
  </w:footnote>
  <w:footnote w:id="10">
    <w:p w:rsidR="00F515DD" w:rsidRDefault="00F515DD" w:rsidP="00F515DD">
      <w:pPr>
        <w:pStyle w:val="Notedebasdepage"/>
        <w:suppressLineNumbers/>
        <w:suppressAutoHyphens/>
        <w:ind w:firstLine="0"/>
        <w:jc w:val="left"/>
        <w:rPr>
          <w:kern w:val="18"/>
          <w:szCs w:val="18"/>
        </w:rPr>
      </w:pPr>
      <w:r w:rsidRPr="00742604">
        <w:rPr>
          <w:rStyle w:val="Appelnotedebasdep"/>
          <w:kern w:val="18"/>
          <w:szCs w:val="18"/>
        </w:rPr>
        <w:footnoteRef/>
      </w:r>
      <w:r w:rsidRPr="00742604">
        <w:rPr>
          <w:kern w:val="18"/>
          <w:szCs w:val="18"/>
        </w:rPr>
        <w:t xml:space="preserve"> </w:t>
      </w:r>
      <w:proofErr w:type="gramStart"/>
      <w:r w:rsidRPr="00287144">
        <w:rPr>
          <w:kern w:val="18"/>
          <w:szCs w:val="18"/>
        </w:rPr>
        <w:t xml:space="preserve">Принято в рамках Рамочной конвенции Организации Объединенных Наций об изменении климата (Сборник договоров Организации Объединенных Наций, </w:t>
      </w:r>
      <w:proofErr w:type="spellStart"/>
      <w:r w:rsidRPr="00287144">
        <w:rPr>
          <w:kern w:val="18"/>
          <w:szCs w:val="18"/>
        </w:rPr>
        <w:t>рег</w:t>
      </w:r>
      <w:proofErr w:type="spellEnd"/>
      <w:r w:rsidRPr="00287144">
        <w:rPr>
          <w:kern w:val="18"/>
          <w:szCs w:val="18"/>
        </w:rPr>
        <w:t>.</w:t>
      </w:r>
      <w:proofErr w:type="gramEnd"/>
      <w:r w:rsidRPr="00287144">
        <w:rPr>
          <w:kern w:val="18"/>
          <w:szCs w:val="18"/>
        </w:rPr>
        <w:t xml:space="preserve"> № </w:t>
      </w:r>
      <w:proofErr w:type="gramStart"/>
      <w:r w:rsidRPr="00287144">
        <w:rPr>
          <w:kern w:val="18"/>
          <w:szCs w:val="18"/>
        </w:rPr>
        <w:t>I-54113).</w:t>
      </w:r>
      <w:proofErr w:type="gramEnd"/>
    </w:p>
  </w:footnote>
  <w:footnote w:id="11">
    <w:p w:rsidR="00F515DD" w:rsidRDefault="00F515DD" w:rsidP="00F515DD">
      <w:pPr>
        <w:pStyle w:val="Notedebasdepage"/>
        <w:suppressLineNumbers/>
        <w:suppressAutoHyphens/>
        <w:ind w:firstLine="0"/>
        <w:jc w:val="left"/>
        <w:rPr>
          <w:kern w:val="18"/>
          <w:szCs w:val="18"/>
        </w:rPr>
      </w:pPr>
      <w:r w:rsidRPr="00742604">
        <w:rPr>
          <w:rStyle w:val="Appelnotedebasdep"/>
          <w:kern w:val="18"/>
          <w:szCs w:val="18"/>
        </w:rPr>
        <w:footnoteRef/>
      </w:r>
      <w:r w:rsidRPr="00742604">
        <w:rPr>
          <w:kern w:val="18"/>
          <w:szCs w:val="18"/>
        </w:rPr>
        <w:t xml:space="preserve"> CBD/NP/MOP/DEC/3/1.</w:t>
      </w:r>
    </w:p>
  </w:footnote>
  <w:footnote w:id="12">
    <w:p w:rsidR="00F515DD" w:rsidRDefault="00F515DD" w:rsidP="00F515DD">
      <w:pPr>
        <w:pStyle w:val="Notedebasdepage"/>
        <w:suppressLineNumbers/>
        <w:suppressAutoHyphens/>
        <w:ind w:firstLine="0"/>
        <w:jc w:val="left"/>
        <w:rPr>
          <w:kern w:val="18"/>
          <w:szCs w:val="18"/>
        </w:rPr>
      </w:pPr>
      <w:r w:rsidRPr="00742604">
        <w:rPr>
          <w:rStyle w:val="Appelnotedebasdep"/>
          <w:kern w:val="18"/>
          <w:szCs w:val="18"/>
        </w:rPr>
        <w:footnoteRef/>
      </w:r>
      <w:r w:rsidRPr="00742604">
        <w:rPr>
          <w:kern w:val="18"/>
          <w:szCs w:val="18"/>
        </w:rPr>
        <w:t xml:space="preserve"> CBD/CP/MOP/DEC/9/3.</w:t>
      </w:r>
    </w:p>
  </w:footnote>
  <w:footnote w:id="13">
    <w:p w:rsidR="00AD4FF8" w:rsidRPr="00BB20E7" w:rsidRDefault="00AD4FF8" w:rsidP="00AD4FF8">
      <w:pPr>
        <w:keepLines/>
        <w:suppressLineNumbers/>
        <w:suppressAutoHyphens/>
        <w:kinsoku w:val="0"/>
        <w:overflowPunct w:val="0"/>
        <w:autoSpaceDE w:val="0"/>
        <w:autoSpaceDN w:val="0"/>
        <w:adjustRightInd w:val="0"/>
        <w:snapToGrid w:val="0"/>
        <w:spacing w:after="60"/>
        <w:jc w:val="left"/>
        <w:rPr>
          <w:snapToGrid w:val="0"/>
          <w:kern w:val="18"/>
          <w:sz w:val="18"/>
          <w:szCs w:val="18"/>
        </w:rPr>
      </w:pPr>
      <w:r>
        <w:rPr>
          <w:rStyle w:val="Appelnotedebasdep"/>
          <w:snapToGrid w:val="0"/>
          <w:kern w:val="18"/>
          <w:szCs w:val="18"/>
        </w:rPr>
        <w:footnoteRef/>
      </w:r>
      <w:r w:rsidRPr="00BB20E7">
        <w:rPr>
          <w:snapToGrid w:val="0"/>
          <w:kern w:val="18"/>
          <w:sz w:val="18"/>
          <w:szCs w:val="18"/>
        </w:rPr>
        <w:t xml:space="preserve"> Пункт 83 приложения к резолюции </w:t>
      </w:r>
      <w:hyperlink r:id="rId1" w:history="1">
        <w:r w:rsidRPr="00617799">
          <w:rPr>
            <w:rStyle w:val="Lienhypertexte"/>
            <w:rFonts w:eastAsia="SimSun"/>
            <w:snapToGrid w:val="0"/>
            <w:kern w:val="18"/>
            <w:szCs w:val="18"/>
          </w:rPr>
          <w:t>70/1</w:t>
        </w:r>
      </w:hyperlink>
      <w:r w:rsidRPr="00617799">
        <w:rPr>
          <w:snapToGrid w:val="0"/>
          <w:kern w:val="18"/>
          <w:sz w:val="18"/>
          <w:szCs w:val="18"/>
        </w:rPr>
        <w:t xml:space="preserve"> </w:t>
      </w:r>
      <w:r w:rsidRPr="00BB20E7">
        <w:rPr>
          <w:snapToGrid w:val="0"/>
          <w:kern w:val="18"/>
          <w:sz w:val="18"/>
          <w:szCs w:val="18"/>
        </w:rPr>
        <w:t>Генеральной Ассамблеи от 25 сентября 2015 года, озаглавленной «Преобразование нашего мира: Повестка дня в области устойчивого развития на период до 2030 года».</w:t>
      </w:r>
    </w:p>
  </w:footnote>
  <w:footnote w:id="14">
    <w:p w:rsidR="00B07BD1" w:rsidRDefault="00B07BD1" w:rsidP="00B07BD1">
      <w:pPr>
        <w:pStyle w:val="Notedebasdepage"/>
        <w:suppressLineNumbers/>
        <w:suppressAutoHyphens/>
        <w:ind w:firstLine="0"/>
        <w:jc w:val="left"/>
        <w:rPr>
          <w:kern w:val="18"/>
          <w:szCs w:val="18"/>
          <w:lang w:val="en-GB"/>
        </w:rPr>
      </w:pPr>
      <w:r w:rsidRPr="00742604">
        <w:rPr>
          <w:rStyle w:val="Appelnotedebasdep"/>
          <w:kern w:val="18"/>
          <w:szCs w:val="18"/>
        </w:rPr>
        <w:footnoteRef/>
      </w:r>
      <w:r w:rsidRPr="00742604">
        <w:rPr>
          <w:kern w:val="18"/>
          <w:szCs w:val="18"/>
        </w:rPr>
        <w:t xml:space="preserve"> https://www.cbd.int/conferences/2018/cop-14-afr-hls</w:t>
      </w:r>
    </w:p>
  </w:footnote>
  <w:footnote w:id="15">
    <w:p w:rsidR="00AD4FF8" w:rsidRPr="00CC071B" w:rsidRDefault="00AD4FF8" w:rsidP="00AD4FF8">
      <w:pPr>
        <w:pStyle w:val="Notedebasdepage"/>
        <w:ind w:firstLine="0"/>
      </w:pPr>
      <w:r>
        <w:rPr>
          <w:rStyle w:val="Appelnotedebasdep"/>
        </w:rPr>
        <w:footnoteRef/>
      </w:r>
      <w:r>
        <w:t xml:space="preserve"> </w:t>
      </w:r>
      <w:r w:rsidR="006B339C" w:rsidRPr="007C146F">
        <w:rPr>
          <w:kern w:val="18"/>
          <w:szCs w:val="18"/>
        </w:rPr>
        <w:t>https://www.cbd.int/conferences/2018/parallel-meetings/science-forum</w:t>
      </w:r>
    </w:p>
  </w:footnote>
  <w:footnote w:id="16">
    <w:p w:rsidR="00AD4FF8" w:rsidRPr="00CC071B" w:rsidRDefault="00AD4FF8" w:rsidP="00AD4FF8">
      <w:pPr>
        <w:pStyle w:val="Notedebasdepage"/>
        <w:ind w:firstLine="0"/>
      </w:pPr>
      <w:r>
        <w:rPr>
          <w:rStyle w:val="Appelnotedebasdep"/>
        </w:rPr>
        <w:footnoteRef/>
      </w:r>
      <w:r>
        <w:t xml:space="preserve"> </w:t>
      </w:r>
      <w:r w:rsidR="006B339C" w:rsidRPr="00D204B4">
        <w:rPr>
          <w:kern w:val="18"/>
          <w:szCs w:val="18"/>
        </w:rPr>
        <w:t>https://www.cbd.int/business/meetings-events/2018/default.shtml</w:t>
      </w:r>
    </w:p>
  </w:footnote>
  <w:footnote w:id="17">
    <w:p w:rsidR="006B339C" w:rsidRPr="006B339C" w:rsidRDefault="006B339C" w:rsidP="006B339C">
      <w:pPr>
        <w:pStyle w:val="Notedebasdepage"/>
        <w:suppressLineNumbers/>
        <w:suppressAutoHyphens/>
        <w:ind w:firstLine="0"/>
        <w:jc w:val="left"/>
        <w:rPr>
          <w:kern w:val="18"/>
          <w:szCs w:val="18"/>
        </w:rPr>
      </w:pPr>
      <w:r w:rsidRPr="00D96554">
        <w:rPr>
          <w:rStyle w:val="Appelnotedebasdep"/>
          <w:kern w:val="18"/>
          <w:szCs w:val="18"/>
        </w:rPr>
        <w:footnoteRef/>
      </w:r>
      <w:r w:rsidRPr="00D96554">
        <w:rPr>
          <w:kern w:val="18"/>
          <w:szCs w:val="18"/>
        </w:rPr>
        <w:t xml:space="preserve"> </w:t>
      </w:r>
      <w:r w:rsidRPr="006B339C">
        <w:rPr>
          <w:bCs/>
        </w:rPr>
        <w:t>CBD/COP/14/INF/46.</w:t>
      </w:r>
    </w:p>
  </w:footnote>
  <w:footnote w:id="18">
    <w:p w:rsidR="00452569" w:rsidRDefault="00452569" w:rsidP="00452569">
      <w:pPr>
        <w:pStyle w:val="Notedebasdepage"/>
        <w:suppressLineNumbers/>
        <w:suppressAutoHyphens/>
        <w:ind w:firstLine="0"/>
        <w:jc w:val="left"/>
        <w:rPr>
          <w:kern w:val="18"/>
          <w:szCs w:val="18"/>
        </w:rPr>
      </w:pPr>
      <w:r w:rsidRPr="00742604">
        <w:rPr>
          <w:rStyle w:val="Appelnotedebasdep"/>
          <w:kern w:val="18"/>
          <w:szCs w:val="18"/>
        </w:rPr>
        <w:footnoteRef/>
      </w:r>
      <w:r w:rsidRPr="00742604">
        <w:rPr>
          <w:kern w:val="18"/>
          <w:szCs w:val="18"/>
        </w:rPr>
        <w:t xml:space="preserve"> https://cbc.iclei.org/event/6thbiodiversitysummit/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21080973"/>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CA195D" w:rsidP="00C32100">
        <w:pPr>
          <w:pStyle w:val="En-tte"/>
          <w:jc w:val="left"/>
          <w:rPr>
            <w:noProof/>
            <w:kern w:val="22"/>
          </w:rPr>
        </w:pPr>
        <w:r>
          <w:rPr>
            <w:noProof/>
            <w:kern w:val="22"/>
            <w:lang w:val="fr-FR"/>
          </w:rPr>
          <w:t>CBD/COP/DEC/14/</w:t>
        </w:r>
        <w:r w:rsidR="00967B62">
          <w:rPr>
            <w:noProof/>
            <w:kern w:val="22"/>
          </w:rPr>
          <w:t>34</w:t>
        </w:r>
      </w:p>
    </w:sdtContent>
  </w:sdt>
  <w:p w:rsidR="006B12C7" w:rsidRDefault="006B12C7" w:rsidP="00534681">
    <w:pPr>
      <w:pStyle w:val="En-tte"/>
      <w:rPr>
        <w:noProof/>
      </w:rPr>
    </w:pPr>
    <w:r>
      <w:rPr>
        <w:noProof/>
      </w:rPr>
      <w:t xml:space="preserve">Страница </w:t>
    </w:r>
    <w:r w:rsidR="00DA551A">
      <w:rPr>
        <w:noProof/>
      </w:rPr>
      <w:fldChar w:fldCharType="begin"/>
    </w:r>
    <w:r>
      <w:rPr>
        <w:noProof/>
      </w:rPr>
      <w:instrText xml:space="preserve"> PAGE   \* MERGEFORMAT </w:instrText>
    </w:r>
    <w:r w:rsidR="00DA551A">
      <w:rPr>
        <w:noProof/>
      </w:rPr>
      <w:fldChar w:fldCharType="separate"/>
    </w:r>
    <w:r w:rsidR="00617799">
      <w:rPr>
        <w:noProof/>
      </w:rPr>
      <w:t>10</w:t>
    </w:r>
    <w:r w:rsidR="00DA551A">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21080974"/>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CA195D" w:rsidP="00451FAC">
        <w:pPr>
          <w:pStyle w:val="En-tte"/>
          <w:jc w:val="right"/>
          <w:rPr>
            <w:noProof/>
            <w:kern w:val="22"/>
          </w:rPr>
        </w:pPr>
        <w:r>
          <w:rPr>
            <w:noProof/>
            <w:kern w:val="22"/>
            <w:lang w:val="fr-FR"/>
          </w:rPr>
          <w:t>CBD/COP/DEC/14/</w:t>
        </w:r>
        <w:r w:rsidR="00967B62">
          <w:rPr>
            <w:noProof/>
            <w:kern w:val="22"/>
          </w:rPr>
          <w:t>34</w:t>
        </w:r>
      </w:p>
    </w:sdtContent>
  </w:sdt>
  <w:p w:rsidR="006B12C7" w:rsidRDefault="006B12C7" w:rsidP="009505C9">
    <w:pPr>
      <w:pStyle w:val="En-tte"/>
      <w:jc w:val="right"/>
    </w:pPr>
    <w:r>
      <w:t xml:space="preserve">Страница </w:t>
    </w:r>
    <w:r w:rsidR="00DA551A">
      <w:fldChar w:fldCharType="begin"/>
    </w:r>
    <w:r>
      <w:instrText xml:space="preserve"> PAGE   \* MERGEFORMAT </w:instrText>
    </w:r>
    <w:r w:rsidR="00DA551A">
      <w:fldChar w:fldCharType="separate"/>
    </w:r>
    <w:r w:rsidR="00617799">
      <w:rPr>
        <w:noProof/>
      </w:rPr>
      <w:t>11</w:t>
    </w:r>
    <w:r w:rsidR="00DA551A">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2">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9E25416"/>
    <w:multiLevelType w:val="hybridMultilevel"/>
    <w:tmpl w:val="AD24DB58"/>
    <w:lvl w:ilvl="0" w:tplc="2AC2DBBC">
      <w:start w:val="1"/>
      <w:numFmt w:val="decimal"/>
      <w:lvlText w:val="%1."/>
      <w:lvlJc w:val="left"/>
      <w:pPr>
        <w:ind w:left="1080" w:hanging="720"/>
      </w:pPr>
      <w:rPr>
        <w:rFonts w:hint="default"/>
      </w:rPr>
    </w:lvl>
    <w:lvl w:ilvl="1" w:tplc="040C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33"/>
  </w:num>
  <w:num w:numId="4">
    <w:abstractNumId w:val="35"/>
  </w:num>
  <w:num w:numId="5">
    <w:abstractNumId w:val="6"/>
  </w:num>
  <w:num w:numId="6">
    <w:abstractNumId w:val="27"/>
  </w:num>
  <w:num w:numId="7">
    <w:abstractNumId w:val="31"/>
  </w:num>
  <w:num w:numId="8">
    <w:abstractNumId w:val="0"/>
  </w:num>
  <w:num w:numId="9">
    <w:abstractNumId w:val="30"/>
  </w:num>
  <w:num w:numId="10">
    <w:abstractNumId w:val="18"/>
  </w:num>
  <w:num w:numId="11">
    <w:abstractNumId w:val="32"/>
  </w:num>
  <w:num w:numId="12">
    <w:abstractNumId w:val="3"/>
  </w:num>
  <w:num w:numId="13">
    <w:abstractNumId w:val="8"/>
  </w:num>
  <w:num w:numId="14">
    <w:abstractNumId w:val="12"/>
  </w:num>
  <w:num w:numId="15">
    <w:abstractNumId w:val="1"/>
  </w:num>
  <w:num w:numId="16">
    <w:abstractNumId w:val="28"/>
  </w:num>
  <w:num w:numId="17">
    <w:abstractNumId w:val="14"/>
  </w:num>
  <w:num w:numId="18">
    <w:abstractNumId w:val="13"/>
  </w:num>
  <w:num w:numId="19">
    <w:abstractNumId w:val="7"/>
  </w:num>
  <w:num w:numId="20">
    <w:abstractNumId w:val="15"/>
  </w:num>
  <w:num w:numId="21">
    <w:abstractNumId w:val="20"/>
  </w:num>
  <w:num w:numId="22">
    <w:abstractNumId w:val="11"/>
  </w:num>
  <w:num w:numId="23">
    <w:abstractNumId w:val="37"/>
  </w:num>
  <w:num w:numId="24">
    <w:abstractNumId w:val="19"/>
  </w:num>
  <w:num w:numId="25">
    <w:abstractNumId w:val="34"/>
  </w:num>
  <w:num w:numId="26">
    <w:abstractNumId w:val="5"/>
  </w:num>
  <w:num w:numId="27">
    <w:abstractNumId w:val="29"/>
  </w:num>
  <w:num w:numId="28">
    <w:abstractNumId w:val="4"/>
  </w:num>
  <w:num w:numId="29">
    <w:abstractNumId w:val="23"/>
  </w:num>
  <w:num w:numId="30">
    <w:abstractNumId w:val="9"/>
  </w:num>
  <w:num w:numId="31">
    <w:abstractNumId w:val="2"/>
  </w:num>
  <w:num w:numId="32">
    <w:abstractNumId w:val="16"/>
  </w:num>
  <w:num w:numId="33">
    <w:abstractNumId w:val="10"/>
  </w:num>
  <w:num w:numId="34">
    <w:abstractNumId w:val="25"/>
  </w:num>
  <w:num w:numId="35">
    <w:abstractNumId w:val="22"/>
  </w:num>
  <w:num w:numId="36">
    <w:abstractNumId w:val="26"/>
  </w:num>
  <w:num w:numId="37">
    <w:abstractNumId w:val="21"/>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37890"/>
  </w:hdrShapeDefaults>
  <w:footnotePr>
    <w:footnote w:id="-1"/>
    <w:footnote w:id="0"/>
    <w:footnote w:id="1"/>
  </w:footnotePr>
  <w:endnotePr>
    <w:endnote w:id="-1"/>
    <w:endnote w:id="0"/>
    <w:endnote w:id="1"/>
  </w:endnotePr>
  <w:compat>
    <w:useFELayout/>
  </w:compat>
  <w:rsids>
    <w:rsidRoot w:val="00C9161D"/>
    <w:rsid w:val="00003528"/>
    <w:rsid w:val="00003E50"/>
    <w:rsid w:val="0000698B"/>
    <w:rsid w:val="0001146F"/>
    <w:rsid w:val="00017FF2"/>
    <w:rsid w:val="00020D29"/>
    <w:rsid w:val="00024146"/>
    <w:rsid w:val="000260FA"/>
    <w:rsid w:val="00032EFE"/>
    <w:rsid w:val="00037732"/>
    <w:rsid w:val="00041C0F"/>
    <w:rsid w:val="00044D53"/>
    <w:rsid w:val="00052963"/>
    <w:rsid w:val="00063D6C"/>
    <w:rsid w:val="00065EDE"/>
    <w:rsid w:val="00067029"/>
    <w:rsid w:val="000737B2"/>
    <w:rsid w:val="00076B3A"/>
    <w:rsid w:val="00080DC1"/>
    <w:rsid w:val="00093579"/>
    <w:rsid w:val="00093B05"/>
    <w:rsid w:val="00094C1B"/>
    <w:rsid w:val="000950E6"/>
    <w:rsid w:val="000A0258"/>
    <w:rsid w:val="000A0AC1"/>
    <w:rsid w:val="000A1DA9"/>
    <w:rsid w:val="000A49DC"/>
    <w:rsid w:val="000B7B33"/>
    <w:rsid w:val="000D4076"/>
    <w:rsid w:val="000D459E"/>
    <w:rsid w:val="000D76A4"/>
    <w:rsid w:val="000E21E1"/>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15E24"/>
    <w:rsid w:val="00123F2A"/>
    <w:rsid w:val="00124DA0"/>
    <w:rsid w:val="00125375"/>
    <w:rsid w:val="00125608"/>
    <w:rsid w:val="00126BC3"/>
    <w:rsid w:val="00131121"/>
    <w:rsid w:val="001313AF"/>
    <w:rsid w:val="00131E7A"/>
    <w:rsid w:val="00134D08"/>
    <w:rsid w:val="0014372A"/>
    <w:rsid w:val="0014407E"/>
    <w:rsid w:val="00144138"/>
    <w:rsid w:val="001441B3"/>
    <w:rsid w:val="0014423A"/>
    <w:rsid w:val="00145120"/>
    <w:rsid w:val="00146F96"/>
    <w:rsid w:val="001544E8"/>
    <w:rsid w:val="001556B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A4E5E"/>
    <w:rsid w:val="001B207E"/>
    <w:rsid w:val="001B6F03"/>
    <w:rsid w:val="001B7EE7"/>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20750D"/>
    <w:rsid w:val="00211B51"/>
    <w:rsid w:val="00215D44"/>
    <w:rsid w:val="00231C2B"/>
    <w:rsid w:val="00235C87"/>
    <w:rsid w:val="00237638"/>
    <w:rsid w:val="00241B15"/>
    <w:rsid w:val="00242869"/>
    <w:rsid w:val="00242AC4"/>
    <w:rsid w:val="00252C0F"/>
    <w:rsid w:val="00266295"/>
    <w:rsid w:val="00266B0B"/>
    <w:rsid w:val="002716DB"/>
    <w:rsid w:val="002773EA"/>
    <w:rsid w:val="00282115"/>
    <w:rsid w:val="00282650"/>
    <w:rsid w:val="0028630A"/>
    <w:rsid w:val="00287144"/>
    <w:rsid w:val="002902EA"/>
    <w:rsid w:val="002926CF"/>
    <w:rsid w:val="00294B50"/>
    <w:rsid w:val="002960B7"/>
    <w:rsid w:val="00296F41"/>
    <w:rsid w:val="002A26BA"/>
    <w:rsid w:val="002A3BB1"/>
    <w:rsid w:val="002A673A"/>
    <w:rsid w:val="002B0B24"/>
    <w:rsid w:val="002C0B1C"/>
    <w:rsid w:val="002C347E"/>
    <w:rsid w:val="002C6C0A"/>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44646"/>
    <w:rsid w:val="003531EF"/>
    <w:rsid w:val="003706D7"/>
    <w:rsid w:val="00372F74"/>
    <w:rsid w:val="0037798F"/>
    <w:rsid w:val="00380E17"/>
    <w:rsid w:val="0038105E"/>
    <w:rsid w:val="003818DA"/>
    <w:rsid w:val="0038251E"/>
    <w:rsid w:val="003828C4"/>
    <w:rsid w:val="00385A0C"/>
    <w:rsid w:val="00387C63"/>
    <w:rsid w:val="003A33E2"/>
    <w:rsid w:val="003A6F89"/>
    <w:rsid w:val="003B0269"/>
    <w:rsid w:val="003B07C8"/>
    <w:rsid w:val="003B0EDA"/>
    <w:rsid w:val="003B46E4"/>
    <w:rsid w:val="003C0139"/>
    <w:rsid w:val="003C2D16"/>
    <w:rsid w:val="003C391A"/>
    <w:rsid w:val="003C4C28"/>
    <w:rsid w:val="003C6F0E"/>
    <w:rsid w:val="003D389E"/>
    <w:rsid w:val="003D3E06"/>
    <w:rsid w:val="003D43FB"/>
    <w:rsid w:val="003D5A87"/>
    <w:rsid w:val="004028F9"/>
    <w:rsid w:val="0040473E"/>
    <w:rsid w:val="0041110D"/>
    <w:rsid w:val="00412830"/>
    <w:rsid w:val="00415390"/>
    <w:rsid w:val="00415935"/>
    <w:rsid w:val="00421AE1"/>
    <w:rsid w:val="00424F67"/>
    <w:rsid w:val="0042714B"/>
    <w:rsid w:val="00431D6F"/>
    <w:rsid w:val="00432364"/>
    <w:rsid w:val="00433CDA"/>
    <w:rsid w:val="00434DB1"/>
    <w:rsid w:val="00441735"/>
    <w:rsid w:val="00443068"/>
    <w:rsid w:val="004440D3"/>
    <w:rsid w:val="00451FAC"/>
    <w:rsid w:val="00452202"/>
    <w:rsid w:val="00452569"/>
    <w:rsid w:val="00460634"/>
    <w:rsid w:val="00463ECE"/>
    <w:rsid w:val="004644C2"/>
    <w:rsid w:val="0046503F"/>
    <w:rsid w:val="0047087F"/>
    <w:rsid w:val="00471DC3"/>
    <w:rsid w:val="00475959"/>
    <w:rsid w:val="00476AF1"/>
    <w:rsid w:val="004849FB"/>
    <w:rsid w:val="00486086"/>
    <w:rsid w:val="00487689"/>
    <w:rsid w:val="004A226E"/>
    <w:rsid w:val="004A2E9E"/>
    <w:rsid w:val="004A7D4B"/>
    <w:rsid w:val="004B153D"/>
    <w:rsid w:val="004B1F78"/>
    <w:rsid w:val="004B7397"/>
    <w:rsid w:val="004C07CE"/>
    <w:rsid w:val="004C1D2A"/>
    <w:rsid w:val="004C34A9"/>
    <w:rsid w:val="004D1170"/>
    <w:rsid w:val="004D74A7"/>
    <w:rsid w:val="004E090F"/>
    <w:rsid w:val="004E43F1"/>
    <w:rsid w:val="004E46F8"/>
    <w:rsid w:val="004E6C66"/>
    <w:rsid w:val="004E6F60"/>
    <w:rsid w:val="004F10B7"/>
    <w:rsid w:val="004F3127"/>
    <w:rsid w:val="004F3A0D"/>
    <w:rsid w:val="004F5318"/>
    <w:rsid w:val="004F5542"/>
    <w:rsid w:val="00501FD9"/>
    <w:rsid w:val="0050495D"/>
    <w:rsid w:val="00504973"/>
    <w:rsid w:val="00511124"/>
    <w:rsid w:val="00512541"/>
    <w:rsid w:val="00513A83"/>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63878"/>
    <w:rsid w:val="00580905"/>
    <w:rsid w:val="0059177A"/>
    <w:rsid w:val="00593419"/>
    <w:rsid w:val="005943EB"/>
    <w:rsid w:val="005966BD"/>
    <w:rsid w:val="005A016B"/>
    <w:rsid w:val="005A29EF"/>
    <w:rsid w:val="005A31C5"/>
    <w:rsid w:val="005A4141"/>
    <w:rsid w:val="005B273D"/>
    <w:rsid w:val="005B3221"/>
    <w:rsid w:val="005B5022"/>
    <w:rsid w:val="005C48D3"/>
    <w:rsid w:val="005C6C4B"/>
    <w:rsid w:val="005D664D"/>
    <w:rsid w:val="005E0144"/>
    <w:rsid w:val="005E2279"/>
    <w:rsid w:val="005F0CC3"/>
    <w:rsid w:val="005F498A"/>
    <w:rsid w:val="00602F25"/>
    <w:rsid w:val="00603EC4"/>
    <w:rsid w:val="00606146"/>
    <w:rsid w:val="006078A0"/>
    <w:rsid w:val="00615A98"/>
    <w:rsid w:val="00617799"/>
    <w:rsid w:val="00624B3E"/>
    <w:rsid w:val="00630164"/>
    <w:rsid w:val="00631A06"/>
    <w:rsid w:val="00632BB4"/>
    <w:rsid w:val="00632F9C"/>
    <w:rsid w:val="0063491E"/>
    <w:rsid w:val="0064054C"/>
    <w:rsid w:val="00641D19"/>
    <w:rsid w:val="00644848"/>
    <w:rsid w:val="00645C7E"/>
    <w:rsid w:val="00646EE6"/>
    <w:rsid w:val="00660370"/>
    <w:rsid w:val="0066383C"/>
    <w:rsid w:val="006749DE"/>
    <w:rsid w:val="006806E4"/>
    <w:rsid w:val="00680803"/>
    <w:rsid w:val="00681F51"/>
    <w:rsid w:val="00685A4E"/>
    <w:rsid w:val="006871B6"/>
    <w:rsid w:val="006A040E"/>
    <w:rsid w:val="006A4B0F"/>
    <w:rsid w:val="006A60BE"/>
    <w:rsid w:val="006B12C7"/>
    <w:rsid w:val="006B339C"/>
    <w:rsid w:val="006C1EE9"/>
    <w:rsid w:val="006C6F2A"/>
    <w:rsid w:val="006D79E2"/>
    <w:rsid w:val="006E66BA"/>
    <w:rsid w:val="006F64EB"/>
    <w:rsid w:val="0070410B"/>
    <w:rsid w:val="00705581"/>
    <w:rsid w:val="00710887"/>
    <w:rsid w:val="00717D88"/>
    <w:rsid w:val="007217AA"/>
    <w:rsid w:val="00727C77"/>
    <w:rsid w:val="0073199D"/>
    <w:rsid w:val="00741BA9"/>
    <w:rsid w:val="0074228D"/>
    <w:rsid w:val="00746909"/>
    <w:rsid w:val="007527E3"/>
    <w:rsid w:val="00757714"/>
    <w:rsid w:val="00764248"/>
    <w:rsid w:val="00765884"/>
    <w:rsid w:val="007813C0"/>
    <w:rsid w:val="00787781"/>
    <w:rsid w:val="0079369B"/>
    <w:rsid w:val="007942D3"/>
    <w:rsid w:val="00797BA8"/>
    <w:rsid w:val="007A78EE"/>
    <w:rsid w:val="007A7D92"/>
    <w:rsid w:val="007B226C"/>
    <w:rsid w:val="007B24EB"/>
    <w:rsid w:val="007B3BB7"/>
    <w:rsid w:val="007B4346"/>
    <w:rsid w:val="007B6C09"/>
    <w:rsid w:val="007D14E6"/>
    <w:rsid w:val="007D3422"/>
    <w:rsid w:val="007D3AA3"/>
    <w:rsid w:val="007D7615"/>
    <w:rsid w:val="007E09DA"/>
    <w:rsid w:val="007E10BD"/>
    <w:rsid w:val="007E18AC"/>
    <w:rsid w:val="007E1B89"/>
    <w:rsid w:val="007E5459"/>
    <w:rsid w:val="007E7B7D"/>
    <w:rsid w:val="007F2720"/>
    <w:rsid w:val="007F304A"/>
    <w:rsid w:val="007F59DB"/>
    <w:rsid w:val="008016F8"/>
    <w:rsid w:val="0080343D"/>
    <w:rsid w:val="00803BF4"/>
    <w:rsid w:val="008134B8"/>
    <w:rsid w:val="008178B6"/>
    <w:rsid w:val="0082417D"/>
    <w:rsid w:val="008245A0"/>
    <w:rsid w:val="008370D9"/>
    <w:rsid w:val="008409D8"/>
    <w:rsid w:val="00844147"/>
    <w:rsid w:val="008478CB"/>
    <w:rsid w:val="00860DF6"/>
    <w:rsid w:val="00863C33"/>
    <w:rsid w:val="00863F69"/>
    <w:rsid w:val="0086743A"/>
    <w:rsid w:val="00867B36"/>
    <w:rsid w:val="00871144"/>
    <w:rsid w:val="00872854"/>
    <w:rsid w:val="00881D24"/>
    <w:rsid w:val="008A217E"/>
    <w:rsid w:val="008A477F"/>
    <w:rsid w:val="008B14D5"/>
    <w:rsid w:val="008B7270"/>
    <w:rsid w:val="008C1B90"/>
    <w:rsid w:val="008C3382"/>
    <w:rsid w:val="008D317A"/>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5FE4"/>
    <w:rsid w:val="00931B93"/>
    <w:rsid w:val="00933654"/>
    <w:rsid w:val="009352FA"/>
    <w:rsid w:val="009369AE"/>
    <w:rsid w:val="0094313E"/>
    <w:rsid w:val="009459ED"/>
    <w:rsid w:val="009468A3"/>
    <w:rsid w:val="009469E6"/>
    <w:rsid w:val="009505C9"/>
    <w:rsid w:val="009517BF"/>
    <w:rsid w:val="00953F3A"/>
    <w:rsid w:val="00954331"/>
    <w:rsid w:val="00954666"/>
    <w:rsid w:val="00966335"/>
    <w:rsid w:val="00967B62"/>
    <w:rsid w:val="00970EA8"/>
    <w:rsid w:val="00976A8E"/>
    <w:rsid w:val="009830B9"/>
    <w:rsid w:val="009831A5"/>
    <w:rsid w:val="0098437C"/>
    <w:rsid w:val="00985F72"/>
    <w:rsid w:val="009869BE"/>
    <w:rsid w:val="009934C1"/>
    <w:rsid w:val="0099629E"/>
    <w:rsid w:val="00997208"/>
    <w:rsid w:val="009A49FD"/>
    <w:rsid w:val="009B3AF5"/>
    <w:rsid w:val="009B4B4F"/>
    <w:rsid w:val="009B7376"/>
    <w:rsid w:val="009C234D"/>
    <w:rsid w:val="009C40F1"/>
    <w:rsid w:val="009C4710"/>
    <w:rsid w:val="009D49AD"/>
    <w:rsid w:val="009D52D5"/>
    <w:rsid w:val="009D75EA"/>
    <w:rsid w:val="009D7DCE"/>
    <w:rsid w:val="009E0DEE"/>
    <w:rsid w:val="009E47AD"/>
    <w:rsid w:val="009F0D15"/>
    <w:rsid w:val="009F18B8"/>
    <w:rsid w:val="009F3837"/>
    <w:rsid w:val="009F510B"/>
    <w:rsid w:val="009F5421"/>
    <w:rsid w:val="00A0454B"/>
    <w:rsid w:val="00A04FC6"/>
    <w:rsid w:val="00A075B9"/>
    <w:rsid w:val="00A10DBA"/>
    <w:rsid w:val="00A135C5"/>
    <w:rsid w:val="00A241FC"/>
    <w:rsid w:val="00A26764"/>
    <w:rsid w:val="00A42B3A"/>
    <w:rsid w:val="00A43AFA"/>
    <w:rsid w:val="00A441EA"/>
    <w:rsid w:val="00A522AA"/>
    <w:rsid w:val="00A52383"/>
    <w:rsid w:val="00A54FAB"/>
    <w:rsid w:val="00A638EC"/>
    <w:rsid w:val="00A666A0"/>
    <w:rsid w:val="00A66807"/>
    <w:rsid w:val="00A7111B"/>
    <w:rsid w:val="00A72AF2"/>
    <w:rsid w:val="00A76A52"/>
    <w:rsid w:val="00A85567"/>
    <w:rsid w:val="00A87F9C"/>
    <w:rsid w:val="00A93FC7"/>
    <w:rsid w:val="00AA10B9"/>
    <w:rsid w:val="00AB0B40"/>
    <w:rsid w:val="00AB5680"/>
    <w:rsid w:val="00AB5F62"/>
    <w:rsid w:val="00AB6333"/>
    <w:rsid w:val="00AB714E"/>
    <w:rsid w:val="00AC7376"/>
    <w:rsid w:val="00AD3141"/>
    <w:rsid w:val="00AD4FF8"/>
    <w:rsid w:val="00AF5CB7"/>
    <w:rsid w:val="00B0176E"/>
    <w:rsid w:val="00B01F54"/>
    <w:rsid w:val="00B07BD1"/>
    <w:rsid w:val="00B128D0"/>
    <w:rsid w:val="00B137D2"/>
    <w:rsid w:val="00B1544A"/>
    <w:rsid w:val="00B16B02"/>
    <w:rsid w:val="00B17364"/>
    <w:rsid w:val="00B17A52"/>
    <w:rsid w:val="00B21DCB"/>
    <w:rsid w:val="00B26166"/>
    <w:rsid w:val="00B26776"/>
    <w:rsid w:val="00B27468"/>
    <w:rsid w:val="00B313ED"/>
    <w:rsid w:val="00B3369F"/>
    <w:rsid w:val="00B40B11"/>
    <w:rsid w:val="00B41A6C"/>
    <w:rsid w:val="00B4583D"/>
    <w:rsid w:val="00B4789D"/>
    <w:rsid w:val="00B50C13"/>
    <w:rsid w:val="00B53B11"/>
    <w:rsid w:val="00B5448C"/>
    <w:rsid w:val="00B64B95"/>
    <w:rsid w:val="00B64E84"/>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C6329"/>
    <w:rsid w:val="00BD004D"/>
    <w:rsid w:val="00BD208D"/>
    <w:rsid w:val="00BD3506"/>
    <w:rsid w:val="00BD6462"/>
    <w:rsid w:val="00BD662A"/>
    <w:rsid w:val="00BE027B"/>
    <w:rsid w:val="00BE65D7"/>
    <w:rsid w:val="00BE6975"/>
    <w:rsid w:val="00BF3F47"/>
    <w:rsid w:val="00BF7C62"/>
    <w:rsid w:val="00C05596"/>
    <w:rsid w:val="00C06FB1"/>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96CD0"/>
    <w:rsid w:val="00CA165C"/>
    <w:rsid w:val="00CA17AD"/>
    <w:rsid w:val="00CA195D"/>
    <w:rsid w:val="00CA1EBA"/>
    <w:rsid w:val="00CA20C5"/>
    <w:rsid w:val="00CA69C8"/>
    <w:rsid w:val="00CB2E02"/>
    <w:rsid w:val="00CB56C6"/>
    <w:rsid w:val="00CB65BE"/>
    <w:rsid w:val="00CD0565"/>
    <w:rsid w:val="00CD255D"/>
    <w:rsid w:val="00CD3AF0"/>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2080"/>
    <w:rsid w:val="00D33A8D"/>
    <w:rsid w:val="00D35693"/>
    <w:rsid w:val="00D35E0B"/>
    <w:rsid w:val="00D37DE5"/>
    <w:rsid w:val="00D40CE3"/>
    <w:rsid w:val="00D4282A"/>
    <w:rsid w:val="00D436C3"/>
    <w:rsid w:val="00D55B5D"/>
    <w:rsid w:val="00D64023"/>
    <w:rsid w:val="00D74861"/>
    <w:rsid w:val="00D76A18"/>
    <w:rsid w:val="00D77F32"/>
    <w:rsid w:val="00D77F56"/>
    <w:rsid w:val="00D830BF"/>
    <w:rsid w:val="00D87C15"/>
    <w:rsid w:val="00D90019"/>
    <w:rsid w:val="00D90711"/>
    <w:rsid w:val="00D95E17"/>
    <w:rsid w:val="00D96209"/>
    <w:rsid w:val="00D9682C"/>
    <w:rsid w:val="00D973F2"/>
    <w:rsid w:val="00DA02EF"/>
    <w:rsid w:val="00DA04F0"/>
    <w:rsid w:val="00DA0517"/>
    <w:rsid w:val="00DA4066"/>
    <w:rsid w:val="00DA43A4"/>
    <w:rsid w:val="00DA551A"/>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65E2"/>
    <w:rsid w:val="00DF2623"/>
    <w:rsid w:val="00DF30F0"/>
    <w:rsid w:val="00DF4A38"/>
    <w:rsid w:val="00DF6007"/>
    <w:rsid w:val="00E040DD"/>
    <w:rsid w:val="00E06067"/>
    <w:rsid w:val="00E069E2"/>
    <w:rsid w:val="00E1145E"/>
    <w:rsid w:val="00E13124"/>
    <w:rsid w:val="00E16C02"/>
    <w:rsid w:val="00E23980"/>
    <w:rsid w:val="00E24AF9"/>
    <w:rsid w:val="00E27522"/>
    <w:rsid w:val="00E2780A"/>
    <w:rsid w:val="00E36441"/>
    <w:rsid w:val="00E41AF1"/>
    <w:rsid w:val="00E44659"/>
    <w:rsid w:val="00E54407"/>
    <w:rsid w:val="00E54EC5"/>
    <w:rsid w:val="00E5731E"/>
    <w:rsid w:val="00E66235"/>
    <w:rsid w:val="00E671EF"/>
    <w:rsid w:val="00E70296"/>
    <w:rsid w:val="00E71B4A"/>
    <w:rsid w:val="00E75953"/>
    <w:rsid w:val="00E807AD"/>
    <w:rsid w:val="00E83C24"/>
    <w:rsid w:val="00E935D1"/>
    <w:rsid w:val="00EA3C9C"/>
    <w:rsid w:val="00EA6A66"/>
    <w:rsid w:val="00EA79B0"/>
    <w:rsid w:val="00EC2503"/>
    <w:rsid w:val="00EC29F5"/>
    <w:rsid w:val="00ED3FB4"/>
    <w:rsid w:val="00EE06D8"/>
    <w:rsid w:val="00EE1719"/>
    <w:rsid w:val="00EE4AB4"/>
    <w:rsid w:val="00EE598E"/>
    <w:rsid w:val="00EE6B1E"/>
    <w:rsid w:val="00EE7E02"/>
    <w:rsid w:val="00EF3B4C"/>
    <w:rsid w:val="00EF611C"/>
    <w:rsid w:val="00EF76C3"/>
    <w:rsid w:val="00EF7F13"/>
    <w:rsid w:val="00F012B4"/>
    <w:rsid w:val="00F01BC7"/>
    <w:rsid w:val="00F04B67"/>
    <w:rsid w:val="00F05AA1"/>
    <w:rsid w:val="00F0784B"/>
    <w:rsid w:val="00F14CF0"/>
    <w:rsid w:val="00F15F9F"/>
    <w:rsid w:val="00F21140"/>
    <w:rsid w:val="00F24E7E"/>
    <w:rsid w:val="00F338EA"/>
    <w:rsid w:val="00F36E69"/>
    <w:rsid w:val="00F37F51"/>
    <w:rsid w:val="00F41275"/>
    <w:rsid w:val="00F4394F"/>
    <w:rsid w:val="00F45F0F"/>
    <w:rsid w:val="00F50F61"/>
    <w:rsid w:val="00F5152F"/>
    <w:rsid w:val="00F515DD"/>
    <w:rsid w:val="00F60EFE"/>
    <w:rsid w:val="00F67181"/>
    <w:rsid w:val="00F67530"/>
    <w:rsid w:val="00F715EE"/>
    <w:rsid w:val="00F75CA0"/>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link w:val="ParagraphedelisteCar"/>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 w:type="character" w:customStyle="1" w:styleId="ParagraphedelisteCar">
    <w:name w:val="Paragraphe de liste Car"/>
    <w:basedOn w:val="Policepardfaut"/>
    <w:link w:val="Paragraphedeliste"/>
    <w:uiPriority w:val="34"/>
    <w:qFormat/>
    <w:locked/>
    <w:rsid w:val="00AD4FF8"/>
    <w:rPr>
      <w:rFonts w:ascii="Times New Roman" w:eastAsia="Times New Roman" w:hAnsi="Times New Roman" w:cs="Times New Roman"/>
      <w:sz w:val="22"/>
      <w:szCs w:val="24"/>
      <w:lang w:val="ru-RU" w:eastAsia="en-US"/>
    </w:rPr>
  </w:style>
  <w:style w:type="paragraph" w:customStyle="1" w:styleId="Default">
    <w:name w:val="Default"/>
    <w:rsid w:val="00AD4FF8"/>
    <w:pPr>
      <w:autoSpaceDE w:val="0"/>
      <w:autoSpaceDN w:val="0"/>
      <w:adjustRightInd w:val="0"/>
    </w:pPr>
    <w:rPr>
      <w:rFonts w:ascii="Times New Roman" w:eastAsia="Times New Roman" w:hAnsi="Times New Roman" w:cs="Times New Roman"/>
      <w:color w:val="000000"/>
      <w:sz w:val="24"/>
      <w:szCs w:val="24"/>
      <w:lang w:val="de-CH" w:eastAsia="de-CH"/>
    </w:rPr>
  </w:style>
  <w:style w:type="character" w:styleId="lev">
    <w:name w:val="Strong"/>
    <w:basedOn w:val="Policepardfaut"/>
    <w:uiPriority w:val="22"/>
    <w:qFormat/>
    <w:rsid w:val="00AD4FF8"/>
    <w:rPr>
      <w:b/>
      <w:bCs/>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post20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n.org/en/ga/search/view_doc.asp?symbol=A/RES/70/1&amp;Lan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250CC4"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250CC4"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250CC4"/>
    <w:rsid w:val="002640DD"/>
    <w:rsid w:val="003A644B"/>
    <w:rsid w:val="005C5751"/>
    <w:rsid w:val="007C585D"/>
    <w:rsid w:val="008511F2"/>
    <w:rsid w:val="00B218AC"/>
    <w:rsid w:val="00C74164"/>
    <w:rsid w:val="00CC68AE"/>
    <w:rsid w:val="00DF7856"/>
    <w:rsid w:val="00F51AD8"/>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F51AD8"/>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 w:type="paragraph" w:customStyle="1" w:styleId="4A8DDB90FDAA4C8E84F5353CD34AB5F4">
    <w:name w:val="4A8DDB90FDAA4C8E84F5353CD34AB5F4"/>
    <w:rsid w:val="00F51AD8"/>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9271D8-3F8A-4FDB-AFB4-01F335F7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12</Pages>
  <Words>5446</Words>
  <Characters>29958</Characters>
  <Application>Microsoft Office Word</Application>
  <DocSecurity>0</DocSecurity>
  <Lines>249</Lines>
  <Paragraphs>70</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35334</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CBD/COP/DEC/14/34</dc:subject>
  <dc:creator>SCBD</dc:creator>
  <cp:lastModifiedBy>Bureau</cp:lastModifiedBy>
  <cp:revision>26</cp:revision>
  <cp:lastPrinted>2018-10-14T15:07:00Z</cp:lastPrinted>
  <dcterms:created xsi:type="dcterms:W3CDTF">2019-02-08T18:49:00Z</dcterms:created>
  <dcterms:modified xsi:type="dcterms:W3CDTF">2019-02-15T18:16:00Z</dcterms:modified>
  <cp:contentStatus>CBD/COP/DEC/14/34</cp:contentStatus>
</cp:coreProperties>
</file>