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9448F6" w:rsidRPr="009448F6" w:rsidTr="005B0631">
        <w:trPr>
          <w:cantSplit/>
          <w:trHeight w:val="1080"/>
        </w:trPr>
        <w:tc>
          <w:tcPr>
            <w:tcW w:w="6588" w:type="dxa"/>
            <w:gridSpan w:val="2"/>
            <w:tcBorders>
              <w:top w:val="nil"/>
              <w:left w:val="nil"/>
              <w:bottom w:val="single" w:sz="12" w:space="0" w:color="auto"/>
              <w:right w:val="nil"/>
            </w:tcBorders>
          </w:tcPr>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tabs>
                <w:tab w:val="right" w:pos="6372"/>
              </w:tabs>
              <w:spacing w:before="120" w:line="216" w:lineRule="auto"/>
              <w:outlineLvl w:val="1"/>
              <w:rPr>
                <w:rFonts w:ascii="Univers" w:eastAsia="Times New Roman" w:hAnsi="Univers"/>
                <w:b/>
                <w:iCs/>
                <w:kern w:val="2"/>
                <w:sz w:val="32"/>
                <w:szCs w:val="32"/>
                <w:bdr w:val="none" w:sz="0" w:space="0" w:color="auto"/>
                <w:lang w:val="en-CA" w:bidi="ar-EG"/>
              </w:rPr>
            </w:pPr>
            <w:bookmarkStart w:id="0" w:name="_Toc524295428"/>
            <w:bookmarkStart w:id="1" w:name="_Toc524295445"/>
            <w:r w:rsidRPr="009448F6">
              <w:rPr>
                <w:rFonts w:ascii="Univers" w:eastAsia="Times New Roman" w:hAnsi="Univers"/>
                <w:b/>
                <w:iCs/>
                <w:kern w:val="2"/>
                <w:sz w:val="32"/>
                <w:szCs w:val="32"/>
                <w:bdr w:val="none" w:sz="0" w:space="0" w:color="auto"/>
                <w:lang w:val="fr-CA" w:bidi="ar-EG"/>
              </w:rPr>
              <w:t>CBD</w:t>
            </w:r>
            <w:bookmarkEnd w:id="0"/>
          </w:p>
        </w:tc>
        <w:tc>
          <w:tcPr>
            <w:tcW w:w="1440" w:type="dxa"/>
            <w:tcBorders>
              <w:top w:val="nil"/>
              <w:left w:val="nil"/>
              <w:bottom w:val="single" w:sz="12" w:space="0" w:color="auto"/>
              <w:right w:val="nil"/>
            </w:tcBorders>
          </w:tcPr>
          <w:p w:rsidR="009448F6" w:rsidRPr="009448F6" w:rsidRDefault="00907769"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line="216" w:lineRule="auto"/>
              <w:jc w:val="center"/>
              <w:rPr>
                <w:rFonts w:eastAsia="YouYuan" w:cs="Simplified Arabic"/>
                <w:b/>
                <w:bCs/>
                <w:kern w:val="2"/>
                <w:sz w:val="20"/>
                <w:bdr w:val="none" w:sz="0" w:space="0" w:color="auto"/>
                <w:rtl/>
                <w:lang w:bidi="ar-EG"/>
              </w:rPr>
            </w:pPr>
            <w:r w:rsidRPr="00907769">
              <w:rPr>
                <w:rFonts w:ascii="Univers" w:eastAsia="YouYuan" w:hAnsi="Univers" w:cs="Simplified Arabic"/>
                <w:bCs/>
                <w:iCs/>
                <w:noProof/>
                <w:kern w:val="2"/>
                <w:sz w:val="32"/>
                <w:szCs w:val="32"/>
                <w:bdr w:val="none" w:sz="0" w:space="0" w:color="auto"/>
                <w:rtl/>
                <w:lang w:val="en-CA" w:eastAsia="en-CA" w:bidi="ar-EG"/>
              </w:rPr>
              <w:pict>
                <v:group id="Group 2" o:spid="_x0000_s1026" style="position:absolute;left:0;text-align:left;margin-left:43.9pt;margin-top:6.55pt;width:95.85pt;height:36pt;z-index:251659264;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">
                    <v:imagedata r:id="rId8" o:title="unep-old"/>
                  </v:shape>
                  <v:shape id="Picture 1" o:spid="_x0000_s1028" type="#_x0000_t75" alt="Macintosh HD:Users:bilodeau:Desktop:logos:template 2017:un.emf" style="position:absolute;left:10194;top:891;width:752;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">
                    <v:imagedata r:id="rId9" o:title="un"/>
                  </v:shape>
                </v:group>
              </w:pict>
            </w:r>
          </w:p>
        </w:tc>
        <w:tc>
          <w:tcPr>
            <w:tcW w:w="1620" w:type="dxa"/>
            <w:tcBorders>
              <w:top w:val="nil"/>
              <w:left w:val="nil"/>
              <w:bottom w:val="single" w:sz="12" w:space="0" w:color="auto"/>
              <w:right w:val="nil"/>
            </w:tcBorders>
          </w:tcPr>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before="120" w:line="216" w:lineRule="auto"/>
              <w:jc w:val="center"/>
              <w:rPr>
                <w:rFonts w:eastAsia="YouYuan" w:cs="Simplified Arabic"/>
                <w:kern w:val="2"/>
                <w:sz w:val="20"/>
                <w:bdr w:val="none" w:sz="0" w:space="0" w:color="auto"/>
                <w:lang w:bidi="ar-EG"/>
              </w:rPr>
            </w:pP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line="120" w:lineRule="auto"/>
              <w:jc w:val="lowKashida"/>
              <w:rPr>
                <w:rFonts w:eastAsia="YouYuan" w:cs="Simplified Arabic"/>
                <w:kern w:val="2"/>
                <w:sz w:val="20"/>
                <w:bdr w:val="none" w:sz="0" w:space="0" w:color="auto"/>
                <w:lang w:bidi="ar-EG"/>
              </w:rPr>
            </w:pPr>
          </w:p>
        </w:tc>
      </w:tr>
      <w:tr w:rsidR="009448F6" w:rsidRPr="009448F6" w:rsidTr="005B0631">
        <w:trPr>
          <w:cantSplit/>
          <w:trHeight w:val="1770"/>
        </w:trPr>
        <w:tc>
          <w:tcPr>
            <w:tcW w:w="4428" w:type="dxa"/>
            <w:tcBorders>
              <w:top w:val="nil"/>
              <w:left w:val="nil"/>
              <w:bottom w:val="single" w:sz="24" w:space="0" w:color="auto"/>
              <w:right w:val="nil"/>
            </w:tcBorders>
          </w:tcPr>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spacing w:before="60" w:line="216" w:lineRule="auto"/>
              <w:jc w:val="lowKashida"/>
              <w:rPr>
                <w:rFonts w:eastAsia="YouYuan" w:cs="Simplified Arabic"/>
                <w:kern w:val="2"/>
                <w:sz w:val="22"/>
                <w:szCs w:val="22"/>
                <w:bdr w:val="none" w:sz="0" w:space="0" w:color="auto"/>
                <w:lang w:bidi="ar-EG"/>
              </w:rPr>
            </w:pPr>
            <w:r w:rsidRPr="009448F6">
              <w:rPr>
                <w:rFonts w:eastAsia="YouYuan" w:cs="Simplified Arabic"/>
                <w:kern w:val="2"/>
                <w:sz w:val="22"/>
                <w:szCs w:val="22"/>
                <w:bdr w:val="none" w:sz="0" w:space="0" w:color="auto"/>
                <w:lang w:bidi="ar-EG"/>
              </w:rPr>
              <w:t>Distr.</w:t>
            </w:r>
          </w:p>
          <w:p w:rsidR="009448F6" w:rsidRPr="009448F6" w:rsidRDefault="00964E89" w:rsidP="009448F6">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jc w:val="lowKashida"/>
              <w:rPr>
                <w:rFonts w:eastAsia="YouYuan" w:cs="Simplified Arabic"/>
                <w:kern w:val="2"/>
                <w:sz w:val="22"/>
                <w:szCs w:val="22"/>
                <w:bdr w:val="none" w:sz="0" w:space="0" w:color="auto"/>
                <w:lang w:bidi="ar-EG"/>
              </w:rPr>
            </w:pPr>
            <w:r>
              <w:rPr>
                <w:rFonts w:eastAsia="YouYuan" w:cs="Simplified Arabic"/>
                <w:kern w:val="2"/>
                <w:sz w:val="22"/>
                <w:szCs w:val="22"/>
                <w:bdr w:val="none" w:sz="0" w:space="0" w:color="auto"/>
                <w:lang w:bidi="ar-EG"/>
              </w:rPr>
              <w:t>GENERAL</w:t>
            </w:r>
          </w:p>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outlineLvl w:val="2"/>
              <w:rPr>
                <w:rFonts w:eastAsia="Times New Roman"/>
                <w:kern w:val="2"/>
                <w:sz w:val="22"/>
                <w:szCs w:val="22"/>
                <w:bdr w:val="none" w:sz="0" w:space="0" w:color="auto"/>
                <w:lang w:bidi="ar-EG"/>
              </w:rPr>
            </w:pPr>
          </w:p>
          <w:p w:rsidR="009448F6" w:rsidRPr="009448F6" w:rsidRDefault="009448F6" w:rsidP="00964E89">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jc w:val="lowKashida"/>
              <w:rPr>
                <w:rFonts w:eastAsia="YouYuan" w:cs="Simplified Arabic"/>
                <w:kern w:val="2"/>
                <w:sz w:val="22"/>
                <w:szCs w:val="22"/>
                <w:bdr w:val="none" w:sz="0" w:space="0" w:color="auto"/>
                <w:lang w:bidi="ar-EG"/>
              </w:rPr>
            </w:pPr>
            <w:r w:rsidRPr="009448F6">
              <w:rPr>
                <w:rFonts w:eastAsia="YouYuan" w:cs="Simplified Arabic"/>
                <w:kern w:val="2"/>
                <w:sz w:val="22"/>
                <w:szCs w:val="22"/>
                <w:bdr w:val="none" w:sz="0" w:space="0" w:color="auto"/>
                <w:lang w:bidi="ar-EG"/>
              </w:rPr>
              <w:t>CBD/COP/</w:t>
            </w:r>
            <w:r w:rsidR="00964E89">
              <w:rPr>
                <w:rFonts w:eastAsia="YouYuan" w:cs="Simplified Arabic"/>
                <w:kern w:val="2"/>
                <w:sz w:val="22"/>
                <w:szCs w:val="22"/>
                <w:bdr w:val="none" w:sz="0" w:space="0" w:color="auto"/>
                <w:lang w:bidi="ar-EG"/>
              </w:rPr>
              <w:t>DEC/</w:t>
            </w:r>
            <w:r w:rsidRPr="009448F6">
              <w:rPr>
                <w:rFonts w:eastAsia="YouYuan" w:cs="Simplified Arabic"/>
                <w:kern w:val="2"/>
                <w:sz w:val="22"/>
                <w:szCs w:val="22"/>
                <w:bdr w:val="none" w:sz="0" w:space="0" w:color="auto"/>
                <w:lang w:bidi="ar-EG"/>
              </w:rPr>
              <w:t>14/</w:t>
            </w:r>
            <w:r w:rsidR="00964E89">
              <w:rPr>
                <w:rFonts w:eastAsia="YouYuan" w:cs="Simplified Arabic"/>
                <w:kern w:val="2"/>
                <w:sz w:val="22"/>
                <w:szCs w:val="22"/>
                <w:bdr w:val="none" w:sz="0" w:space="0" w:color="auto"/>
                <w:lang w:bidi="ar-EG"/>
              </w:rPr>
              <w:t>19</w:t>
            </w:r>
          </w:p>
          <w:p w:rsidR="009448F6" w:rsidRPr="009448F6" w:rsidRDefault="00964E89" w:rsidP="009448F6">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rPr>
                <w:rFonts w:eastAsia="MS Mincho" w:cs="Simplified Arabic"/>
                <w:kern w:val="2"/>
                <w:sz w:val="22"/>
                <w:szCs w:val="22"/>
                <w:bdr w:val="none" w:sz="0" w:space="0" w:color="auto"/>
                <w:lang w:eastAsia="ja-JP" w:bidi="ar-EG"/>
              </w:rPr>
            </w:pPr>
            <w:r>
              <w:rPr>
                <w:rFonts w:eastAsia="YouYuan" w:cs="Simplified Arabic"/>
                <w:kern w:val="2"/>
                <w:sz w:val="22"/>
                <w:szCs w:val="22"/>
                <w:bdr w:val="none" w:sz="0" w:space="0" w:color="auto"/>
                <w:lang w:bidi="ar-EG"/>
              </w:rPr>
              <w:t>30</w:t>
            </w:r>
            <w:r w:rsidR="009448F6" w:rsidRPr="009448F6">
              <w:rPr>
                <w:rFonts w:eastAsia="YouYuan" w:cs="Simplified Arabic"/>
                <w:kern w:val="2"/>
                <w:sz w:val="22"/>
                <w:szCs w:val="22"/>
                <w:bdr w:val="none" w:sz="0" w:space="0" w:color="auto"/>
                <w:lang w:bidi="ar-EG"/>
              </w:rPr>
              <w:t xml:space="preserve"> November 2018</w:t>
            </w:r>
          </w:p>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utlineLvl w:val="4"/>
              <w:rPr>
                <w:rFonts w:eastAsia="PMingLiU"/>
                <w:spacing w:val="-2"/>
                <w:sz w:val="22"/>
                <w:szCs w:val="22"/>
                <w:bdr w:val="none" w:sz="0" w:space="0" w:color="auto"/>
                <w:lang w:bidi="ar-EG"/>
              </w:rPr>
            </w:pPr>
          </w:p>
          <w:p w:rsidR="009448F6" w:rsidRPr="009448F6" w:rsidRDefault="009448F6" w:rsidP="009448F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utlineLvl w:val="4"/>
              <w:rPr>
                <w:rFonts w:eastAsia="PMingLiU"/>
                <w:spacing w:val="-2"/>
                <w:sz w:val="22"/>
                <w:szCs w:val="22"/>
                <w:bdr w:val="none" w:sz="0" w:space="0" w:color="auto"/>
                <w:lang w:bidi="ar-EG"/>
              </w:rPr>
            </w:pPr>
            <w:r w:rsidRPr="009448F6">
              <w:rPr>
                <w:rFonts w:eastAsia="PMingLiU"/>
                <w:spacing w:val="-2"/>
                <w:sz w:val="22"/>
                <w:szCs w:val="22"/>
                <w:bdr w:val="none" w:sz="0" w:space="0" w:color="auto"/>
                <w:lang w:bidi="ar-EG"/>
              </w:rPr>
              <w:t>ARABIC</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40" w:line="216" w:lineRule="auto"/>
              <w:jc w:val="lowKashida"/>
              <w:rPr>
                <w:rFonts w:eastAsia="YouYuan" w:cs="Simplified Arabic"/>
                <w:kern w:val="2"/>
                <w:sz w:val="22"/>
                <w:szCs w:val="22"/>
                <w:bdr w:val="none" w:sz="0" w:space="0" w:color="auto"/>
                <w:lang w:bidi="ar-EG"/>
              </w:rPr>
            </w:pPr>
            <w:r w:rsidRPr="009448F6">
              <w:rPr>
                <w:rFonts w:eastAsia="YouYuan" w:cs="Simplified Arabic"/>
                <w:kern w:val="2"/>
                <w:sz w:val="22"/>
                <w:szCs w:val="22"/>
                <w:bdr w:val="none" w:sz="0" w:space="0" w:color="auto"/>
                <w:lang w:bidi="ar-EG"/>
              </w:rPr>
              <w:t xml:space="preserve">ORIGINAL: ENGLISH </w:t>
            </w:r>
          </w:p>
        </w:tc>
        <w:tc>
          <w:tcPr>
            <w:tcW w:w="5220" w:type="dxa"/>
            <w:gridSpan w:val="3"/>
            <w:tcBorders>
              <w:top w:val="nil"/>
              <w:left w:val="nil"/>
              <w:bottom w:val="single" w:sz="24" w:space="0" w:color="auto"/>
              <w:right w:val="nil"/>
            </w:tcBorders>
          </w:tcPr>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bidi/>
              <w:spacing w:before="120" w:line="216" w:lineRule="auto"/>
              <w:jc w:val="both"/>
              <w:rPr>
                <w:rFonts w:eastAsia="YouYuan" w:cs="Simplified Arabic"/>
                <w:kern w:val="2"/>
                <w:sz w:val="20"/>
                <w:bdr w:val="none" w:sz="0" w:space="0" w:color="auto"/>
                <w:rtl/>
                <w:lang w:bidi="ar-EG"/>
              </w:rPr>
            </w:pPr>
            <w:r w:rsidRPr="009448F6">
              <w:rPr>
                <w:rFonts w:eastAsia="YouYuan" w:cs="Simplified Arabic"/>
                <w:b/>
                <w:bCs/>
                <w:noProof/>
                <w:kern w:val="2"/>
                <w:sz w:val="36"/>
                <w:szCs w:val="36"/>
                <w:bdr w:val="none" w:sz="0" w:space="0" w:color="auto"/>
              </w:rPr>
              <w:drawing>
                <wp:inline distT="0" distB="0" distL="0" distR="0">
                  <wp:extent cx="2560320" cy="1028700"/>
                  <wp:effectExtent l="0" t="0" r="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0320" cy="1028700"/>
                          </a:xfrm>
                          <a:prstGeom prst="rect">
                            <a:avLst/>
                          </a:prstGeom>
                          <a:noFill/>
                          <a:ln>
                            <a:noFill/>
                          </a:ln>
                        </pic:spPr>
                      </pic:pic>
                    </a:graphicData>
                  </a:graphic>
                </wp:inline>
              </w:drawing>
            </w:r>
          </w:p>
        </w:tc>
      </w:tr>
    </w:tbl>
    <w:p w:rsidR="009448F6" w:rsidRPr="009448F6" w:rsidRDefault="009448F6" w:rsidP="00964E89">
      <w:pPr>
        <w:pBdr>
          <w:top w:val="none" w:sz="0" w:space="0" w:color="auto"/>
          <w:left w:val="none" w:sz="0" w:space="0" w:color="auto"/>
          <w:bottom w:val="none" w:sz="0" w:space="0" w:color="auto"/>
          <w:right w:val="none" w:sz="0" w:space="0" w:color="auto"/>
          <w:between w:val="none" w:sz="0" w:space="0" w:color="auto"/>
          <w:bar w:val="none" w:sz="0" w:color="auto"/>
        </w:pBdr>
        <w:bidi/>
        <w:spacing w:before="60" w:line="197" w:lineRule="auto"/>
        <w:jc w:val="lowKashida"/>
        <w:rPr>
          <w:rFonts w:eastAsia="YouYuan" w:cs="Simplified Arabic"/>
          <w:b/>
          <w:bCs/>
          <w:kern w:val="2"/>
          <w:bdr w:val="none" w:sz="0" w:space="0" w:color="auto"/>
          <w:rtl/>
          <w:lang w:bidi="ar-EG"/>
        </w:rPr>
      </w:pPr>
      <w:r w:rsidRPr="009448F6">
        <w:rPr>
          <w:rFonts w:eastAsia="YouYuan" w:cs="Simplified Arabic"/>
          <w:b/>
          <w:bCs/>
          <w:kern w:val="2"/>
          <w:bdr w:val="none" w:sz="0" w:space="0" w:color="auto"/>
          <w:rtl/>
          <w:lang w:bidi="ar-EG"/>
        </w:rPr>
        <w:t>مؤتمر الأطراف في الاتفاقية</w:t>
      </w:r>
      <w:r w:rsidR="00964E89">
        <w:rPr>
          <w:rFonts w:eastAsia="YouYuan" w:cs="Simplified Arabic" w:hint="cs"/>
          <w:b/>
          <w:bCs/>
          <w:kern w:val="2"/>
          <w:bdr w:val="none" w:sz="0" w:space="0" w:color="auto"/>
          <w:rtl/>
          <w:lang w:bidi="ar-EG"/>
        </w:rPr>
        <w:t xml:space="preserve"> </w:t>
      </w:r>
      <w:r w:rsidRPr="009448F6">
        <w:rPr>
          <w:rFonts w:eastAsia="YouYuan" w:cs="Simplified Arabic"/>
          <w:b/>
          <w:bCs/>
          <w:kern w:val="2"/>
          <w:bdr w:val="none" w:sz="0" w:space="0" w:color="auto"/>
          <w:rtl/>
          <w:lang w:bidi="ar-EG"/>
        </w:rPr>
        <w:t>المتعلقة بالتنوع البيولوجي</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jc w:val="lowKashida"/>
        <w:rPr>
          <w:rFonts w:eastAsia="YouYuan" w:cs="Simplified Arabic"/>
          <w:kern w:val="2"/>
          <w:bdr w:val="none" w:sz="0" w:space="0" w:color="auto"/>
          <w:rtl/>
          <w:lang w:bidi="ar-EG"/>
        </w:rPr>
      </w:pPr>
      <w:r w:rsidRPr="009448F6">
        <w:rPr>
          <w:rFonts w:eastAsia="YouYuan" w:cs="Simplified Arabic" w:hint="cs"/>
          <w:kern w:val="2"/>
          <w:bdr w:val="none" w:sz="0" w:space="0" w:color="auto"/>
          <w:rtl/>
          <w:lang w:bidi="ar-EG"/>
        </w:rPr>
        <w:t>الاجتماع الرابع عشر</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jc w:val="lowKashida"/>
        <w:rPr>
          <w:rFonts w:eastAsia="YouYuan" w:cs="Simplified Arabic"/>
          <w:kern w:val="2"/>
          <w:bdr w:val="none" w:sz="0" w:space="0" w:color="auto"/>
          <w:rtl/>
          <w:lang w:bidi="ar-EG"/>
        </w:rPr>
      </w:pPr>
      <w:r w:rsidRPr="009448F6">
        <w:rPr>
          <w:rFonts w:eastAsia="YouYuan" w:cs="Simplified Arabic" w:hint="cs"/>
          <w:kern w:val="2"/>
          <w:bdr w:val="none" w:sz="0" w:space="0" w:color="auto"/>
          <w:rtl/>
          <w:lang w:bidi="ar-EG"/>
        </w:rPr>
        <w:t>شرم الشيخ، مصر، 17-29 نوفمبر/تشرين الثاني 2018</w:t>
      </w:r>
    </w:p>
    <w:p w:rsidR="009448F6" w:rsidRPr="009448F6" w:rsidRDefault="009448F6" w:rsidP="0003755A">
      <w:pPr>
        <w:pBdr>
          <w:top w:val="none" w:sz="0" w:space="0" w:color="auto"/>
          <w:left w:val="none" w:sz="0" w:space="0" w:color="auto"/>
          <w:bottom w:val="none" w:sz="0" w:space="0" w:color="auto"/>
          <w:right w:val="none" w:sz="0" w:space="0" w:color="auto"/>
          <w:between w:val="none" w:sz="0" w:space="0" w:color="auto"/>
          <w:bar w:val="none" w:sz="0" w:color="auto"/>
        </w:pBdr>
        <w:bidi/>
        <w:spacing w:line="216" w:lineRule="auto"/>
        <w:jc w:val="lowKashida"/>
        <w:rPr>
          <w:rFonts w:eastAsia="YouYuan" w:cs="Simplified Arabic"/>
          <w:kern w:val="2"/>
          <w:bdr w:val="none" w:sz="0" w:space="0" w:color="auto"/>
          <w:rtl/>
          <w:lang w:bidi="ar-EG"/>
        </w:rPr>
      </w:pPr>
      <w:r w:rsidRPr="009448F6">
        <w:rPr>
          <w:rFonts w:eastAsia="YouYuan" w:cs="Simplified Arabic" w:hint="cs"/>
          <w:kern w:val="2"/>
          <w:bdr w:val="none" w:sz="0" w:space="0" w:color="auto"/>
          <w:rtl/>
          <w:lang w:bidi="ar-EG"/>
        </w:rPr>
        <w:t xml:space="preserve">البند </w:t>
      </w:r>
      <w:r w:rsidR="007F315A">
        <w:rPr>
          <w:rFonts w:eastAsia="YouYuan" w:cs="Simplified Arabic" w:hint="cs"/>
          <w:kern w:val="2"/>
          <w:bdr w:val="none" w:sz="0" w:space="0" w:color="auto"/>
          <w:rtl/>
          <w:lang w:bidi="ar-EG"/>
        </w:rPr>
        <w:t>27</w:t>
      </w:r>
      <w:r w:rsidRPr="009448F6">
        <w:rPr>
          <w:rFonts w:eastAsia="YouYuan" w:cs="Simplified Arabic" w:hint="cs"/>
          <w:kern w:val="2"/>
          <w:bdr w:val="none" w:sz="0" w:space="0" w:color="auto"/>
          <w:rtl/>
          <w:lang w:bidi="ar-EG"/>
        </w:rPr>
        <w:t xml:space="preserve"> من جدول الأعمال</w:t>
      </w:r>
    </w:p>
    <w:p w:rsidR="009448F6" w:rsidRPr="009448F6" w:rsidRDefault="009448F6" w:rsidP="009448F6">
      <w:pPr>
        <w:pBdr>
          <w:top w:val="none" w:sz="0" w:space="0" w:color="auto"/>
          <w:left w:val="none" w:sz="0" w:space="0" w:color="auto"/>
          <w:bottom w:val="none" w:sz="0" w:space="0" w:color="auto"/>
          <w:right w:val="none" w:sz="0" w:space="0" w:color="auto"/>
          <w:between w:val="none" w:sz="0" w:space="0" w:color="auto"/>
          <w:bar w:val="none" w:sz="0" w:color="auto"/>
        </w:pBdr>
        <w:bidi/>
        <w:spacing w:line="120" w:lineRule="auto"/>
        <w:jc w:val="lowKashida"/>
        <w:rPr>
          <w:rFonts w:eastAsia="YouYuan" w:cs="Simplified Arabic"/>
          <w:kern w:val="2"/>
          <w:sz w:val="20"/>
          <w:bdr w:val="none" w:sz="0" w:space="0" w:color="auto"/>
          <w:lang w:bidi="ar-EG"/>
        </w:rPr>
      </w:pPr>
    </w:p>
    <w:p w:rsidR="00964E89" w:rsidRDefault="00964E89" w:rsidP="00964E89">
      <w:pPr>
        <w:pBdr>
          <w:top w:val="none" w:sz="0" w:space="0" w:color="auto"/>
          <w:left w:val="none" w:sz="0" w:space="0" w:color="auto"/>
          <w:bottom w:val="none" w:sz="0" w:space="0" w:color="auto"/>
          <w:right w:val="none" w:sz="0" w:space="0" w:color="auto"/>
          <w:between w:val="none" w:sz="0" w:space="0" w:color="auto"/>
          <w:bar w:val="none" w:sz="0" w:color="auto"/>
        </w:pBdr>
        <w:bidi/>
        <w:spacing w:after="120" w:line="216" w:lineRule="auto"/>
        <w:jc w:val="center"/>
        <w:outlineLvl w:val="1"/>
        <w:rPr>
          <w:rFonts w:ascii="Simplified Arabic" w:eastAsia="Times New Roman" w:hAnsi="Simplified Arabic" w:cs="Simplified Arabic"/>
          <w:b/>
          <w:bCs/>
          <w:kern w:val="2"/>
          <w:bdr w:val="none" w:sz="0" w:space="0" w:color="auto"/>
          <w:rtl/>
          <w:lang w:bidi="ar-EG"/>
        </w:rPr>
      </w:pPr>
      <w:bookmarkStart w:id="2" w:name="_GoBack"/>
      <w:bookmarkEnd w:id="1"/>
      <w:bookmarkEnd w:id="2"/>
      <w:r>
        <w:rPr>
          <w:rFonts w:ascii="Simplified Arabic" w:eastAsia="Times New Roman" w:hAnsi="Simplified Arabic" w:cs="Simplified Arabic" w:hint="cs"/>
          <w:b/>
          <w:bCs/>
          <w:kern w:val="2"/>
          <w:bdr w:val="none" w:sz="0" w:space="0" w:color="auto"/>
          <w:rtl/>
          <w:lang w:bidi="ar-EG"/>
        </w:rPr>
        <w:t>مقرر معتمد من مؤتمر الأطراف في اتفاقية التنوع البيولوجي</w:t>
      </w:r>
    </w:p>
    <w:p w:rsidR="007F315A" w:rsidRPr="00964E89" w:rsidRDefault="00964E89" w:rsidP="00F74F73">
      <w:pPr>
        <w:pBdr>
          <w:top w:val="none" w:sz="0" w:space="0" w:color="auto"/>
          <w:left w:val="none" w:sz="0" w:space="0" w:color="auto"/>
          <w:bottom w:val="none" w:sz="0" w:space="0" w:color="auto"/>
          <w:right w:val="none" w:sz="0" w:space="0" w:color="auto"/>
          <w:between w:val="none" w:sz="0" w:space="0" w:color="auto"/>
          <w:bar w:val="none" w:sz="0" w:color="auto"/>
        </w:pBdr>
        <w:tabs>
          <w:tab w:val="left" w:pos="1722"/>
        </w:tabs>
        <w:bidi/>
        <w:spacing w:after="120" w:line="216" w:lineRule="auto"/>
        <w:jc w:val="center"/>
        <w:outlineLvl w:val="1"/>
        <w:rPr>
          <w:rFonts w:ascii="Simplified Arabic" w:eastAsia="Times New Roman" w:hAnsi="Simplified Arabic" w:cs="Simplified Arabic"/>
          <w:b/>
          <w:bCs/>
          <w:kern w:val="2"/>
          <w:bdr w:val="none" w:sz="0" w:space="0" w:color="auto"/>
          <w:rtl/>
          <w:lang w:val="fr-CA" w:bidi="ar-EG"/>
        </w:rPr>
      </w:pPr>
      <w:r>
        <w:rPr>
          <w:rFonts w:ascii="Simplified Arabic" w:eastAsia="Times New Roman" w:hAnsi="Simplified Arabic" w:cs="Simplified Arabic" w:hint="cs"/>
          <w:b/>
          <w:bCs/>
          <w:kern w:val="2"/>
          <w:bdr w:val="none" w:sz="0" w:space="0" w:color="auto"/>
          <w:rtl/>
          <w:lang w:val="fr-CA" w:bidi="ar-EG"/>
        </w:rPr>
        <w:t>المقرر 14/19</w:t>
      </w:r>
      <w:r>
        <w:rPr>
          <w:rFonts w:ascii="Simplified Arabic" w:eastAsia="Times New Roman" w:hAnsi="Simplified Arabic" w:cs="Simplified Arabic" w:hint="cs"/>
          <w:b/>
          <w:bCs/>
          <w:kern w:val="2"/>
          <w:bdr w:val="none" w:sz="0" w:space="0" w:color="auto"/>
          <w:rtl/>
          <w:lang w:val="fr-CA" w:bidi="ar-EG"/>
        </w:rPr>
        <w:tab/>
      </w:r>
      <w:r w:rsidR="007F315A" w:rsidRPr="00964E89">
        <w:rPr>
          <w:rFonts w:ascii="Simplified Arabic" w:eastAsia="Times New Roman" w:hAnsi="Simplified Arabic" w:cs="Simplified Arabic" w:hint="cs"/>
          <w:b/>
          <w:bCs/>
          <w:kern w:val="2"/>
          <w:bdr w:val="none" w:sz="0" w:space="0" w:color="auto"/>
          <w:rtl/>
          <w:lang w:val="fr-CA" w:bidi="ar-EG"/>
        </w:rPr>
        <w:t>البيولوجيا التركيبية</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i/>
          <w:iCs/>
          <w:kern w:val="2"/>
          <w:sz w:val="22"/>
          <w:bdr w:val="none" w:sz="0" w:space="0" w:color="auto"/>
          <w:rtl/>
          <w:lang w:bidi="ar-EG"/>
        </w:rPr>
      </w:pPr>
      <w:r w:rsidRPr="00F927F9">
        <w:rPr>
          <w:rFonts w:eastAsia="YouYuan" w:cs="Simplified Arabic" w:hint="cs"/>
          <w:i/>
          <w:iCs/>
          <w:kern w:val="2"/>
          <w:sz w:val="22"/>
          <w:bdr w:val="none" w:sz="0" w:space="0" w:color="auto"/>
          <w:rtl/>
          <w:lang w:bidi="ar-EG"/>
        </w:rPr>
        <w:t xml:space="preserve">إن </w:t>
      </w:r>
      <w:r w:rsidRPr="00F927F9">
        <w:rPr>
          <w:rFonts w:eastAsia="YouYuan" w:cs="Simplified Arabic"/>
          <w:i/>
          <w:iCs/>
          <w:kern w:val="2"/>
          <w:sz w:val="22"/>
          <w:bdr w:val="none" w:sz="0" w:space="0" w:color="auto"/>
          <w:rtl/>
          <w:lang w:bidi="ar-EG"/>
        </w:rPr>
        <w:t>مؤتمر الأطراف،</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i/>
          <w:iCs/>
          <w:kern w:val="2"/>
          <w:sz w:val="22"/>
          <w:bdr w:val="none" w:sz="0" w:space="0" w:color="auto"/>
          <w:rtl/>
          <w:lang w:bidi="ar-EG"/>
        </w:rPr>
        <w:t>إذ يشير</w:t>
      </w:r>
      <w:r w:rsidRPr="00F927F9">
        <w:rPr>
          <w:rFonts w:eastAsia="YouYuan" w:cs="Simplified Arabic"/>
          <w:kern w:val="2"/>
          <w:sz w:val="22"/>
          <w:bdr w:val="none" w:sz="0" w:space="0" w:color="auto"/>
          <w:rtl/>
          <w:lang w:bidi="ar-EG"/>
        </w:rPr>
        <w:t xml:space="preserve"> إلى المقررين 12/24 و13/17،</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rtl/>
          <w:lang w:bidi="ar-EG"/>
        </w:rPr>
      </w:pPr>
      <w:r w:rsidRPr="00F927F9">
        <w:rPr>
          <w:rFonts w:eastAsia="YouYuan" w:cs="Simplified Arabic" w:hint="cs"/>
          <w:i/>
          <w:iCs/>
          <w:kern w:val="2"/>
          <w:sz w:val="22"/>
          <w:bdr w:val="none" w:sz="0" w:space="0" w:color="auto"/>
          <w:rtl/>
          <w:lang w:bidi="ar-EG"/>
        </w:rPr>
        <w:t>يرحب</w:t>
      </w:r>
      <w:r w:rsidRPr="00F927F9">
        <w:rPr>
          <w:rFonts w:eastAsia="YouYuan" w:cs="Simplified Arabic"/>
          <w:kern w:val="2"/>
          <w:sz w:val="22"/>
          <w:bdr w:val="none" w:sz="0" w:space="0" w:color="auto"/>
          <w:rtl/>
          <w:lang w:bidi="ar-EG"/>
        </w:rPr>
        <w:t xml:space="preserve"> بنتائج اجتماع فريق الخبراء التقنيين المخصص للبيولوجيا التركيبية الذي عقد في مونتريال، كندا، من 5 إلى 8 ديسمبر/كانون الأول 2017؛</w:t>
      </w:r>
      <w:bookmarkStart w:id="3" w:name="_Hlk531213843"/>
      <w:r w:rsidRPr="00F927F9">
        <w:rPr>
          <w:rFonts w:eastAsia="YouYuan" w:cs="Simplified Arabic"/>
          <w:kern w:val="2"/>
          <w:sz w:val="22"/>
          <w:bdr w:val="none" w:sz="0" w:space="0" w:color="auto"/>
          <w:vertAlign w:val="superscript"/>
          <w:rtl/>
          <w:lang w:bidi="ar-EG"/>
        </w:rPr>
        <w:footnoteReference w:id="2"/>
      </w:r>
      <w:bookmarkEnd w:id="3"/>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hint="cs"/>
          <w:i/>
          <w:iCs/>
          <w:kern w:val="2"/>
          <w:sz w:val="22"/>
          <w:bdr w:val="none" w:sz="0" w:space="0" w:color="auto"/>
          <w:rtl/>
          <w:lang w:bidi="ar-EG"/>
        </w:rPr>
        <w:t>يقر</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ب</w:t>
      </w:r>
      <w:r w:rsidRPr="00F927F9">
        <w:rPr>
          <w:rFonts w:eastAsia="YouYuan" w:cs="Simplified Arabic"/>
          <w:kern w:val="2"/>
          <w:sz w:val="22"/>
          <w:bdr w:val="none" w:sz="0" w:space="0" w:color="auto"/>
          <w:rtl/>
          <w:lang w:bidi="ar-EG"/>
        </w:rPr>
        <w:t xml:space="preserve">أن البيولوجيا التركيبية هي </w:t>
      </w:r>
      <w:r w:rsidRPr="00F927F9">
        <w:rPr>
          <w:rFonts w:eastAsia="YouYuan" w:cs="Simplified Arabic" w:hint="cs"/>
          <w:kern w:val="2"/>
          <w:sz w:val="22"/>
          <w:bdr w:val="none" w:sz="0" w:space="0" w:color="auto"/>
          <w:rtl/>
          <w:lang w:bidi="ar-EG"/>
        </w:rPr>
        <w:t>مسألة</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سريعة التطور و</w:t>
      </w:r>
      <w:r w:rsidRPr="00F927F9">
        <w:rPr>
          <w:rFonts w:eastAsia="YouYuan" w:cs="Simplified Arabic"/>
          <w:kern w:val="2"/>
          <w:sz w:val="22"/>
          <w:bdr w:val="none" w:sz="0" w:space="0" w:color="auto"/>
          <w:rtl/>
          <w:lang w:bidi="ar-EG"/>
        </w:rPr>
        <w:t>شاملة</w:t>
      </w:r>
      <w:r w:rsidRPr="00F927F9">
        <w:rPr>
          <w:rFonts w:eastAsia="YouYuan" w:cs="Simplified Arabic" w:hint="cs"/>
          <w:kern w:val="2"/>
          <w:sz w:val="22"/>
          <w:bdr w:val="none" w:sz="0" w:space="0" w:color="auto"/>
          <w:rtl/>
          <w:lang w:bidi="ar-EG"/>
        </w:rPr>
        <w:t>،</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 xml:space="preserve">مع منافع محتملة وتأثيرات ضارة محتملة مقابل </w:t>
      </w:r>
      <w:r w:rsidRPr="00F927F9">
        <w:rPr>
          <w:rFonts w:eastAsia="YouYuan" w:cs="Simplified Arabic"/>
          <w:kern w:val="2"/>
          <w:sz w:val="22"/>
          <w:bdr w:val="none" w:sz="0" w:space="0" w:color="auto"/>
          <w:rtl/>
          <w:lang w:bidi="ar-EG"/>
        </w:rPr>
        <w:t>الأهداف الثلاثة لاتفاقية التنوع البيولوجي؛</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rtl/>
          <w:lang w:bidi="ar-EG"/>
        </w:rPr>
      </w:pPr>
      <w:r w:rsidRPr="00F927F9">
        <w:rPr>
          <w:rFonts w:eastAsia="YouYuan" w:cs="Simplified Arabic" w:hint="cs"/>
          <w:i/>
          <w:iCs/>
          <w:kern w:val="2"/>
          <w:sz w:val="22"/>
          <w:bdr w:val="none" w:sz="0" w:space="0" w:color="auto"/>
          <w:rtl/>
          <w:lang w:bidi="ar-EG"/>
        </w:rPr>
        <w:t>يوافق</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 xml:space="preserve">على </w:t>
      </w:r>
      <w:r w:rsidRPr="00F927F9">
        <w:rPr>
          <w:rFonts w:eastAsia="YouYuan" w:cs="Simplified Arabic"/>
          <w:kern w:val="2"/>
          <w:sz w:val="22"/>
          <w:bdr w:val="none" w:sz="0" w:space="0" w:color="auto"/>
          <w:rtl/>
          <w:lang w:bidi="ar-EG"/>
        </w:rPr>
        <w:t xml:space="preserve">أن </w:t>
      </w:r>
      <w:r w:rsidRPr="00F927F9">
        <w:rPr>
          <w:rFonts w:eastAsia="YouYuan" w:cs="Simplified Arabic" w:hint="cs"/>
          <w:kern w:val="2"/>
          <w:sz w:val="22"/>
          <w:bdr w:val="none" w:sz="0" w:space="0" w:color="auto"/>
          <w:rtl/>
          <w:lang w:bidi="ar-EG"/>
        </w:rPr>
        <w:t xml:space="preserve">هناك حاجة إلى </w:t>
      </w:r>
      <w:r w:rsidRPr="00F927F9">
        <w:rPr>
          <w:rFonts w:eastAsia="YouYuan" w:cs="Simplified Arabic"/>
          <w:kern w:val="2"/>
          <w:sz w:val="22"/>
          <w:bdr w:val="none" w:sz="0" w:space="0" w:color="auto"/>
          <w:rtl/>
          <w:lang w:bidi="ar-EG"/>
        </w:rPr>
        <w:t xml:space="preserve">إجراء مسح أفقي </w:t>
      </w:r>
      <w:r>
        <w:rPr>
          <w:rFonts w:eastAsia="YouYuan" w:cs="Simplified Arabic" w:hint="cs"/>
          <w:kern w:val="2"/>
          <w:sz w:val="22"/>
          <w:bdr w:val="none" w:sz="0" w:space="0" w:color="auto"/>
          <w:rtl/>
          <w:lang w:bidi="ar-EG"/>
        </w:rPr>
        <w:t>واسع و</w:t>
      </w:r>
      <w:r w:rsidRPr="00F927F9">
        <w:rPr>
          <w:rFonts w:eastAsia="YouYuan" w:cs="Simplified Arabic"/>
          <w:kern w:val="2"/>
          <w:sz w:val="22"/>
          <w:bdr w:val="none" w:sz="0" w:space="0" w:color="auto"/>
          <w:rtl/>
          <w:lang w:bidi="ar-EG"/>
        </w:rPr>
        <w:t xml:space="preserve">منتظم ورصد وتقييم </w:t>
      </w:r>
      <w:r w:rsidRPr="00F927F9">
        <w:rPr>
          <w:rFonts w:eastAsia="YouYuan" w:cs="Simplified Arabic" w:hint="cs"/>
          <w:kern w:val="2"/>
          <w:sz w:val="22"/>
          <w:bdr w:val="none" w:sz="0" w:space="0" w:color="auto"/>
          <w:rtl/>
          <w:lang w:bidi="ar-EG"/>
        </w:rPr>
        <w:t>ل</w:t>
      </w:r>
      <w:r>
        <w:rPr>
          <w:rFonts w:eastAsia="YouYuan" w:cs="Simplified Arabic" w:hint="cs"/>
          <w:kern w:val="2"/>
          <w:sz w:val="22"/>
          <w:bdr w:val="none" w:sz="0" w:space="0" w:color="auto"/>
          <w:rtl/>
          <w:lang w:bidi="ar-EG"/>
        </w:rPr>
        <w:t>أحدث ا</w:t>
      </w:r>
      <w:r w:rsidRPr="00F927F9">
        <w:rPr>
          <w:rFonts w:eastAsia="YouYuan" w:cs="Simplified Arabic"/>
          <w:kern w:val="2"/>
          <w:sz w:val="22"/>
          <w:bdr w:val="none" w:sz="0" w:space="0" w:color="auto"/>
          <w:rtl/>
          <w:lang w:bidi="ar-EG"/>
        </w:rPr>
        <w:t>لتطورا</w:t>
      </w:r>
      <w:r>
        <w:rPr>
          <w:rFonts w:eastAsia="YouYuan" w:cs="Simplified Arabic" w:hint="cs"/>
          <w:kern w:val="2"/>
          <w:sz w:val="22"/>
          <w:bdr w:val="none" w:sz="0" w:space="0" w:color="auto"/>
          <w:rtl/>
          <w:lang w:bidi="ar-EG"/>
        </w:rPr>
        <w:t xml:space="preserve">ت التكنولوجية </w:t>
      </w:r>
      <w:r w:rsidRPr="00F927F9">
        <w:rPr>
          <w:rFonts w:eastAsia="YouYuan" w:cs="Simplified Arabic"/>
          <w:kern w:val="2"/>
          <w:sz w:val="22"/>
          <w:bdr w:val="none" w:sz="0" w:space="0" w:color="auto"/>
          <w:rtl/>
          <w:lang w:bidi="ar-EG"/>
        </w:rPr>
        <w:t xml:space="preserve">لاستعراض المعلومات الجديدة المتعلقة بالآثار الإيجابية </w:t>
      </w:r>
      <w:r w:rsidRPr="00F927F9">
        <w:rPr>
          <w:rFonts w:eastAsia="YouYuan" w:cs="Simplified Arabic" w:hint="cs"/>
          <w:kern w:val="2"/>
          <w:sz w:val="22"/>
          <w:bdr w:val="none" w:sz="0" w:space="0" w:color="auto"/>
          <w:rtl/>
          <w:lang w:bidi="ar-EG"/>
        </w:rPr>
        <w:t xml:space="preserve">المحتملة </w:t>
      </w:r>
      <w:r w:rsidRPr="00F927F9">
        <w:rPr>
          <w:rFonts w:eastAsia="YouYuan" w:cs="Simplified Arabic"/>
          <w:kern w:val="2"/>
          <w:sz w:val="22"/>
          <w:bdr w:val="none" w:sz="0" w:space="0" w:color="auto"/>
          <w:rtl/>
          <w:lang w:bidi="ar-EG"/>
        </w:rPr>
        <w:t>و</w:t>
      </w:r>
      <w:r w:rsidRPr="00F927F9">
        <w:rPr>
          <w:rFonts w:eastAsia="YouYuan" w:cs="Simplified Arabic" w:hint="cs"/>
          <w:kern w:val="2"/>
          <w:sz w:val="22"/>
          <w:bdr w:val="none" w:sz="0" w:space="0" w:color="auto"/>
          <w:rtl/>
          <w:lang w:bidi="ar-EG"/>
        </w:rPr>
        <w:t xml:space="preserve">الآثار </w:t>
      </w:r>
      <w:r w:rsidRPr="00F927F9">
        <w:rPr>
          <w:rFonts w:eastAsia="YouYuan" w:cs="Simplified Arabic"/>
          <w:kern w:val="2"/>
          <w:sz w:val="22"/>
          <w:bdr w:val="none" w:sz="0" w:space="0" w:color="auto"/>
          <w:rtl/>
          <w:lang w:bidi="ar-EG"/>
        </w:rPr>
        <w:t>السلبية</w:t>
      </w:r>
      <w:r w:rsidRPr="00F927F9">
        <w:rPr>
          <w:rFonts w:eastAsia="YouYuan" w:cs="Simplified Arabic" w:hint="cs"/>
          <w:kern w:val="2"/>
          <w:sz w:val="22"/>
          <w:bdr w:val="none" w:sz="0" w:space="0" w:color="auto"/>
          <w:rtl/>
          <w:lang w:bidi="ar-EG"/>
        </w:rPr>
        <w:t xml:space="preserve"> المحتملة</w:t>
      </w:r>
      <w:r w:rsidRPr="00F927F9">
        <w:rPr>
          <w:rFonts w:eastAsia="YouYuan" w:cs="Simplified Arabic"/>
          <w:kern w:val="2"/>
          <w:sz w:val="22"/>
          <w:bdr w:val="none" w:sz="0" w:space="0" w:color="auto"/>
          <w:rtl/>
          <w:lang w:bidi="ar-EG"/>
        </w:rPr>
        <w:t xml:space="preserve"> للبيولوجيا التركيبية مقابل الأهداف الثلاثة للاتفاقية </w:t>
      </w:r>
      <w:r>
        <w:rPr>
          <w:rFonts w:eastAsia="YouYuan" w:cs="Simplified Arabic" w:hint="cs"/>
          <w:kern w:val="2"/>
          <w:sz w:val="22"/>
          <w:bdr w:val="none" w:sz="0" w:space="0" w:color="auto"/>
          <w:rtl/>
          <w:lang w:bidi="ar-EG"/>
        </w:rPr>
        <w:t>و</w:t>
      </w:r>
      <w:r w:rsidR="00964E89">
        <w:rPr>
          <w:rFonts w:eastAsia="YouYuan" w:cs="Simplified Arabic" w:hint="cs"/>
          <w:kern w:val="2"/>
          <w:sz w:val="22"/>
          <w:bdr w:val="none" w:sz="0" w:space="0" w:color="auto"/>
          <w:rtl/>
          <w:lang w:bidi="ar-EG"/>
        </w:rPr>
        <w:t xml:space="preserve">أهداف </w:t>
      </w:r>
      <w:r w:rsidRPr="00F927F9">
        <w:rPr>
          <w:rFonts w:eastAsia="YouYuan" w:cs="Simplified Arabic"/>
          <w:kern w:val="2"/>
          <w:sz w:val="22"/>
          <w:bdr w:val="none" w:sz="0" w:space="0" w:color="auto"/>
          <w:rtl/>
          <w:lang w:bidi="ar-EG"/>
        </w:rPr>
        <w:t>بروتوكول</w:t>
      </w:r>
      <w:r>
        <w:rPr>
          <w:rFonts w:eastAsia="YouYuan" w:cs="Simplified Arabic" w:hint="cs"/>
          <w:kern w:val="2"/>
          <w:sz w:val="22"/>
          <w:bdr w:val="none" w:sz="0" w:space="0" w:color="auto"/>
          <w:rtl/>
          <w:lang w:bidi="ar-EG"/>
        </w:rPr>
        <w:t xml:space="preserve"> قرطاجنة وبروتوكول ناغويا</w:t>
      </w:r>
      <w:r w:rsidRPr="00F927F9">
        <w:rPr>
          <w:rFonts w:eastAsia="YouYuan" w:cs="Simplified Arabic" w:hint="cs"/>
          <w:kern w:val="2"/>
          <w:sz w:val="22"/>
          <w:bdr w:val="none" w:sz="0" w:space="0" w:color="auto"/>
          <w:rtl/>
          <w:lang w:bidi="ar-EG"/>
        </w:rPr>
        <w:t>؛</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rtl/>
          <w:lang w:bidi="ar-EG"/>
        </w:rPr>
      </w:pPr>
      <w:r w:rsidRPr="00F927F9">
        <w:rPr>
          <w:rFonts w:eastAsia="YouYuan" w:cs="Simplified Arabic" w:hint="cs"/>
          <w:i/>
          <w:iCs/>
          <w:kern w:val="2"/>
          <w:sz w:val="22"/>
          <w:bdr w:val="none" w:sz="0" w:space="0" w:color="auto"/>
          <w:rtl/>
          <w:lang w:bidi="ar-EG"/>
        </w:rPr>
        <w:t xml:space="preserve">يقرّ </w:t>
      </w:r>
      <w:r w:rsidRPr="00F927F9">
        <w:rPr>
          <w:rFonts w:eastAsia="YouYuan" w:cs="Simplified Arabic"/>
          <w:kern w:val="2"/>
          <w:sz w:val="22"/>
          <w:bdr w:val="none" w:sz="0" w:space="0" w:color="auto"/>
          <w:rtl/>
          <w:lang w:bidi="ar-EG"/>
        </w:rPr>
        <w:t xml:space="preserve">بالحاجة إلى إجراء تحليل للبيولوجيا </w:t>
      </w:r>
      <w:r w:rsidRPr="00F927F9">
        <w:rPr>
          <w:rFonts w:eastAsia="YouYuan" w:cs="Simplified Arabic" w:hint="cs"/>
          <w:kern w:val="2"/>
          <w:sz w:val="22"/>
          <w:bdr w:val="none" w:sz="0" w:space="0" w:color="auto"/>
          <w:rtl/>
          <w:lang w:bidi="ar-EG"/>
        </w:rPr>
        <w:t>ا</w:t>
      </w:r>
      <w:r w:rsidRPr="00F927F9">
        <w:rPr>
          <w:rFonts w:eastAsia="YouYuan" w:cs="Simplified Arabic"/>
          <w:kern w:val="2"/>
          <w:sz w:val="22"/>
          <w:bdr w:val="none" w:sz="0" w:space="0" w:color="auto"/>
          <w:rtl/>
          <w:lang w:bidi="ar-EG"/>
        </w:rPr>
        <w:t>لتركيبية مقابل المعايير الواردة في الفقرة 12</w:t>
      </w:r>
      <w:r w:rsidRPr="00F927F9">
        <w:rPr>
          <w:rFonts w:eastAsia="YouYuan" w:cs="Simplified Arabic" w:hint="cs"/>
          <w:kern w:val="2"/>
          <w:sz w:val="22"/>
          <w:bdr w:val="none" w:sz="0" w:space="0" w:color="auto"/>
          <w:rtl/>
          <w:lang w:bidi="ar-EG"/>
        </w:rPr>
        <w:t xml:space="preserve"> من </w:t>
      </w:r>
      <w:r w:rsidRPr="00F927F9">
        <w:rPr>
          <w:rFonts w:eastAsia="YouYuan" w:cs="Simplified Arabic"/>
          <w:kern w:val="2"/>
          <w:sz w:val="22"/>
          <w:bdr w:val="none" w:sz="0" w:space="0" w:color="auto"/>
          <w:rtl/>
          <w:lang w:bidi="ar-EG"/>
        </w:rPr>
        <w:t xml:space="preserve">المقرر </w:t>
      </w:r>
      <w:r w:rsidRPr="00F927F9">
        <w:rPr>
          <w:rFonts w:eastAsia="YouYuan" w:cs="Simplified Arabic" w:hint="cs"/>
          <w:kern w:val="2"/>
          <w:sz w:val="22"/>
          <w:bdr w:val="none" w:sz="0" w:space="0" w:color="auto"/>
          <w:rtl/>
          <w:lang w:bidi="ar-EG"/>
        </w:rPr>
        <w:t>9</w:t>
      </w:r>
      <w:r w:rsidRPr="00F927F9">
        <w:rPr>
          <w:rFonts w:eastAsia="YouYuan" w:cs="Simplified Arabic"/>
          <w:kern w:val="2"/>
          <w:sz w:val="22"/>
          <w:bdr w:val="none" w:sz="0" w:space="0" w:color="auto"/>
          <w:rtl/>
          <w:lang w:bidi="ar-EG"/>
        </w:rPr>
        <w:t>/29، من أجل استكمال التحليل المطلوب في الفقرة 2 من المقرر 12/24 والفقرة 13 من ال</w:t>
      </w:r>
      <w:r w:rsidRPr="00F927F9">
        <w:rPr>
          <w:rFonts w:eastAsia="YouYuan" w:cs="Simplified Arabic" w:hint="cs"/>
          <w:kern w:val="2"/>
          <w:sz w:val="22"/>
          <w:bdr w:val="none" w:sz="0" w:space="0" w:color="auto"/>
          <w:rtl/>
          <w:lang w:bidi="ar-EG"/>
        </w:rPr>
        <w:t>مقرر</w:t>
      </w:r>
      <w:r w:rsidRPr="00F927F9">
        <w:rPr>
          <w:rFonts w:eastAsia="YouYuan" w:cs="Simplified Arabic"/>
          <w:kern w:val="2"/>
          <w:sz w:val="22"/>
          <w:bdr w:val="none" w:sz="0" w:space="0" w:color="auto"/>
          <w:rtl/>
          <w:lang w:bidi="ar-EG"/>
        </w:rPr>
        <w:t xml:space="preserve"> 13/1</w:t>
      </w:r>
      <w:r w:rsidRPr="00F927F9">
        <w:rPr>
          <w:rFonts w:eastAsia="YouYuan" w:cs="Simplified Arabic" w:hint="cs"/>
          <w:kern w:val="2"/>
          <w:sz w:val="22"/>
          <w:bdr w:val="none" w:sz="0" w:space="0" w:color="auto"/>
          <w:rtl/>
          <w:lang w:bidi="ar-EG"/>
        </w:rPr>
        <w:t>7</w:t>
      </w:r>
      <w:r w:rsidRPr="00F927F9">
        <w:rPr>
          <w:rFonts w:eastAsia="YouYuan" w:cs="Simplified Arabic"/>
          <w:kern w:val="2"/>
          <w:sz w:val="22"/>
          <w:bdr w:val="none" w:sz="0" w:space="0" w:color="auto"/>
          <w:rtl/>
          <w:lang w:bidi="ar-EG"/>
        </w:rPr>
        <w:t>؛</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hint="cs"/>
          <w:i/>
          <w:iCs/>
          <w:kern w:val="2"/>
          <w:sz w:val="22"/>
          <w:bdr w:val="none" w:sz="0" w:space="0" w:color="auto"/>
          <w:rtl/>
          <w:lang w:bidi="ar-EG"/>
        </w:rPr>
        <w:t>ي</w:t>
      </w:r>
      <w:r w:rsidRPr="00F927F9">
        <w:rPr>
          <w:rFonts w:eastAsia="YouYuan" w:cs="Simplified Arabic"/>
          <w:i/>
          <w:iCs/>
          <w:kern w:val="2"/>
          <w:sz w:val="22"/>
          <w:bdr w:val="none" w:sz="0" w:space="0" w:color="auto"/>
          <w:rtl/>
          <w:lang w:bidi="ar-EG"/>
        </w:rPr>
        <w:t>قر</w:t>
      </w:r>
      <w:r w:rsidRPr="00F927F9">
        <w:rPr>
          <w:rFonts w:eastAsia="YouYuan" w:cs="Simplified Arabic" w:hint="cs"/>
          <w:i/>
          <w:iCs/>
          <w:kern w:val="2"/>
          <w:sz w:val="22"/>
          <w:bdr w:val="none" w:sz="0" w:space="0" w:color="auto"/>
          <w:rtl/>
          <w:lang w:bidi="ar-EG"/>
        </w:rPr>
        <w:t>ّ</w:t>
      </w:r>
      <w:r w:rsidRPr="00F927F9">
        <w:rPr>
          <w:rFonts w:eastAsia="YouYuan" w:cs="Simplified Arabic"/>
          <w:i/>
          <w:iCs/>
          <w:kern w:val="2"/>
          <w:sz w:val="22"/>
          <w:bdr w:val="none" w:sz="0" w:space="0" w:color="auto"/>
          <w:rtl/>
          <w:lang w:bidi="ar-EG"/>
        </w:rPr>
        <w:t xml:space="preserve"> أيضا</w:t>
      </w:r>
      <w:r w:rsidRPr="00F927F9">
        <w:rPr>
          <w:rFonts w:eastAsia="YouYuan" w:cs="Simplified Arabic"/>
          <w:kern w:val="2"/>
          <w:sz w:val="22"/>
          <w:bdr w:val="none" w:sz="0" w:space="0" w:color="auto"/>
          <w:rtl/>
          <w:lang w:bidi="ar-EG"/>
        </w:rPr>
        <w:t xml:space="preserve"> بأن التطورات الناشئة عن البحث والتطوير في مجال البيولوجيا </w:t>
      </w:r>
      <w:r w:rsidRPr="00F927F9">
        <w:rPr>
          <w:rFonts w:eastAsia="YouYuan" w:cs="Simplified Arabic" w:hint="cs"/>
          <w:kern w:val="2"/>
          <w:sz w:val="22"/>
          <w:bdr w:val="none" w:sz="0" w:space="0" w:color="auto"/>
          <w:rtl/>
          <w:lang w:bidi="ar-EG"/>
        </w:rPr>
        <w:t>ا</w:t>
      </w:r>
      <w:r w:rsidRPr="00F927F9">
        <w:rPr>
          <w:rFonts w:eastAsia="YouYuan" w:cs="Simplified Arabic"/>
          <w:kern w:val="2"/>
          <w:sz w:val="22"/>
          <w:bdr w:val="none" w:sz="0" w:space="0" w:color="auto"/>
          <w:rtl/>
          <w:lang w:bidi="ar-EG"/>
        </w:rPr>
        <w:t xml:space="preserve">لتركيبية قد تشكل تحديات أمام قدرة بعض البلدان، ولا سيما البلدان النامية، </w:t>
      </w:r>
      <w:r w:rsidRPr="00F927F9">
        <w:rPr>
          <w:rFonts w:eastAsia="YouYuan" w:cs="Simplified Arabic" w:hint="cs"/>
          <w:kern w:val="2"/>
          <w:sz w:val="22"/>
          <w:bdr w:val="none" w:sz="0" w:space="0" w:color="auto"/>
          <w:rtl/>
          <w:lang w:bidi="ar-EG"/>
        </w:rPr>
        <w:t>وخاصة</w:t>
      </w:r>
      <w:r w:rsidRPr="00F927F9">
        <w:rPr>
          <w:rFonts w:eastAsia="YouYuan" w:cs="Simplified Arabic"/>
          <w:kern w:val="2"/>
          <w:sz w:val="22"/>
          <w:bdr w:val="none" w:sz="0" w:space="0" w:color="auto"/>
          <w:rtl/>
          <w:lang w:bidi="ar-EG"/>
        </w:rPr>
        <w:t xml:space="preserve"> البلدان ذات الخبرة أو الموارد المحدودة، على تقييم النطاق الكامل للتطبيقات والآثار المحتملة للبيولوجيا </w:t>
      </w:r>
      <w:r w:rsidRPr="00F927F9">
        <w:rPr>
          <w:rFonts w:eastAsia="YouYuan" w:cs="Simplified Arabic" w:hint="cs"/>
          <w:kern w:val="2"/>
          <w:sz w:val="22"/>
          <w:bdr w:val="none" w:sz="0" w:space="0" w:color="auto"/>
          <w:rtl/>
          <w:lang w:bidi="ar-EG"/>
        </w:rPr>
        <w:t>ا</w:t>
      </w:r>
      <w:r w:rsidRPr="00F927F9">
        <w:rPr>
          <w:rFonts w:eastAsia="YouYuan" w:cs="Simplified Arabic"/>
          <w:kern w:val="2"/>
          <w:sz w:val="22"/>
          <w:bdr w:val="none" w:sz="0" w:space="0" w:color="auto"/>
          <w:rtl/>
          <w:lang w:bidi="ar-EG"/>
        </w:rPr>
        <w:t>لتركيبية على الأهداف الثلاثة للاتفاقية</w:t>
      </w:r>
      <w:r w:rsidRPr="00F927F9">
        <w:rPr>
          <w:rFonts w:eastAsia="YouYuan" w:cs="Simplified Arabic" w:hint="cs"/>
          <w:kern w:val="2"/>
          <w:sz w:val="22"/>
          <w:bdr w:val="none" w:sz="0" w:space="0" w:color="auto"/>
          <w:rtl/>
          <w:lang w:bidi="ar-EG"/>
        </w:rPr>
        <w:t>؛</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hint="cs"/>
          <w:i/>
          <w:iCs/>
          <w:kern w:val="2"/>
          <w:sz w:val="22"/>
          <w:bdr w:val="none" w:sz="0" w:space="0" w:color="auto"/>
          <w:rtl/>
          <w:lang w:bidi="ar-EG"/>
        </w:rPr>
        <w:t xml:space="preserve">يقر </w:t>
      </w:r>
      <w:r w:rsidRPr="00F927F9">
        <w:rPr>
          <w:rFonts w:eastAsia="YouYuan" w:cs="Simplified Arabic"/>
          <w:i/>
          <w:iCs/>
          <w:kern w:val="2"/>
          <w:sz w:val="22"/>
          <w:bdr w:val="none" w:sz="0" w:space="0" w:color="auto"/>
          <w:rtl/>
          <w:lang w:bidi="ar-EG"/>
        </w:rPr>
        <w:t>كذلك</w:t>
      </w:r>
      <w:r w:rsidRPr="00F927F9">
        <w:rPr>
          <w:rFonts w:eastAsia="YouYuan" w:cs="Simplified Arabic"/>
          <w:kern w:val="2"/>
          <w:sz w:val="22"/>
          <w:bdr w:val="none" w:sz="0" w:space="0" w:color="auto"/>
          <w:rtl/>
          <w:lang w:bidi="ar-EG"/>
        </w:rPr>
        <w:t xml:space="preserve"> بدور المعلومات والموارد في إطار آلية </w:t>
      </w:r>
      <w:r w:rsidRPr="00F927F9">
        <w:rPr>
          <w:rFonts w:eastAsia="YouYuan" w:cs="Simplified Arabic" w:hint="cs"/>
          <w:kern w:val="2"/>
          <w:sz w:val="22"/>
          <w:bdr w:val="none" w:sz="0" w:space="0" w:color="auto"/>
          <w:rtl/>
          <w:lang w:bidi="ar-EG"/>
        </w:rPr>
        <w:t xml:space="preserve">غرفة </w:t>
      </w:r>
      <w:r w:rsidRPr="00F927F9">
        <w:rPr>
          <w:rFonts w:eastAsia="YouYuan" w:cs="Simplified Arabic"/>
          <w:kern w:val="2"/>
          <w:sz w:val="22"/>
          <w:bdr w:val="none" w:sz="0" w:space="0" w:color="auto"/>
          <w:rtl/>
          <w:lang w:bidi="ar-EG"/>
        </w:rPr>
        <w:t>تبادل المعلومات التابعة للاتفاقية وغرفة تبادل معلومات السلامة الأحيائية التابعة لبروتوكول قرطاجنة ومبادرات بناء القدرات في مساعدة تلك البلدان؛</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t xml:space="preserve">يشدد </w:t>
      </w:r>
      <w:r w:rsidRPr="00F927F9">
        <w:rPr>
          <w:rFonts w:eastAsia="YouYuan" w:cs="Simplified Arabic"/>
          <w:kern w:val="2"/>
          <w:sz w:val="22"/>
          <w:bdr w:val="none" w:sz="0" w:space="0" w:color="auto"/>
          <w:rtl/>
          <w:lang w:bidi="ar-EG"/>
        </w:rPr>
        <w:t>على الحاجة إلى نهج منسق وتكميلي وغير ازدواجي بشأن المسائل المتصلة بالبيولوجيا التركيبية بموجب الاتفاقية وبروتوكوليها، وكذلك بين الاتفاقيات الأخرى والمنظمات والمبادرات ذات الصلة؛</w:t>
      </w:r>
    </w:p>
    <w:p w:rsidR="007F315A"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lastRenderedPageBreak/>
        <w:t>يحيط علماً</w:t>
      </w:r>
      <w:r w:rsidRPr="00F927F9">
        <w:rPr>
          <w:rFonts w:eastAsia="YouYuan" w:cs="Simplified Arabic"/>
          <w:kern w:val="2"/>
          <w:sz w:val="22"/>
          <w:bdr w:val="none" w:sz="0" w:space="0" w:color="auto"/>
          <w:rtl/>
          <w:lang w:bidi="ar-EG"/>
        </w:rPr>
        <w:t xml:space="preserve"> بالجهود الحالية التي تبذلها الأطراف والحكومات الأخرى والمنظمات ذات الصلة وغيرها من</w:t>
      </w:r>
      <w:r w:rsidRPr="00F927F9">
        <w:rPr>
          <w:rFonts w:eastAsia="YouYuan" w:cs="Simplified Arabic" w:hint="cs"/>
          <w:kern w:val="2"/>
          <w:sz w:val="22"/>
          <w:bdr w:val="none" w:sz="0" w:space="0" w:color="auto"/>
          <w:rtl/>
          <w:lang w:bidi="ar-EG"/>
        </w:rPr>
        <w:t xml:space="preserve"> الجهات</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 xml:space="preserve">من </w:t>
      </w:r>
      <w:r w:rsidRPr="00F927F9">
        <w:rPr>
          <w:rFonts w:eastAsia="YouYuan" w:cs="Simplified Arabic"/>
          <w:kern w:val="2"/>
          <w:sz w:val="22"/>
          <w:bdr w:val="none" w:sz="0" w:space="0" w:color="auto"/>
          <w:rtl/>
          <w:lang w:bidi="ar-EG"/>
        </w:rPr>
        <w:t>أجل تقديم معلومات عن الت</w:t>
      </w:r>
      <w:r w:rsidRPr="00F927F9">
        <w:rPr>
          <w:rFonts w:eastAsia="YouYuan" w:cs="Simplified Arabic" w:hint="cs"/>
          <w:kern w:val="2"/>
          <w:sz w:val="22"/>
          <w:bdr w:val="none" w:sz="0" w:space="0" w:color="auto"/>
          <w:rtl/>
          <w:lang w:bidi="ar-EG"/>
        </w:rPr>
        <w:t>طورات</w:t>
      </w:r>
      <w:r w:rsidRPr="00F927F9">
        <w:rPr>
          <w:rFonts w:eastAsia="YouYuan" w:cs="Simplified Arabic"/>
          <w:kern w:val="2"/>
          <w:sz w:val="22"/>
          <w:bdr w:val="none" w:sz="0" w:space="0" w:color="auto"/>
          <w:rtl/>
          <w:lang w:bidi="ar-EG"/>
        </w:rPr>
        <w:t xml:space="preserve"> والثغرات في المعارف وغيرها من المسائل ذات الصلة بأهداف الاتفاقية فيما يتعلق بالبيولوجيا التركيبية</w:t>
      </w:r>
      <w:r w:rsidRPr="00F927F9">
        <w:rPr>
          <w:rFonts w:eastAsia="YouYuan" w:cs="Simplified Arabic" w:hint="cs"/>
          <w:kern w:val="2"/>
          <w:sz w:val="22"/>
          <w:bdr w:val="none" w:sz="0" w:space="0" w:color="auto"/>
          <w:rtl/>
          <w:lang w:bidi="ar-EG"/>
        </w:rPr>
        <w:t>؛</w:t>
      </w:r>
    </w:p>
    <w:p w:rsidR="00964E89" w:rsidRDefault="00F74F73"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hint="cs"/>
          <w:i/>
          <w:iCs/>
          <w:kern w:val="2"/>
          <w:sz w:val="22"/>
          <w:bdr w:val="none" w:sz="0" w:space="0" w:color="auto"/>
          <w:lang w:bidi="ar-EG"/>
        </w:rPr>
      </w:pPr>
      <w:r w:rsidRPr="00F927F9">
        <w:rPr>
          <w:rFonts w:eastAsia="YouYuan" w:cs="Simplified Arabic"/>
          <w:i/>
          <w:iCs/>
          <w:kern w:val="2"/>
          <w:sz w:val="22"/>
          <w:bdr w:val="none" w:sz="0" w:space="0" w:color="auto"/>
          <w:rtl/>
          <w:lang w:bidi="ar-EG"/>
        </w:rPr>
        <w:t>يقر</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بأنه قد تكون هناك تأثيرات ضارة محتملة ناشئة عن</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الكائنات التي تحتوي على محركات الجينات المحورة هندسيا، قبل أن يتم النظر في تلك</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الكائنات للإطلاق في البيئة، يلزم إجراء البحوث والتحليل، وقد تكون الإرشادات </w:t>
      </w:r>
      <w:r w:rsidRPr="00F927F9">
        <w:rPr>
          <w:rFonts w:eastAsia="YouYuan" w:cs="Simplified Arabic" w:hint="cs"/>
          <w:kern w:val="2"/>
          <w:sz w:val="22"/>
          <w:bdr w:val="none" w:sz="0" w:space="0" w:color="auto"/>
          <w:rtl/>
          <w:lang w:bidi="ar-EG"/>
        </w:rPr>
        <w:t xml:space="preserve">المحددة </w:t>
      </w:r>
      <w:r w:rsidRPr="00F927F9">
        <w:rPr>
          <w:rFonts w:eastAsia="YouYuan" w:cs="Simplified Arabic"/>
          <w:kern w:val="2"/>
          <w:sz w:val="22"/>
          <w:bdr w:val="none" w:sz="0" w:space="0" w:color="auto"/>
          <w:rtl/>
          <w:lang w:bidi="ar-EG"/>
        </w:rPr>
        <w:t>مفيدة</w:t>
      </w:r>
      <w:r w:rsidRPr="00F927F9">
        <w:rPr>
          <w:rFonts w:eastAsia="YouYuan" w:cs="Simplified Arabic" w:hint="cs"/>
          <w:kern w:val="2"/>
          <w:sz w:val="22"/>
          <w:bdr w:val="none" w:sz="0" w:space="0" w:color="auto"/>
          <w:rtl/>
          <w:lang w:bidi="ar-EG"/>
        </w:rPr>
        <w:t>،</w:t>
      </w:r>
      <w:r w:rsidRPr="00F927F9">
        <w:rPr>
          <w:rFonts w:eastAsia="YouYuan" w:cs="Simplified Arabic"/>
          <w:kern w:val="2"/>
          <w:sz w:val="22"/>
          <w:bdr w:val="none" w:sz="0" w:space="0" w:color="auto"/>
          <w:vertAlign w:val="superscript"/>
          <w:rtl/>
          <w:lang w:bidi="ar-EG"/>
        </w:rPr>
        <w:footnoteReference w:id="3"/>
      </w:r>
      <w:r w:rsidRPr="00F927F9">
        <w:rPr>
          <w:rFonts w:eastAsia="YouYuan" w:cs="Simplified Arabic" w:hint="cs"/>
          <w:kern w:val="2"/>
          <w:sz w:val="22"/>
          <w:bdr w:val="none" w:sz="0" w:space="0" w:color="auto"/>
          <w:vertAlign w:val="superscript"/>
          <w:rtl/>
          <w:lang w:bidi="ar-EG"/>
        </w:rPr>
        <w:t xml:space="preserve"> </w:t>
      </w:r>
      <w:r w:rsidRPr="00F927F9">
        <w:rPr>
          <w:rFonts w:eastAsia="YouYuan" w:cs="Simplified Arabic" w:hint="cs"/>
          <w:kern w:val="2"/>
          <w:sz w:val="22"/>
          <w:bdr w:val="none" w:sz="0" w:space="0" w:color="auto"/>
          <w:rtl/>
          <w:lang w:bidi="ar-EG"/>
        </w:rPr>
        <w:t>لدعم</w:t>
      </w:r>
      <w:r w:rsidRPr="00F927F9">
        <w:rPr>
          <w:rFonts w:eastAsia="YouYuan" w:cs="Simplified Arabic" w:hint="cs"/>
          <w:kern w:val="2"/>
          <w:sz w:val="22"/>
          <w:bdr w:val="none" w:sz="0" w:space="0" w:color="auto"/>
          <w:lang w:bidi="ar-EG"/>
        </w:rPr>
        <w:t xml:space="preserve"> </w:t>
      </w:r>
      <w:r w:rsidRPr="00F927F9">
        <w:rPr>
          <w:rFonts w:eastAsia="YouYuan" w:cs="Simplified Arabic"/>
          <w:kern w:val="2"/>
          <w:sz w:val="22"/>
          <w:bdr w:val="none" w:sz="0" w:space="0" w:color="auto"/>
          <w:rtl/>
          <w:lang w:bidi="ar-EG"/>
        </w:rPr>
        <w:t>تقييم مخاطر كل حالة على حدة؛</w:t>
      </w:r>
    </w:p>
    <w:p w:rsidR="00F74F73" w:rsidRPr="00F74F73" w:rsidRDefault="00F74F73" w:rsidP="00F74F7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t>يلاحظ</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أن استنتاجات فريق الخبراء التقنيين المخصص للبيولوجيا التركيب</w:t>
      </w:r>
      <w:r w:rsidRPr="00F927F9">
        <w:rPr>
          <w:rFonts w:eastAsia="YouYuan" w:cs="Simplified Arabic" w:hint="cs"/>
          <w:kern w:val="2"/>
          <w:sz w:val="22"/>
          <w:bdr w:val="none" w:sz="0" w:space="0" w:color="auto"/>
          <w:rtl/>
          <w:lang w:bidi="ar-EG"/>
        </w:rPr>
        <w:t>ية،</w:t>
      </w:r>
      <w:r w:rsidRPr="00F927F9">
        <w:rPr>
          <w:rFonts w:eastAsia="YouYuan" w:cs="Simplified Arabic"/>
          <w:kern w:val="2"/>
          <w:sz w:val="22"/>
          <w:bdr w:val="none" w:sz="0" w:space="0" w:color="auto"/>
          <w:vertAlign w:val="superscript"/>
          <w:rtl/>
          <w:lang w:bidi="ar-EG"/>
        </w:rPr>
        <w:footnoteReference w:id="4"/>
      </w:r>
      <w:r w:rsidRPr="00F927F9">
        <w:rPr>
          <w:rFonts w:eastAsia="YouYuan" w:cs="Simplified Arabic" w:hint="cs"/>
          <w:kern w:val="2"/>
          <w:sz w:val="22"/>
          <w:bdr w:val="none" w:sz="0" w:space="0" w:color="auto"/>
          <w:rtl/>
          <w:lang w:bidi="ar-EG"/>
        </w:rPr>
        <w:t xml:space="preserve"> التي تفيد بأنه</w:t>
      </w:r>
      <w:r w:rsidRPr="00F927F9">
        <w:rPr>
          <w:rFonts w:eastAsia="YouYuan" w:cs="Simplified Arabic" w:hint="cs"/>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نظرا </w:t>
      </w:r>
      <w:r w:rsidRPr="00F927F9">
        <w:rPr>
          <w:rFonts w:eastAsia="YouYuan" w:cs="Simplified Arabic" w:hint="cs"/>
          <w:kern w:val="2"/>
          <w:sz w:val="22"/>
          <w:bdr w:val="none" w:sz="0" w:space="0" w:color="auto"/>
          <w:rtl/>
          <w:lang w:bidi="ar-EG"/>
        </w:rPr>
        <w:t>لأوجه</w:t>
      </w:r>
      <w:r w:rsidRPr="00F927F9">
        <w:rPr>
          <w:rFonts w:eastAsia="YouYuan" w:cs="Simplified Arabic"/>
          <w:kern w:val="2"/>
          <w:sz w:val="22"/>
          <w:bdr w:val="none" w:sz="0" w:space="0" w:color="auto"/>
          <w:rtl/>
          <w:lang w:bidi="ar-EG"/>
        </w:rPr>
        <w:t xml:space="preserve"> عدم اليقين الحالية بخصوص محركات الجينات المحورة هندسيا، يلزم الأمر</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ضمان</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الحصول على الموافقة الحرة والمسبقة والمستنيرة للشعوب الأصلية والمجتمعات المحلية</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عند النظر في الإطلاق الممكن للكائنات التي تحتوي على محركات الجينات المحورة هندسيا</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التي يمكن أن تؤثر على معارفها وابتكاراتها وممارساتها وعلى سبل عيشها</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التقليدية واستخدامها للأراضي والمياه؛</w:t>
      </w:r>
    </w:p>
    <w:p w:rsidR="007F315A" w:rsidRDefault="007F315A" w:rsidP="00964E8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74F73">
        <w:rPr>
          <w:rFonts w:eastAsia="YouYuan" w:cs="Simplified Arabic"/>
          <w:i/>
          <w:iCs/>
          <w:kern w:val="2"/>
          <w:sz w:val="22"/>
          <w:bdr w:val="none" w:sz="0" w:space="0" w:color="auto"/>
          <w:rtl/>
          <w:lang w:bidi="ar-EG"/>
        </w:rPr>
        <w:t>يدعو</w:t>
      </w:r>
      <w:r w:rsidRPr="00F74F73">
        <w:rPr>
          <w:rFonts w:eastAsia="YouYuan" w:cs="Simplified Arabic"/>
          <w:kern w:val="2"/>
          <w:sz w:val="22"/>
          <w:bdr w:val="none" w:sz="0" w:space="0" w:color="auto"/>
          <w:rtl/>
          <w:lang w:bidi="ar-EG"/>
        </w:rPr>
        <w:t xml:space="preserve"> الأطراف، والحكومات الأخرى</w:t>
      </w:r>
      <w:r w:rsidRPr="00F74F73">
        <w:rPr>
          <w:rFonts w:eastAsia="YouYuan" w:cs="Simplified Arabic" w:hint="cs"/>
          <w:kern w:val="2"/>
          <w:sz w:val="22"/>
          <w:bdr w:val="none" w:sz="0" w:space="0" w:color="auto"/>
          <w:rtl/>
          <w:lang w:bidi="ar-EG"/>
        </w:rPr>
        <w:t>،</w:t>
      </w:r>
      <w:r w:rsidRPr="00F74F73">
        <w:rPr>
          <w:rFonts w:eastAsia="YouYuan" w:cs="Simplified Arabic"/>
          <w:kern w:val="2"/>
          <w:sz w:val="22"/>
          <w:bdr w:val="none" w:sz="0" w:space="0" w:color="auto"/>
          <w:rtl/>
          <w:lang w:bidi="ar-EG"/>
        </w:rPr>
        <w:t xml:space="preserve"> مع مراعاة أوجه عدم اليقين الحالية بخصوص محركات الجينات المحورة هندسيا، إلى تطبيق نهج تحوطي</w:t>
      </w:r>
      <w:r w:rsidRPr="00F927F9">
        <w:rPr>
          <w:rFonts w:eastAsia="YouYuan" w:cs="Simplified Arabic"/>
          <w:kern w:val="2"/>
          <w:sz w:val="22"/>
          <w:bdr w:val="none" w:sz="0" w:space="0" w:color="auto"/>
          <w:rtl/>
          <w:lang w:bidi="ar-EG"/>
        </w:rPr>
        <w:t>،</w:t>
      </w:r>
      <w:r w:rsidRPr="00F74F73">
        <w:rPr>
          <w:rFonts w:eastAsia="YouYuan" w:cs="Simplified Arabic"/>
          <w:kern w:val="2"/>
          <w:sz w:val="22"/>
          <w:bdr w:val="none" w:sz="0" w:space="0" w:color="auto"/>
          <w:vertAlign w:val="superscript"/>
          <w:rtl/>
          <w:lang w:bidi="ar-EG"/>
        </w:rPr>
        <w:footnoteReference w:id="5"/>
      </w:r>
      <w:r w:rsidRPr="00F74F73">
        <w:rPr>
          <w:rFonts w:eastAsia="YouYuan" w:cs="Simplified Arabic"/>
          <w:kern w:val="2"/>
          <w:sz w:val="22"/>
          <w:bdr w:val="none" w:sz="0" w:space="0" w:color="auto"/>
          <w:rtl/>
          <w:lang w:bidi="ar-EG"/>
        </w:rPr>
        <w:t xml:space="preserve"> وفقاً لأهداف الاتفاقي</w:t>
      </w:r>
      <w:r w:rsidRPr="00F74F73">
        <w:rPr>
          <w:rFonts w:eastAsia="YouYuan" w:cs="Simplified Arabic"/>
          <w:i/>
          <w:iCs/>
          <w:kern w:val="2"/>
          <w:sz w:val="22"/>
          <w:bdr w:val="none" w:sz="0" w:space="0" w:color="auto"/>
          <w:rtl/>
          <w:lang w:bidi="ar-EG"/>
        </w:rPr>
        <w:t xml:space="preserve">ة </w:t>
      </w:r>
      <w:r w:rsidRPr="00F74F73">
        <w:rPr>
          <w:rFonts w:eastAsia="YouYuan" w:cs="Simplified Arabic" w:hint="cs"/>
          <w:i/>
          <w:iCs/>
          <w:kern w:val="2"/>
          <w:sz w:val="22"/>
          <w:bdr w:val="none" w:sz="0" w:space="0" w:color="auto"/>
          <w:rtl/>
          <w:lang w:bidi="ar-EG"/>
        </w:rPr>
        <w:t>وي</w:t>
      </w:r>
      <w:r w:rsidRPr="00F74F73">
        <w:rPr>
          <w:rFonts w:eastAsia="YouYuan" w:cs="Simplified Arabic"/>
          <w:i/>
          <w:iCs/>
          <w:kern w:val="2"/>
          <w:sz w:val="22"/>
          <w:bdr w:val="none" w:sz="0" w:space="0" w:color="auto"/>
          <w:rtl/>
          <w:lang w:bidi="ar-EG"/>
        </w:rPr>
        <w:t>دعو</w:t>
      </w:r>
      <w:r w:rsidRPr="00F74F73">
        <w:rPr>
          <w:rFonts w:eastAsia="YouYuan" w:cs="Simplified Arabic" w:hint="cs"/>
          <w:i/>
          <w:iCs/>
          <w:kern w:val="2"/>
          <w:sz w:val="22"/>
          <w:bdr w:val="none" w:sz="0" w:space="0" w:color="auto"/>
          <w:rtl/>
          <w:lang w:bidi="ar-EG"/>
        </w:rPr>
        <w:t xml:space="preserve"> أيضا</w:t>
      </w:r>
      <w:r w:rsidRPr="00F74F73">
        <w:rPr>
          <w:rFonts w:eastAsia="YouYuan" w:cs="Simplified Arabic"/>
          <w:kern w:val="2"/>
          <w:sz w:val="22"/>
          <w:bdr w:val="none" w:sz="0" w:space="0" w:color="auto"/>
          <w:rtl/>
          <w:lang w:bidi="ar-EG"/>
        </w:rPr>
        <w:t xml:space="preserve"> الأطراف، والحكومات الأخرى</w:t>
      </w:r>
      <w:r w:rsidR="00F74F73" w:rsidRPr="00F74F73">
        <w:rPr>
          <w:rFonts w:eastAsia="YouYuan" w:cs="Simplified Arabic" w:hint="cs"/>
          <w:kern w:val="2"/>
          <w:sz w:val="22"/>
          <w:bdr w:val="none" w:sz="0" w:space="0" w:color="auto"/>
          <w:rtl/>
          <w:lang w:bidi="ar-EG"/>
        </w:rPr>
        <w:t xml:space="preserve"> إلى عدم النظر إلا في إدخال</w:t>
      </w:r>
      <w:r w:rsidRPr="00F74F73">
        <w:rPr>
          <w:rFonts w:eastAsia="YouYuan" w:cs="Simplified Arabic" w:hint="cs"/>
          <w:kern w:val="2"/>
          <w:sz w:val="22"/>
          <w:bdr w:val="none" w:sz="0" w:space="0" w:color="auto"/>
          <w:rtl/>
          <w:lang w:bidi="ar-EG"/>
        </w:rPr>
        <w:t xml:space="preserve"> الكائنات التي تحتوي على </w:t>
      </w:r>
      <w:r w:rsidRPr="00F74F73">
        <w:rPr>
          <w:rFonts w:eastAsia="YouYuan" w:cs="Simplified Arabic"/>
          <w:kern w:val="2"/>
          <w:sz w:val="22"/>
          <w:bdr w:val="none" w:sz="0" w:space="0" w:color="auto"/>
          <w:rtl/>
          <w:lang w:bidi="ar-EG"/>
        </w:rPr>
        <w:t>محركات الجينات المحورة هندسيا</w:t>
      </w:r>
      <w:r w:rsidRPr="00F74F73">
        <w:rPr>
          <w:rFonts w:eastAsia="YouYuan" w:cs="Simplified Arabic" w:hint="cs"/>
          <w:kern w:val="2"/>
          <w:sz w:val="22"/>
          <w:bdr w:val="none" w:sz="0" w:space="0" w:color="auto"/>
          <w:rtl/>
          <w:lang w:bidi="ar-EG"/>
        </w:rPr>
        <w:t xml:space="preserve"> في البيئة، بما في ذلك للإطلاقات التجريبية وأغراض البحث والتطوير، عندما:</w:t>
      </w:r>
    </w:p>
    <w:p w:rsidR="007F315A"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sidRPr="00792CE9">
        <w:rPr>
          <w:rFonts w:eastAsia="YouYuan" w:cs="Simplified Arabic" w:hint="cs"/>
          <w:kern w:val="2"/>
          <w:sz w:val="22"/>
          <w:bdr w:val="none" w:sz="0" w:space="0" w:color="auto"/>
          <w:rtl/>
          <w:lang w:bidi="ar-EG"/>
        </w:rPr>
        <w:t>(أ)</w:t>
      </w:r>
      <w:r w:rsidRPr="00792CE9">
        <w:rPr>
          <w:rFonts w:eastAsia="YouYuan" w:cs="Simplified Arabic"/>
          <w:kern w:val="2"/>
          <w:sz w:val="22"/>
          <w:bdr w:val="none" w:sz="0" w:space="0" w:color="auto"/>
          <w:rtl/>
          <w:lang w:bidi="ar-EG"/>
        </w:rPr>
        <w:tab/>
      </w:r>
      <w:r>
        <w:rPr>
          <w:rFonts w:eastAsia="YouYuan" w:cs="Simplified Arabic" w:hint="cs"/>
          <w:kern w:val="2"/>
          <w:sz w:val="22"/>
          <w:bdr w:val="none" w:sz="0" w:space="0" w:color="auto"/>
          <w:rtl/>
          <w:lang w:bidi="ar-EG"/>
        </w:rPr>
        <w:t>يكون قد تم إجراء تقييمات سليمة علميا للمخاطر على أساس كل حالة على حدة؛</w:t>
      </w:r>
    </w:p>
    <w:p w:rsidR="007F315A"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rtl/>
          <w:lang w:bidi="ar-EG"/>
        </w:rPr>
      </w:pPr>
      <w:r>
        <w:rPr>
          <w:rFonts w:eastAsia="YouYuan" w:cs="Simplified Arabic" w:hint="cs"/>
          <w:kern w:val="2"/>
          <w:sz w:val="22"/>
          <w:bdr w:val="none" w:sz="0" w:space="0" w:color="auto"/>
          <w:rtl/>
          <w:lang w:bidi="ar-EG"/>
        </w:rPr>
        <w:t>(ب)</w:t>
      </w:r>
      <w:r>
        <w:rPr>
          <w:rFonts w:eastAsia="YouYuan" w:cs="Simplified Arabic"/>
          <w:kern w:val="2"/>
          <w:sz w:val="22"/>
          <w:bdr w:val="none" w:sz="0" w:space="0" w:color="auto"/>
          <w:rtl/>
          <w:lang w:bidi="ar-EG"/>
        </w:rPr>
        <w:tab/>
      </w:r>
      <w:r>
        <w:rPr>
          <w:rFonts w:eastAsia="YouYuan" w:cs="Simplified Arabic" w:hint="cs"/>
          <w:kern w:val="2"/>
          <w:sz w:val="22"/>
          <w:bdr w:val="none" w:sz="0" w:space="0" w:color="auto"/>
          <w:rtl/>
          <w:lang w:bidi="ar-EG"/>
        </w:rPr>
        <w:t>تكون هناك تدابير لإدارة المخاطر لتجنب أو تقليل إلى أدنى حد الآثار السلبية المحتملة، حسب الاقتضاء؛</w:t>
      </w:r>
    </w:p>
    <w:p w:rsidR="007F315A" w:rsidRPr="00F927F9" w:rsidRDefault="007F315A" w:rsidP="00455BA1">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2"/>
          <w:bdr w:val="none" w:sz="0" w:space="0" w:color="auto"/>
          <w:lang w:bidi="ar-EG"/>
        </w:rPr>
      </w:pPr>
      <w:r>
        <w:rPr>
          <w:rFonts w:eastAsia="YouYuan" w:cs="Simplified Arabic" w:hint="cs"/>
          <w:kern w:val="2"/>
          <w:sz w:val="22"/>
          <w:bdr w:val="none" w:sz="0" w:space="0" w:color="auto"/>
          <w:rtl/>
          <w:lang w:bidi="ar-EG"/>
        </w:rPr>
        <w:t>(ج)</w:t>
      </w:r>
      <w:r>
        <w:rPr>
          <w:rFonts w:eastAsia="YouYuan" w:cs="Simplified Arabic"/>
          <w:kern w:val="2"/>
          <w:sz w:val="22"/>
          <w:bdr w:val="none" w:sz="0" w:space="0" w:color="auto"/>
          <w:rtl/>
          <w:lang w:bidi="ar-EG"/>
        </w:rPr>
        <w:tab/>
      </w:r>
      <w:r>
        <w:rPr>
          <w:rFonts w:eastAsia="YouYuan" w:cs="Simplified Arabic" w:hint="cs"/>
          <w:kern w:val="2"/>
          <w:sz w:val="22"/>
          <w:bdr w:val="none" w:sz="0" w:space="0" w:color="auto"/>
          <w:rtl/>
          <w:lang w:bidi="ar-EG"/>
        </w:rPr>
        <w:t>يتم التماس أو الحصول، حسب الاقتضاء، "</w:t>
      </w:r>
      <w:r w:rsidRPr="00F927F9">
        <w:rPr>
          <w:rFonts w:eastAsia="YouYuan" w:cs="Simplified Arabic"/>
          <w:kern w:val="2"/>
          <w:sz w:val="22"/>
          <w:bdr w:val="none" w:sz="0" w:space="0" w:color="auto"/>
          <w:rtl/>
          <w:lang w:bidi="ar-EG"/>
        </w:rPr>
        <w:t xml:space="preserve">الموافقة المسبقة </w:t>
      </w:r>
      <w:r w:rsidR="00F74F73">
        <w:rPr>
          <w:rFonts w:eastAsia="YouYuan" w:cs="Simplified Arabic" w:hint="cs"/>
          <w:kern w:val="2"/>
          <w:sz w:val="22"/>
          <w:bdr w:val="none" w:sz="0" w:space="0" w:color="auto"/>
          <w:rtl/>
          <w:lang w:bidi="ar-EG"/>
        </w:rPr>
        <w:t>عن علم</w:t>
      </w:r>
      <w:r>
        <w:rPr>
          <w:rFonts w:eastAsia="YouYuan" w:cs="Simplified Arabic" w:hint="cs"/>
          <w:kern w:val="2"/>
          <w:sz w:val="22"/>
          <w:bdr w:val="none" w:sz="0" w:space="0" w:color="auto"/>
          <w:rtl/>
          <w:lang w:bidi="ar-EG"/>
        </w:rPr>
        <w:t>" أو "</w:t>
      </w:r>
      <w:r w:rsidRPr="00F927F9">
        <w:rPr>
          <w:rFonts w:eastAsia="YouYuan" w:cs="Simplified Arabic"/>
          <w:kern w:val="2"/>
          <w:sz w:val="22"/>
          <w:bdr w:val="none" w:sz="0" w:space="0" w:color="auto"/>
          <w:rtl/>
          <w:lang w:bidi="ar-EG"/>
        </w:rPr>
        <w:t xml:space="preserve">الموافقة الحرة والمسبقة </w:t>
      </w:r>
      <w:r w:rsidR="00F74F73">
        <w:rPr>
          <w:rFonts w:eastAsia="YouYuan" w:cs="Simplified Arabic" w:hint="cs"/>
          <w:kern w:val="2"/>
          <w:sz w:val="22"/>
          <w:bdr w:val="none" w:sz="0" w:space="0" w:color="auto"/>
          <w:rtl/>
          <w:lang w:bidi="ar-EG"/>
        </w:rPr>
        <w:t>عن علم</w:t>
      </w:r>
      <w:r>
        <w:rPr>
          <w:rFonts w:eastAsia="YouYuan" w:cs="Simplified Arabic" w:hint="cs"/>
          <w:kern w:val="2"/>
          <w:sz w:val="22"/>
          <w:bdr w:val="none" w:sz="0" w:space="0" w:color="auto"/>
          <w:rtl/>
          <w:lang w:bidi="ar-EG"/>
        </w:rPr>
        <w:t>" أو "ال</w:t>
      </w:r>
      <w:r w:rsidR="00F74F73">
        <w:rPr>
          <w:rFonts w:eastAsia="YouYuan" w:cs="Simplified Arabic" w:hint="cs"/>
          <w:kern w:val="2"/>
          <w:sz w:val="22"/>
          <w:bdr w:val="none" w:sz="0" w:space="0" w:color="auto"/>
          <w:rtl/>
          <w:lang w:bidi="ar-EG"/>
        </w:rPr>
        <w:t>قبول</w:t>
      </w:r>
      <w:r>
        <w:rPr>
          <w:rFonts w:eastAsia="YouYuan" w:cs="Simplified Arabic" w:hint="cs"/>
          <w:kern w:val="2"/>
          <w:sz w:val="22"/>
          <w:bdr w:val="none" w:sz="0" w:space="0" w:color="auto"/>
          <w:rtl/>
          <w:lang w:bidi="ar-EG"/>
        </w:rPr>
        <w:t xml:space="preserve"> والمشاركة"</w:t>
      </w:r>
      <w:r>
        <w:rPr>
          <w:rStyle w:val="FootnoteReference"/>
          <w:rFonts w:eastAsia="YouYuan" w:cs="Simplified Arabic"/>
          <w:kern w:val="2"/>
          <w:sz w:val="22"/>
          <w:bdr w:val="none" w:sz="0" w:space="0" w:color="auto"/>
          <w:rtl/>
          <w:lang w:bidi="ar-EG"/>
        </w:rPr>
        <w:footnoteReference w:id="6"/>
      </w:r>
      <w:r>
        <w:rPr>
          <w:rFonts w:eastAsia="YouYuan" w:cs="Simplified Arabic" w:hint="cs"/>
          <w:kern w:val="2"/>
          <w:sz w:val="22"/>
          <w:bdr w:val="none" w:sz="0" w:space="0" w:color="auto"/>
          <w:rtl/>
          <w:lang w:bidi="ar-EG"/>
        </w:rPr>
        <w:t xml:space="preserve"> </w:t>
      </w:r>
      <w:r w:rsidRPr="00F927F9">
        <w:rPr>
          <w:rFonts w:eastAsia="YouYuan" w:cs="Simplified Arabic"/>
          <w:kern w:val="2"/>
          <w:sz w:val="22"/>
          <w:bdr w:val="none" w:sz="0" w:space="0" w:color="auto"/>
          <w:rtl/>
          <w:lang w:bidi="ar-EG"/>
        </w:rPr>
        <w:t>للشعوب الأصلية والمجتمعات المحلية</w:t>
      </w:r>
      <w:r>
        <w:rPr>
          <w:rFonts w:eastAsia="YouYuan" w:cs="Simplified Arabic" w:hint="cs"/>
          <w:kern w:val="2"/>
          <w:sz w:val="22"/>
          <w:bdr w:val="none" w:sz="0" w:space="0" w:color="auto"/>
          <w:rtl/>
          <w:lang w:bidi="ar-EG"/>
        </w:rPr>
        <w:t xml:space="preserve"> المحتمل أن تتأثر، حيثما ينطبق وفقا لل</w:t>
      </w:r>
      <w:r w:rsidR="00455BA1">
        <w:rPr>
          <w:rFonts w:eastAsia="YouYuan" w:cs="Simplified Arabic" w:hint="cs"/>
          <w:kern w:val="2"/>
          <w:sz w:val="22"/>
          <w:bdr w:val="none" w:sz="0" w:space="0" w:color="auto"/>
          <w:rtl/>
          <w:lang w:bidi="ar-EG"/>
        </w:rPr>
        <w:t>ظروف</w:t>
      </w:r>
      <w:r>
        <w:rPr>
          <w:rFonts w:eastAsia="YouYuan" w:cs="Simplified Arabic" w:hint="cs"/>
          <w:kern w:val="2"/>
          <w:sz w:val="22"/>
          <w:bdr w:val="none" w:sz="0" w:space="0" w:color="auto"/>
          <w:rtl/>
          <w:lang w:bidi="ar-EG"/>
        </w:rPr>
        <w:t xml:space="preserve"> والتشريعات الوطنية؛</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t>يدعو</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الأطراف، والحكومات الأخرى والمنظمات ذات الصلة إلى مواصلة </w:t>
      </w:r>
      <w:r w:rsidRPr="00F927F9">
        <w:rPr>
          <w:rFonts w:eastAsia="YouYuan" w:cs="Simplified Arabic" w:hint="cs"/>
          <w:kern w:val="2"/>
          <w:sz w:val="22"/>
          <w:bdr w:val="none" w:sz="0" w:space="0" w:color="auto"/>
          <w:rtl/>
          <w:lang w:bidi="ar-EG"/>
        </w:rPr>
        <w:t>وضع</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 xml:space="preserve">أو </w:t>
      </w:r>
      <w:r w:rsidRPr="00F927F9">
        <w:rPr>
          <w:rFonts w:eastAsia="YouYuan" w:cs="Simplified Arabic"/>
          <w:kern w:val="2"/>
          <w:sz w:val="22"/>
          <w:bdr w:val="none" w:sz="0" w:space="0" w:color="auto"/>
          <w:rtl/>
          <w:lang w:bidi="ar-EG"/>
        </w:rPr>
        <w:t>تنفيذ،</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حسب الاقتضاء، تدابير لمنع أو </w:t>
      </w:r>
      <w:r w:rsidRPr="00F927F9">
        <w:rPr>
          <w:rFonts w:eastAsia="YouYuan" w:cs="Simplified Arabic" w:hint="cs"/>
          <w:kern w:val="2"/>
          <w:sz w:val="22"/>
          <w:bdr w:val="none" w:sz="0" w:space="0" w:color="auto"/>
          <w:rtl/>
          <w:lang w:bidi="ar-EG"/>
        </w:rPr>
        <w:t>ال</w:t>
      </w:r>
      <w:r w:rsidRPr="00F927F9">
        <w:rPr>
          <w:rFonts w:eastAsia="YouYuan" w:cs="Simplified Arabic"/>
          <w:kern w:val="2"/>
          <w:sz w:val="22"/>
          <w:bdr w:val="none" w:sz="0" w:space="0" w:color="auto"/>
          <w:rtl/>
          <w:lang w:bidi="ar-EG"/>
        </w:rPr>
        <w:t xml:space="preserve">تقليل إلى أدنى حد </w:t>
      </w:r>
      <w:r w:rsidRPr="00F927F9">
        <w:rPr>
          <w:rFonts w:ascii="Simplified Arabic" w:eastAsia="YouYuan" w:hAnsi="Simplified Arabic" w:cs="Simplified Arabic"/>
          <w:kern w:val="2"/>
          <w:sz w:val="20"/>
          <w:bdr w:val="none" w:sz="0" w:space="0" w:color="auto"/>
          <w:rtl/>
          <w:lang w:bidi="ar-EG"/>
        </w:rPr>
        <w:t xml:space="preserve">من الآثار الضارة المحتملة الناشئة عن </w:t>
      </w:r>
      <w:r w:rsidRPr="00F927F9">
        <w:rPr>
          <w:rFonts w:eastAsia="YouYuan" w:cs="Simplified Arabic"/>
          <w:kern w:val="2"/>
          <w:sz w:val="22"/>
          <w:bdr w:val="none" w:sz="0" w:space="0" w:color="auto"/>
          <w:rtl/>
          <w:lang w:bidi="ar-EG"/>
        </w:rPr>
        <w:t>تعرض البيئة لكائنات البيولوجيا</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التركيبية، ومكوناتها ومنتجاتها في إطار الاستخدام المعزول</w:t>
      </w:r>
      <w:r w:rsidRPr="00F927F9">
        <w:rPr>
          <w:rFonts w:eastAsia="YouYuan" w:cs="Simplified Arabic" w:hint="cs"/>
          <w:kern w:val="2"/>
          <w:sz w:val="22"/>
          <w:bdr w:val="none" w:sz="0" w:space="0" w:color="auto"/>
          <w:rtl/>
          <w:lang w:bidi="ar-EG"/>
        </w:rPr>
        <w:t>،</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0"/>
          <w:bdr w:val="none" w:sz="0" w:space="0" w:color="auto"/>
          <w:rtl/>
          <w:lang w:bidi="ar-EG"/>
        </w:rPr>
        <w:t>بما</w:t>
      </w:r>
      <w:r w:rsidRPr="00F927F9">
        <w:rPr>
          <w:rFonts w:eastAsia="YouYuan" w:cs="Simplified Arabic" w:hint="cs"/>
          <w:kern w:val="2"/>
          <w:sz w:val="20"/>
          <w:bdr w:val="none" w:sz="0" w:space="0" w:color="auto"/>
          <w:lang w:bidi="ar-EG"/>
        </w:rPr>
        <w:t xml:space="preserve"> </w:t>
      </w:r>
      <w:r w:rsidRPr="00F927F9">
        <w:rPr>
          <w:rFonts w:eastAsia="YouYuan" w:cs="Simplified Arabic" w:hint="cs"/>
          <w:kern w:val="2"/>
          <w:sz w:val="20"/>
          <w:bdr w:val="none" w:sz="0" w:space="0" w:color="auto"/>
          <w:rtl/>
          <w:lang w:bidi="ar-EG"/>
        </w:rPr>
        <w:t>في</w:t>
      </w:r>
      <w:r w:rsidRPr="00F927F9">
        <w:rPr>
          <w:rFonts w:eastAsia="YouYuan" w:cs="Simplified Arabic" w:hint="cs"/>
          <w:kern w:val="2"/>
          <w:sz w:val="20"/>
          <w:bdr w:val="none" w:sz="0" w:space="0" w:color="auto"/>
          <w:lang w:bidi="ar-EG"/>
        </w:rPr>
        <w:t xml:space="preserve"> </w:t>
      </w:r>
      <w:r w:rsidRPr="00F927F9">
        <w:rPr>
          <w:rFonts w:eastAsia="YouYuan" w:cs="Simplified Arabic" w:hint="cs"/>
          <w:kern w:val="2"/>
          <w:sz w:val="20"/>
          <w:bdr w:val="none" w:sz="0" w:space="0" w:color="auto"/>
          <w:rtl/>
          <w:lang w:bidi="ar-EG"/>
        </w:rPr>
        <w:t>ذلك</w:t>
      </w:r>
      <w:r w:rsidRPr="00F927F9">
        <w:rPr>
          <w:rFonts w:eastAsia="YouYuan" w:cs="Simplified Arabic"/>
          <w:kern w:val="2"/>
          <w:sz w:val="22"/>
          <w:bdr w:val="none" w:sz="0" w:space="0" w:color="auto"/>
          <w:rtl/>
          <w:lang w:bidi="ar-EG"/>
        </w:rPr>
        <w:t xml:space="preserve"> تدابير</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للكشف وتحديد </w:t>
      </w:r>
      <w:r w:rsidRPr="00F927F9">
        <w:rPr>
          <w:rFonts w:eastAsia="YouYuan" w:cs="Simplified Arabic" w:hint="cs"/>
          <w:kern w:val="2"/>
          <w:sz w:val="22"/>
          <w:bdr w:val="none" w:sz="0" w:space="0" w:color="auto"/>
          <w:rtl/>
          <w:lang w:bidi="ar-EG"/>
        </w:rPr>
        <w:t>ال</w:t>
      </w:r>
      <w:r w:rsidRPr="00F927F9">
        <w:rPr>
          <w:rFonts w:eastAsia="YouYuan" w:cs="Simplified Arabic"/>
          <w:kern w:val="2"/>
          <w:sz w:val="22"/>
          <w:bdr w:val="none" w:sz="0" w:space="0" w:color="auto"/>
          <w:rtl/>
          <w:lang w:bidi="ar-EG"/>
        </w:rPr>
        <w:t>هوي</w:t>
      </w:r>
      <w:r w:rsidRPr="00F927F9">
        <w:rPr>
          <w:rFonts w:eastAsia="YouYuan" w:cs="Simplified Arabic" w:hint="cs"/>
          <w:kern w:val="2"/>
          <w:sz w:val="22"/>
          <w:bdr w:val="none" w:sz="0" w:space="0" w:color="auto"/>
          <w:rtl/>
          <w:lang w:bidi="ar-EG"/>
        </w:rPr>
        <w:t>ة وال</w:t>
      </w:r>
      <w:r w:rsidRPr="00F927F9">
        <w:rPr>
          <w:rFonts w:eastAsia="YouYuan" w:cs="Simplified Arabic"/>
          <w:kern w:val="2"/>
          <w:sz w:val="22"/>
          <w:bdr w:val="none" w:sz="0" w:space="0" w:color="auto"/>
          <w:rtl/>
          <w:lang w:bidi="ar-EG"/>
        </w:rPr>
        <w:t>رصد،</w:t>
      </w:r>
      <w:r w:rsidRPr="00F927F9">
        <w:rPr>
          <w:rFonts w:eastAsia="YouYuan" w:cs="Simplified Arabic" w:hint="cs"/>
          <w:kern w:val="2"/>
          <w:sz w:val="22"/>
          <w:bdr w:val="none" w:sz="0" w:space="0" w:color="auto"/>
          <w:rtl/>
          <w:lang w:bidi="ar-EG"/>
        </w:rPr>
        <w:t xml:space="preserve"> وفقا للظروف المحلية أو المبادئ التوجيهية الدولية المتفق عليها، حسب الاقتضاء، مع إيلاء </w:t>
      </w:r>
      <w:r w:rsidRPr="00F927F9">
        <w:rPr>
          <w:rFonts w:eastAsia="YouYuan" w:cs="Simplified Arabic"/>
          <w:kern w:val="2"/>
          <w:sz w:val="22"/>
          <w:bdr w:val="none" w:sz="0" w:space="0" w:color="auto"/>
          <w:rtl/>
          <w:lang w:bidi="ar-EG"/>
        </w:rPr>
        <w:t xml:space="preserve">اعتبار خاص لمراكز </w:t>
      </w:r>
      <w:r w:rsidRPr="00F927F9">
        <w:rPr>
          <w:rFonts w:eastAsia="YouYuan" w:cs="Simplified Arabic" w:hint="cs"/>
          <w:kern w:val="2"/>
          <w:sz w:val="22"/>
          <w:bdr w:val="none" w:sz="0" w:space="0" w:color="auto"/>
          <w:rtl/>
          <w:lang w:bidi="ar-EG"/>
        </w:rPr>
        <w:t>ال</w:t>
      </w:r>
      <w:r w:rsidRPr="00F927F9">
        <w:rPr>
          <w:rFonts w:eastAsia="YouYuan" w:cs="Simplified Arabic"/>
          <w:kern w:val="2"/>
          <w:sz w:val="22"/>
          <w:bdr w:val="none" w:sz="0" w:space="0" w:color="auto"/>
          <w:rtl/>
          <w:lang w:bidi="ar-EG"/>
        </w:rPr>
        <w:t>منشأ و</w:t>
      </w:r>
      <w:r w:rsidRPr="00F927F9">
        <w:rPr>
          <w:rFonts w:eastAsia="YouYuan" w:cs="Simplified Arabic" w:hint="cs"/>
          <w:kern w:val="2"/>
          <w:sz w:val="22"/>
          <w:bdr w:val="none" w:sz="0" w:space="0" w:color="auto"/>
          <w:rtl/>
          <w:lang w:bidi="ar-EG"/>
        </w:rPr>
        <w:t>ال</w:t>
      </w:r>
      <w:r w:rsidRPr="00F927F9">
        <w:rPr>
          <w:rFonts w:eastAsia="YouYuan" w:cs="Simplified Arabic"/>
          <w:kern w:val="2"/>
          <w:sz w:val="22"/>
          <w:bdr w:val="none" w:sz="0" w:space="0" w:color="auto"/>
          <w:rtl/>
          <w:lang w:bidi="ar-EG"/>
        </w:rPr>
        <w:t xml:space="preserve">تنوع </w:t>
      </w:r>
      <w:r w:rsidRPr="00F927F9">
        <w:rPr>
          <w:rFonts w:eastAsia="YouYuan" w:cs="Simplified Arabic" w:hint="cs"/>
          <w:kern w:val="2"/>
          <w:sz w:val="22"/>
          <w:bdr w:val="none" w:sz="0" w:space="0" w:color="auto"/>
          <w:rtl/>
          <w:lang w:bidi="ar-EG"/>
        </w:rPr>
        <w:t>الجيني</w:t>
      </w:r>
      <w:r w:rsidRPr="00F927F9">
        <w:rPr>
          <w:rFonts w:eastAsia="YouYuan" w:cs="Simplified Arabic"/>
          <w:kern w:val="2"/>
          <w:sz w:val="22"/>
          <w:bdr w:val="none" w:sz="0" w:space="0" w:color="auto"/>
          <w:rtl/>
          <w:lang w:bidi="ar-EG"/>
        </w:rPr>
        <w:t>؛</w:t>
      </w:r>
      <w:r w:rsidRPr="00F927F9">
        <w:rPr>
          <w:rFonts w:eastAsia="YouYuan" w:cs="Simplified Arabic" w:hint="cs"/>
          <w:kern w:val="2"/>
          <w:sz w:val="20"/>
          <w:bdr w:val="none" w:sz="0" w:space="0" w:color="auto"/>
          <w:lang w:bidi="ar-EG"/>
        </w:rPr>
        <w:t xml:space="preserve"> </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ascii="Simplified Arabic" w:eastAsia="YouYuan" w:hAnsi="Simplified Arabic" w:cs="Simplified Arabic"/>
          <w:kern w:val="2"/>
          <w:sz w:val="20"/>
          <w:bdr w:val="none" w:sz="0" w:space="0" w:color="auto"/>
          <w:lang w:bidi="ar-EG"/>
        </w:rPr>
      </w:pPr>
      <w:r w:rsidRPr="00F927F9">
        <w:rPr>
          <w:rFonts w:ascii="Simplified Arabic" w:eastAsia="YouYuan" w:hAnsi="Simplified Arabic" w:cs="Simplified Arabic"/>
          <w:i/>
          <w:iCs/>
          <w:kern w:val="2"/>
          <w:sz w:val="20"/>
          <w:bdr w:val="none" w:sz="0" w:space="0" w:color="auto"/>
          <w:rtl/>
          <w:lang w:bidi="ar-EG"/>
        </w:rPr>
        <w:t>يدعو أيضاً</w:t>
      </w:r>
      <w:r w:rsidRPr="00F927F9">
        <w:rPr>
          <w:rFonts w:ascii="Simplified Arabic" w:eastAsia="YouYuan" w:hAnsi="Simplified Arabic" w:cs="Simplified Arabic"/>
          <w:kern w:val="2"/>
          <w:sz w:val="20"/>
          <w:bdr w:val="none" w:sz="0" w:space="0" w:color="auto"/>
          <w:rtl/>
          <w:lang w:bidi="ar-EG"/>
        </w:rPr>
        <w:t xml:space="preserve"> الأطراف والحكومات الأخرى والمنظمات ذات الصلة إلى مواصلة نشر المعلومات</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وتبادل</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تجاربها</w:t>
      </w:r>
      <w:r w:rsidRPr="00F927F9">
        <w:rPr>
          <w:rFonts w:ascii="Simplified Arabic" w:eastAsia="YouYuan" w:hAnsi="Simplified Arabic" w:cs="Simplified Arabic"/>
          <w:kern w:val="2"/>
          <w:sz w:val="20"/>
          <w:bdr w:val="none" w:sz="0" w:space="0" w:color="auto"/>
          <w:rtl/>
          <w:lang w:bidi="ar-EG"/>
        </w:rPr>
        <w:t xml:space="preserve">، لا سيما من خلال آليات </w:t>
      </w:r>
      <w:r w:rsidRPr="00F927F9">
        <w:rPr>
          <w:rFonts w:ascii="Simplified Arabic" w:eastAsia="YouYuan" w:hAnsi="Simplified Arabic" w:cs="Simplified Arabic" w:hint="cs"/>
          <w:kern w:val="2"/>
          <w:sz w:val="20"/>
          <w:bdr w:val="none" w:sz="0" w:space="0" w:color="auto"/>
          <w:rtl/>
          <w:lang w:bidi="ar-EG"/>
        </w:rPr>
        <w:t>غرفة</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kern w:val="2"/>
          <w:sz w:val="20"/>
          <w:bdr w:val="none" w:sz="0" w:space="0" w:color="auto"/>
          <w:rtl/>
          <w:lang w:bidi="ar-EG"/>
        </w:rPr>
        <w:t xml:space="preserve">تبادل </w:t>
      </w:r>
      <w:r w:rsidRPr="00F927F9">
        <w:rPr>
          <w:rFonts w:eastAsia="YouYuan" w:cs="Simplified Arabic"/>
          <w:kern w:val="2"/>
          <w:sz w:val="22"/>
          <w:bdr w:val="none" w:sz="0" w:space="0" w:color="auto"/>
          <w:rtl/>
          <w:lang w:bidi="ar-EG"/>
        </w:rPr>
        <w:t>المعلومات</w:t>
      </w:r>
      <w:r w:rsidRPr="00F927F9">
        <w:rPr>
          <w:rFonts w:ascii="Simplified Arabic" w:eastAsia="YouYuan" w:hAnsi="Simplified Arabic" w:cs="Simplified Arabic"/>
          <w:kern w:val="2"/>
          <w:sz w:val="20"/>
          <w:bdr w:val="none" w:sz="0" w:space="0" w:color="auto"/>
          <w:rtl/>
          <w:lang w:bidi="ar-EG"/>
        </w:rPr>
        <w:t xml:space="preserve"> التابعة للاتفاقية وغرفة تبادل معلومات السلامة الأحيائية، بشأن التقييمات العلمية للفوائد المحتملة والآثار الضارة المحتملة </w:t>
      </w:r>
      <w:r w:rsidRPr="00F927F9">
        <w:rPr>
          <w:rFonts w:ascii="Simplified Arabic" w:eastAsia="YouYuan" w:hAnsi="Simplified Arabic" w:cs="Simplified Arabic" w:hint="cs"/>
          <w:kern w:val="2"/>
          <w:sz w:val="20"/>
          <w:bdr w:val="none" w:sz="0" w:space="0" w:color="auto"/>
          <w:rtl/>
          <w:lang w:bidi="ar-EG"/>
        </w:rPr>
        <w:t>ل</w:t>
      </w:r>
      <w:r w:rsidRPr="00F927F9">
        <w:rPr>
          <w:rFonts w:eastAsia="YouYuan" w:cs="Simplified Arabic"/>
          <w:kern w:val="2"/>
          <w:sz w:val="22"/>
          <w:bdr w:val="none" w:sz="0" w:space="0" w:color="auto"/>
          <w:rtl/>
          <w:lang w:bidi="ar-EG"/>
        </w:rPr>
        <w:t>لبيولوجيا التركيبية</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على</w:t>
      </w:r>
      <w:r w:rsidRPr="00F927F9">
        <w:rPr>
          <w:rFonts w:ascii="Simplified Arabic" w:eastAsia="YouYuan" w:hAnsi="Simplified Arabic" w:cs="Simplified Arabic"/>
          <w:kern w:val="2"/>
          <w:sz w:val="20"/>
          <w:bdr w:val="none" w:sz="0" w:space="0" w:color="auto"/>
          <w:rtl/>
          <w:lang w:bidi="ar-EG"/>
        </w:rPr>
        <w:t xml:space="preserve"> التنوع البيولوجي، بما في ذلك، ضمن أمور أخرى، التطبيقات الخاصة بالكائنات التي تحتوي على محركات الجينات المحورة هندسيا، ومن استخدام الكائنات الحية المحورة التي تم إطلاقها في البيئة؛</w:t>
      </w:r>
    </w:p>
    <w:p w:rsidR="007F315A" w:rsidRPr="00F927F9" w:rsidRDefault="007F315A" w:rsidP="00455BA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rtl/>
          <w:lang w:bidi="ar-EG"/>
        </w:rPr>
      </w:pPr>
      <w:r w:rsidRPr="00F927F9">
        <w:rPr>
          <w:rFonts w:eastAsia="YouYuan" w:cs="Simplified Arabic"/>
          <w:i/>
          <w:iCs/>
          <w:kern w:val="2"/>
          <w:sz w:val="22"/>
          <w:bdr w:val="none" w:sz="0" w:space="0" w:color="auto"/>
          <w:rtl/>
          <w:lang w:bidi="ar-EG"/>
        </w:rPr>
        <w:t xml:space="preserve">يقرر </w:t>
      </w:r>
      <w:r w:rsidRPr="00F927F9">
        <w:rPr>
          <w:rFonts w:eastAsia="YouYuan" w:cs="Simplified Arabic"/>
          <w:kern w:val="2"/>
          <w:sz w:val="22"/>
          <w:bdr w:val="none" w:sz="0" w:space="0" w:color="auto"/>
          <w:rtl/>
          <w:lang w:bidi="ar-EG"/>
        </w:rPr>
        <w:t xml:space="preserve">تمديد </w:t>
      </w:r>
      <w:r w:rsidRPr="00F927F9">
        <w:rPr>
          <w:rFonts w:eastAsia="YouYuan" w:cs="Simplified Arabic" w:hint="cs"/>
          <w:kern w:val="2"/>
          <w:sz w:val="22"/>
          <w:bdr w:val="none" w:sz="0" w:space="0" w:color="auto"/>
          <w:rtl/>
          <w:lang w:bidi="ar-EG"/>
        </w:rPr>
        <w:t>ولاية</w:t>
      </w:r>
      <w:r w:rsidRPr="00F927F9">
        <w:rPr>
          <w:rFonts w:eastAsia="YouYuan" w:cs="Simplified Arabic" w:hint="cs"/>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فريق الخبراء التقنيين المخصص للبيولوجيا التركيبية بعضوية متجددة، مع الأخذ في </w:t>
      </w:r>
      <w:r w:rsidRPr="00F927F9">
        <w:rPr>
          <w:rFonts w:eastAsia="YouYuan" w:cs="Simplified Arabic" w:hint="cs"/>
          <w:kern w:val="2"/>
          <w:sz w:val="22"/>
          <w:bdr w:val="none" w:sz="0" w:space="0" w:color="auto"/>
          <w:rtl/>
          <w:lang w:bidi="ar-EG"/>
        </w:rPr>
        <w:t>الحسبان،</w:t>
      </w:r>
      <w:r w:rsidRPr="00F927F9">
        <w:rPr>
          <w:rFonts w:eastAsia="YouYuan" w:cs="Simplified Arabic"/>
          <w:kern w:val="2"/>
          <w:sz w:val="22"/>
          <w:bdr w:val="none" w:sz="0" w:space="0" w:color="auto"/>
          <w:rtl/>
          <w:lang w:bidi="ar-EG"/>
        </w:rPr>
        <w:t xml:space="preserve"> في جملة أمور، العمل المتعلق بتقييم المخاطر بموجب بروتوكول قرطاجنة، للعمل وفقاً </w:t>
      </w:r>
      <w:r w:rsidRPr="00F927F9">
        <w:rPr>
          <w:rFonts w:eastAsia="YouYuan" w:cs="Simplified Arabic" w:hint="cs"/>
          <w:kern w:val="2"/>
          <w:sz w:val="22"/>
          <w:bdr w:val="none" w:sz="0" w:space="0" w:color="auto"/>
          <w:rtl/>
          <w:lang w:bidi="ar-EG"/>
        </w:rPr>
        <w:t>للاختصاصات</w:t>
      </w:r>
      <w:r w:rsidRPr="00F927F9">
        <w:rPr>
          <w:rFonts w:eastAsia="YouYuan" w:cs="Simplified Arabic"/>
          <w:kern w:val="2"/>
          <w:sz w:val="22"/>
          <w:bdr w:val="none" w:sz="0" w:space="0" w:color="auto"/>
          <w:rtl/>
          <w:lang w:bidi="ar-EG"/>
        </w:rPr>
        <w:t xml:space="preserve"> المرفقة </w:t>
      </w:r>
      <w:r w:rsidR="00455BA1">
        <w:rPr>
          <w:rFonts w:eastAsia="YouYuan" w:cs="Simplified Arabic" w:hint="cs"/>
          <w:kern w:val="2"/>
          <w:sz w:val="22"/>
          <w:bdr w:val="none" w:sz="0" w:space="0" w:color="auto"/>
          <w:rtl/>
          <w:lang w:bidi="ar-EG"/>
        </w:rPr>
        <w:t>أدناه</w:t>
      </w:r>
      <w:r w:rsidRPr="00F927F9">
        <w:rPr>
          <w:rFonts w:eastAsia="YouYuan" w:cs="Simplified Arabic"/>
          <w:kern w:val="2"/>
          <w:sz w:val="22"/>
          <w:bdr w:val="none" w:sz="0" w:space="0" w:color="auto"/>
          <w:rtl/>
          <w:lang w:bidi="ar-EG"/>
        </w:rPr>
        <w:t>؛</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lastRenderedPageBreak/>
        <w:t>يقرر أيضا</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تمديد المنتدى الإلكتروني المفتوح العضوية المعني بالبيولوجيا التركيبية،</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مع مراعاة العمل المتعلق بتقييم المخاطر في إطار بروتوكول قرطاجنة، لدعم مداولات</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فريق الخبراء التقنيين المخصص للبيولوجيا التركيبية،</w:t>
      </w:r>
      <w:r w:rsidRPr="00F927F9">
        <w:rPr>
          <w:rFonts w:eastAsia="YouYuan" w:cs="Simplified Arabic"/>
          <w:kern w:val="2"/>
          <w:sz w:val="22"/>
          <w:bdr w:val="none" w:sz="0" w:space="0" w:color="auto"/>
          <w:lang w:bidi="ar-EG"/>
        </w:rPr>
        <w:t xml:space="preserve"> </w:t>
      </w:r>
      <w:r w:rsidRPr="00F927F9">
        <w:rPr>
          <w:rFonts w:eastAsia="YouYuan" w:cs="Simplified Arabic"/>
          <w:i/>
          <w:iCs/>
          <w:kern w:val="2"/>
          <w:sz w:val="22"/>
          <w:bdr w:val="none" w:sz="0" w:space="0" w:color="auto"/>
          <w:rtl/>
          <w:lang w:bidi="ar-EG"/>
        </w:rPr>
        <w:t>ويدعو</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الأطراف، والحكومات الأخرى، والشعوب الأصلية والمجتمعات المحلية والمنظمات ذات</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الصلة إلى مواصلة ترشيح خبراء للمشاركة في المنتدى الإلكتروني المعني بالبيولوجيا</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التركيبية؛</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t>يدعو</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الأطراف، والحكومات الأخرى، والشعوب الأصلية والمجتمعات المحلية، </w:t>
      </w:r>
      <w:r w:rsidRPr="00F927F9">
        <w:rPr>
          <w:rFonts w:eastAsia="YouYuan" w:cs="Simplified Arabic" w:hint="cs"/>
          <w:kern w:val="2"/>
          <w:sz w:val="22"/>
          <w:bdr w:val="none" w:sz="0" w:space="0" w:color="auto"/>
          <w:rtl/>
          <w:lang w:bidi="ar-EG"/>
        </w:rPr>
        <w:t>والمنظمات</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ذات</w:t>
      </w:r>
      <w:r w:rsidRPr="00F927F9">
        <w:rPr>
          <w:rFonts w:eastAsia="YouYuan" w:cs="Simplified Arabic"/>
          <w:kern w:val="2"/>
          <w:sz w:val="22"/>
          <w:bdr w:val="none" w:sz="0" w:space="0" w:color="auto"/>
          <w:rtl/>
          <w:lang w:bidi="ar-EG"/>
        </w:rPr>
        <w:t xml:space="preserve"> الصلة إلى تزويد الأمينة التنفيذية بالمعلومات ذات الصلة بالفقرات</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(أ) إلى (د) من المرفق </w:t>
      </w:r>
      <w:r w:rsidRPr="00F927F9">
        <w:rPr>
          <w:rFonts w:eastAsia="YouYuan" w:cs="Simplified Arabic" w:hint="cs"/>
          <w:kern w:val="2"/>
          <w:sz w:val="22"/>
          <w:bdr w:val="none" w:sz="0" w:space="0" w:color="auto"/>
          <w:rtl/>
          <w:lang w:bidi="ar-EG"/>
        </w:rPr>
        <w:t>من أجل ا</w:t>
      </w:r>
      <w:r w:rsidRPr="00F927F9">
        <w:rPr>
          <w:rFonts w:eastAsia="YouYuan" w:cs="Simplified Arabic"/>
          <w:kern w:val="2"/>
          <w:sz w:val="22"/>
          <w:bdr w:val="none" w:sz="0" w:space="0" w:color="auto"/>
          <w:rtl/>
          <w:lang w:bidi="ar-EG"/>
        </w:rPr>
        <w:t>لمساهمة في عمل فريق الخبراء التقنيين المخصص؛</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rtl/>
          <w:lang w:bidi="ar-EG"/>
        </w:rPr>
      </w:pPr>
      <w:r w:rsidRPr="00F927F9">
        <w:rPr>
          <w:rFonts w:eastAsia="YouYuan" w:cs="Simplified Arabic"/>
          <w:i/>
          <w:iCs/>
          <w:kern w:val="2"/>
          <w:sz w:val="22"/>
          <w:bdr w:val="none" w:sz="0" w:space="0" w:color="auto"/>
          <w:rtl/>
          <w:lang w:bidi="ar-EG"/>
        </w:rPr>
        <w:t>يطلب</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إلى الأمينة التنفيذية</w:t>
      </w:r>
      <w:r w:rsidRPr="00F927F9">
        <w:rPr>
          <w:rFonts w:eastAsia="YouYuan" w:cs="Simplified Arabic" w:hint="cs"/>
          <w:kern w:val="2"/>
          <w:sz w:val="22"/>
          <w:bdr w:val="none" w:sz="0" w:space="0" w:color="auto"/>
          <w:rtl/>
          <w:lang w:bidi="ar-EG"/>
        </w:rPr>
        <w:t xml:space="preserve"> القيام بما يلي</w:t>
      </w:r>
      <w:r w:rsidRPr="00F927F9">
        <w:rPr>
          <w:rFonts w:eastAsia="YouYuan" w:cs="Simplified Arabic"/>
          <w:kern w:val="2"/>
          <w:sz w:val="22"/>
          <w:bdr w:val="none" w:sz="0" w:space="0" w:color="auto"/>
          <w:rtl/>
          <w:lang w:bidi="ar-EG"/>
        </w:rPr>
        <w:t>، رهنا بتوافر الموارد</w:t>
      </w:r>
      <w:r w:rsidRPr="00F927F9">
        <w:rPr>
          <w:rFonts w:eastAsia="YouYuan" w:cs="Simplified Arabic"/>
          <w:kern w:val="2"/>
          <w:sz w:val="22"/>
          <w:bdr w:val="none" w:sz="0" w:space="0" w:color="auto"/>
          <w:lang w:bidi="ar-EG"/>
        </w:rPr>
        <w:t>:</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kern w:val="2"/>
          <w:sz w:val="22"/>
          <w:bdr w:val="none" w:sz="0" w:space="0" w:color="auto"/>
          <w:rtl/>
          <w:lang w:bidi="ar-EG"/>
        </w:rPr>
        <w:t>(أ)</w:t>
      </w:r>
      <w:r w:rsidRPr="00F927F9">
        <w:rPr>
          <w:rFonts w:eastAsia="YouYuan" w:cs="Simplified Arabic"/>
          <w:kern w:val="2"/>
          <w:sz w:val="22"/>
          <w:bdr w:val="none" w:sz="0" w:space="0" w:color="auto"/>
          <w:rtl/>
          <w:lang w:bidi="ar-EG"/>
        </w:rPr>
        <w:tab/>
        <w:t>إجراء مناقشات إلكترونية على الإنترنت في إطار المنتدى الإلكتروني المفتوح العضوية المعني بالبيولوجيا التركيبية؛</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lang w:bidi="ar-EG"/>
        </w:rPr>
      </w:pPr>
      <w:r w:rsidRPr="00F927F9">
        <w:rPr>
          <w:rFonts w:eastAsia="YouYuan" w:cs="Simplified Arabic"/>
          <w:kern w:val="2"/>
          <w:sz w:val="22"/>
          <w:bdr w:val="none" w:sz="0" w:space="0" w:color="auto"/>
          <w:rtl/>
          <w:lang w:bidi="ar-EG"/>
        </w:rPr>
        <w:t>(ب)</w:t>
      </w:r>
      <w:r w:rsidRPr="00F927F9">
        <w:rPr>
          <w:rFonts w:eastAsia="YouYuan" w:cs="Simplified Arabic"/>
          <w:kern w:val="2"/>
          <w:sz w:val="22"/>
          <w:bdr w:val="none" w:sz="0" w:space="0" w:color="auto"/>
          <w:rtl/>
          <w:lang w:bidi="ar-EG"/>
        </w:rPr>
        <w:tab/>
        <w:t xml:space="preserve">تيسير عمل فريق الخبراء التقنيين المخصص للبيولوجيا التركيبية، من خلال جملة أمور من بينها جمع </w:t>
      </w:r>
      <w:r w:rsidRPr="00F927F9">
        <w:rPr>
          <w:rFonts w:eastAsia="YouYuan" w:cs="Simplified Arabic" w:hint="cs"/>
          <w:kern w:val="2"/>
          <w:sz w:val="22"/>
          <w:bdr w:val="none" w:sz="0" w:space="0" w:color="auto"/>
          <w:rtl/>
          <w:lang w:bidi="ar-EG"/>
        </w:rPr>
        <w:t>ا</w:t>
      </w:r>
      <w:r w:rsidRPr="00F927F9">
        <w:rPr>
          <w:rFonts w:eastAsia="YouYuan" w:cs="Simplified Arabic"/>
          <w:kern w:val="2"/>
          <w:sz w:val="22"/>
          <w:bdr w:val="none" w:sz="0" w:space="0" w:color="auto"/>
          <w:rtl/>
          <w:lang w:bidi="ar-EG"/>
        </w:rPr>
        <w:t xml:space="preserve">لمعلومات ذات الصلة </w:t>
      </w:r>
      <w:r w:rsidRPr="00F927F9">
        <w:rPr>
          <w:rFonts w:eastAsia="YouYuan" w:cs="Simplified Arabic" w:hint="cs"/>
          <w:kern w:val="2"/>
          <w:sz w:val="22"/>
          <w:bdr w:val="none" w:sz="0" w:space="0" w:color="auto"/>
          <w:rtl/>
          <w:lang w:bidi="ar-EG"/>
        </w:rPr>
        <w:t xml:space="preserve">الخاضعة </w:t>
      </w:r>
      <w:r w:rsidRPr="00F927F9">
        <w:rPr>
          <w:rFonts w:eastAsia="YouYuan" w:cs="Simplified Arabic"/>
          <w:kern w:val="2"/>
          <w:sz w:val="22"/>
          <w:bdr w:val="none" w:sz="0" w:space="0" w:color="auto"/>
          <w:rtl/>
          <w:lang w:bidi="ar-EG"/>
        </w:rPr>
        <w:t>لاستعراض النظراء وتوليف</w:t>
      </w:r>
      <w:r w:rsidRPr="00F927F9">
        <w:rPr>
          <w:rFonts w:eastAsia="YouYuan" w:cs="Simplified Arabic" w:hint="cs"/>
          <w:kern w:val="2"/>
          <w:sz w:val="22"/>
          <w:bdr w:val="none" w:sz="0" w:space="0" w:color="auto"/>
          <w:rtl/>
          <w:lang w:bidi="ar-EG"/>
        </w:rPr>
        <w:t>ها</w:t>
      </w:r>
      <w:r w:rsidRPr="00F927F9">
        <w:rPr>
          <w:rFonts w:eastAsia="YouYuan" w:cs="Simplified Arabic"/>
          <w:kern w:val="2"/>
          <w:sz w:val="22"/>
          <w:bdr w:val="none" w:sz="0" w:space="0" w:color="auto"/>
          <w:rtl/>
          <w:lang w:bidi="ar-EG"/>
        </w:rPr>
        <w:t xml:space="preserve"> وترتيب</w:t>
      </w:r>
      <w:r w:rsidRPr="00F927F9">
        <w:rPr>
          <w:rFonts w:eastAsia="YouYuan" w:cs="Simplified Arabic" w:hint="cs"/>
          <w:kern w:val="2"/>
          <w:sz w:val="22"/>
          <w:bdr w:val="none" w:sz="0" w:space="0" w:color="auto"/>
          <w:rtl/>
          <w:lang w:bidi="ar-EG"/>
        </w:rPr>
        <w:t>ها</w:t>
      </w:r>
      <w:r w:rsidRPr="00F927F9">
        <w:rPr>
          <w:rFonts w:eastAsia="YouYuan" w:cs="Simplified Arabic"/>
          <w:kern w:val="2"/>
          <w:sz w:val="22"/>
          <w:bdr w:val="none" w:sz="0" w:space="0" w:color="auto"/>
          <w:rtl/>
          <w:lang w:bidi="ar-EG"/>
        </w:rPr>
        <w:t xml:space="preserve">، وعقد اجتماع واحد على الأقل </w:t>
      </w:r>
      <w:r w:rsidRPr="00F927F9">
        <w:rPr>
          <w:rFonts w:eastAsia="YouYuan" w:cs="Simplified Arabic" w:hint="cs"/>
          <w:kern w:val="2"/>
          <w:sz w:val="22"/>
          <w:bdr w:val="none" w:sz="0" w:space="0" w:color="auto"/>
          <w:rtl/>
          <w:lang w:bidi="ar-EG"/>
        </w:rPr>
        <w:t>وجها لوجه؛</w:t>
      </w:r>
    </w:p>
    <w:p w:rsidR="007F315A" w:rsidRPr="00F927F9" w:rsidRDefault="007F315A" w:rsidP="00DC6CF4">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kern w:val="2"/>
          <w:sz w:val="22"/>
          <w:bdr w:val="none" w:sz="0" w:space="0" w:color="auto"/>
          <w:rtl/>
          <w:lang w:bidi="ar-EG"/>
        </w:rPr>
        <w:t>(ج)</w:t>
      </w:r>
      <w:r w:rsidRPr="00F927F9">
        <w:rPr>
          <w:rFonts w:eastAsia="YouYuan" w:cs="Simplified Arabic"/>
          <w:kern w:val="2"/>
          <w:sz w:val="22"/>
          <w:bdr w:val="none" w:sz="0" w:space="0" w:color="auto"/>
          <w:rtl/>
          <w:lang w:bidi="ar-EG"/>
        </w:rPr>
        <w:tab/>
      </w:r>
      <w:r w:rsidRPr="00F927F9">
        <w:rPr>
          <w:rFonts w:eastAsia="YouYuan" w:cs="Simplified Arabic" w:hint="cs"/>
          <w:kern w:val="2"/>
          <w:sz w:val="22"/>
          <w:bdr w:val="none" w:sz="0" w:space="0" w:color="auto"/>
          <w:rtl/>
          <w:lang w:bidi="ar-EG"/>
        </w:rPr>
        <w:t>تحديث السلسلة التقنية بشأن البيولوجيا التركيبية لنظر الهيئة الفرعية للمشورة العلمية والتقنية والتكنولوجي</w:t>
      </w:r>
      <w:r w:rsidR="00DC6CF4">
        <w:rPr>
          <w:rFonts w:eastAsia="YouYuan" w:cs="Simplified Arabic" w:hint="cs"/>
          <w:kern w:val="2"/>
          <w:sz w:val="22"/>
          <w:bdr w:val="none" w:sz="0" w:space="0" w:color="auto"/>
          <w:rtl/>
          <w:lang w:bidi="ar-EG"/>
        </w:rPr>
        <w:t>ة</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 xml:space="preserve">استناداً إلى </w:t>
      </w:r>
      <w:r w:rsidRPr="00F927F9">
        <w:rPr>
          <w:rFonts w:eastAsia="YouYuan" w:cs="Simplified Arabic" w:hint="cs"/>
          <w:kern w:val="2"/>
          <w:sz w:val="22"/>
          <w:bdr w:val="none" w:sz="0" w:space="0" w:color="auto"/>
          <w:rtl/>
          <w:lang w:bidi="ar-EG"/>
        </w:rPr>
        <w:t>استعراض</w:t>
      </w:r>
      <w:r w:rsidRPr="00F927F9">
        <w:rPr>
          <w:rFonts w:eastAsia="YouYuan" w:cs="Simplified Arabic"/>
          <w:kern w:val="2"/>
          <w:sz w:val="22"/>
          <w:bdr w:val="none" w:sz="0" w:space="0" w:color="auto"/>
          <w:rtl/>
          <w:lang w:bidi="ar-EG"/>
        </w:rPr>
        <w:t xml:space="preserve"> ال</w:t>
      </w:r>
      <w:r w:rsidR="00DC6CF4">
        <w:rPr>
          <w:rFonts w:eastAsia="YouYuan" w:cs="Simplified Arabic" w:hint="cs"/>
          <w:kern w:val="2"/>
          <w:sz w:val="22"/>
          <w:bdr w:val="none" w:sz="0" w:space="0" w:color="auto"/>
          <w:rtl/>
          <w:lang w:bidi="ar-EG"/>
        </w:rPr>
        <w:t>نظراء</w:t>
      </w:r>
      <w:r w:rsidRPr="00F927F9">
        <w:rPr>
          <w:rFonts w:eastAsia="YouYuan" w:cs="Simplified Arabic"/>
          <w:kern w:val="2"/>
          <w:sz w:val="22"/>
          <w:bdr w:val="none" w:sz="0" w:space="0" w:color="auto"/>
          <w:rtl/>
          <w:lang w:bidi="ar-EG"/>
        </w:rPr>
        <w:t xml:space="preserve"> للمعلومات العلمية والمعلومات الأخرى ذات الصلة؛</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hint="cs"/>
          <w:kern w:val="2"/>
          <w:sz w:val="22"/>
          <w:bdr w:val="none" w:sz="0" w:space="0" w:color="auto"/>
          <w:rtl/>
          <w:lang w:bidi="ar-EG"/>
        </w:rPr>
        <w:t>(د)</w:t>
      </w:r>
      <w:r w:rsidRPr="00F927F9">
        <w:rPr>
          <w:rFonts w:eastAsia="YouYuan" w:cs="Simplified Arabic" w:hint="cs"/>
          <w:kern w:val="2"/>
          <w:sz w:val="22"/>
          <w:bdr w:val="none" w:sz="0" w:space="0" w:color="auto"/>
          <w:rtl/>
          <w:lang w:bidi="ar-EG"/>
        </w:rPr>
        <w:tab/>
      </w:r>
      <w:r w:rsidRPr="00F927F9">
        <w:rPr>
          <w:rFonts w:eastAsia="YouYuan" w:cs="Simplified Arabic"/>
          <w:kern w:val="2"/>
          <w:sz w:val="22"/>
          <w:bdr w:val="none" w:sz="0" w:space="0" w:color="auto"/>
          <w:rtl/>
          <w:lang w:bidi="ar-EG"/>
        </w:rPr>
        <w:t>مواصلة التعاون مع المنظمات والاتفاقيات والمبادرات الأخرى، بما في ذلك المؤسسات الأكاديمية والبحثية، من جميع المناطق، بشأن المسائل المتعلقة بالبيولوجيا التركيبية</w:t>
      </w:r>
      <w:r w:rsidRPr="00F927F9">
        <w:rPr>
          <w:rFonts w:eastAsia="YouYuan" w:cs="Simplified Arabic" w:hint="cs"/>
          <w:kern w:val="2"/>
          <w:sz w:val="22"/>
          <w:bdr w:val="none" w:sz="0" w:space="0" w:color="auto"/>
          <w:rtl/>
          <w:lang w:bidi="ar-EG"/>
        </w:rPr>
        <w:t>،</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بما</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في</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ذلك</w:t>
      </w:r>
      <w:r w:rsidRPr="00F927F9">
        <w:rPr>
          <w:rFonts w:eastAsia="YouYuan" w:cs="Simplified Arabic"/>
          <w:kern w:val="2"/>
          <w:sz w:val="22"/>
          <w:bdr w:val="none" w:sz="0" w:space="0" w:color="auto"/>
          <w:lang w:bidi="ar-EG"/>
        </w:rPr>
        <w:t xml:space="preserve"> </w:t>
      </w:r>
      <w:r w:rsidRPr="00F927F9">
        <w:rPr>
          <w:rFonts w:eastAsia="YouYuan" w:cs="Simplified Arabic"/>
          <w:kern w:val="2"/>
          <w:sz w:val="22"/>
          <w:bdr w:val="none" w:sz="0" w:space="0" w:color="auto"/>
          <w:rtl/>
          <w:lang w:bidi="ar-EG"/>
        </w:rPr>
        <w:t>تبادل</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الخبرات</w:t>
      </w:r>
      <w:r w:rsidRPr="00F927F9">
        <w:rPr>
          <w:rFonts w:eastAsia="YouYuan" w:cs="Simplified Arabic" w:hint="cs"/>
          <w:kern w:val="2"/>
          <w:sz w:val="22"/>
          <w:bdr w:val="none" w:sz="0" w:space="0" w:color="auto"/>
          <w:lang w:bidi="ar-EG"/>
        </w:rPr>
        <w:t xml:space="preserve"> </w:t>
      </w:r>
      <w:r w:rsidRPr="00F927F9">
        <w:rPr>
          <w:rFonts w:eastAsia="YouYuan" w:cs="Simplified Arabic" w:hint="cs"/>
          <w:kern w:val="2"/>
          <w:sz w:val="22"/>
          <w:bdr w:val="none" w:sz="0" w:space="0" w:color="auto"/>
          <w:rtl/>
          <w:lang w:bidi="ar-EG"/>
        </w:rPr>
        <w:t>والمعلومات؛</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kern w:val="2"/>
          <w:sz w:val="22"/>
          <w:bdr w:val="none" w:sz="0" w:space="0" w:color="auto"/>
          <w:rtl/>
          <w:lang w:bidi="ar-EG"/>
        </w:rPr>
        <w:t>(</w:t>
      </w:r>
      <w:r w:rsidRPr="00F927F9">
        <w:rPr>
          <w:rFonts w:eastAsia="YouYuan" w:cs="Simplified Arabic" w:hint="cs"/>
          <w:kern w:val="2"/>
          <w:sz w:val="22"/>
          <w:bdr w:val="none" w:sz="0" w:space="0" w:color="auto"/>
          <w:rtl/>
          <w:lang w:bidi="ar-EG"/>
        </w:rPr>
        <w:t>ﻫ</w:t>
      </w:r>
      <w:r w:rsidRPr="00F927F9">
        <w:rPr>
          <w:rFonts w:eastAsia="YouYuan" w:cs="Simplified Arabic"/>
          <w:kern w:val="2"/>
          <w:sz w:val="22"/>
          <w:bdr w:val="none" w:sz="0" w:space="0" w:color="auto"/>
          <w:rtl/>
          <w:lang w:bidi="ar-EG"/>
        </w:rPr>
        <w:t>)</w:t>
      </w:r>
      <w:r w:rsidRPr="00F927F9">
        <w:rPr>
          <w:rFonts w:eastAsia="YouYuan" w:cs="Simplified Arabic"/>
          <w:kern w:val="2"/>
          <w:sz w:val="22"/>
          <w:bdr w:val="none" w:sz="0" w:space="0" w:color="auto"/>
          <w:rtl/>
          <w:lang w:bidi="ar-EG"/>
        </w:rPr>
        <w:tab/>
        <w:t xml:space="preserve">استكشاف </w:t>
      </w:r>
      <w:r w:rsidRPr="00F927F9">
        <w:rPr>
          <w:rFonts w:eastAsia="YouYuan" w:cs="Simplified Arabic" w:hint="cs"/>
          <w:kern w:val="2"/>
          <w:sz w:val="22"/>
          <w:bdr w:val="none" w:sz="0" w:space="0" w:color="auto"/>
          <w:rtl/>
          <w:lang w:bidi="ar-EG"/>
        </w:rPr>
        <w:t>وسائل</w:t>
      </w:r>
      <w:r w:rsidRPr="00F927F9">
        <w:rPr>
          <w:rFonts w:eastAsia="YouYuan" w:cs="Simplified Arabic"/>
          <w:kern w:val="2"/>
          <w:sz w:val="22"/>
          <w:bdr w:val="none" w:sz="0" w:space="0" w:color="auto"/>
          <w:rtl/>
          <w:lang w:bidi="ar-EG"/>
        </w:rPr>
        <w:t xml:space="preserve"> لتيسير وتعزيز ودعم بناء القدرات و</w:t>
      </w:r>
      <w:r w:rsidRPr="00F927F9">
        <w:rPr>
          <w:rFonts w:eastAsia="YouYuan" w:cs="Simplified Arabic" w:hint="cs"/>
          <w:kern w:val="2"/>
          <w:sz w:val="22"/>
          <w:bdr w:val="none" w:sz="0" w:space="0" w:color="auto"/>
          <w:rtl/>
          <w:lang w:bidi="ar-EG"/>
        </w:rPr>
        <w:t>تبادل</w:t>
      </w:r>
      <w:r w:rsidRPr="00F927F9">
        <w:rPr>
          <w:rFonts w:eastAsia="YouYuan" w:cs="Simplified Arabic"/>
          <w:kern w:val="2"/>
          <w:sz w:val="22"/>
          <w:bdr w:val="none" w:sz="0" w:space="0" w:color="auto"/>
          <w:rtl/>
          <w:lang w:bidi="ar-EG"/>
        </w:rPr>
        <w:t xml:space="preserve"> المعارف فيما يتعلق بالبيولوجيا التركيبية، مع مراعاة احتياجات الأطراف والشعوب الأصلية والمجتمعات المحلية، بما في ذلك من خلال التمويل اللازم، </w:t>
      </w:r>
      <w:r w:rsidRPr="00F927F9">
        <w:rPr>
          <w:rFonts w:eastAsia="YouYuan" w:cs="Simplified Arabic" w:hint="cs"/>
          <w:kern w:val="2"/>
          <w:sz w:val="22"/>
          <w:bdr w:val="none" w:sz="0" w:space="0" w:color="auto"/>
          <w:rtl/>
          <w:lang w:bidi="ar-EG"/>
        </w:rPr>
        <w:t>وال</w:t>
      </w:r>
      <w:r w:rsidRPr="00F927F9">
        <w:rPr>
          <w:rFonts w:eastAsia="YouYuan" w:cs="Simplified Arabic"/>
          <w:kern w:val="2"/>
          <w:sz w:val="22"/>
          <w:bdr w:val="none" w:sz="0" w:space="0" w:color="auto"/>
          <w:rtl/>
          <w:lang w:bidi="ar-EG"/>
        </w:rPr>
        <w:t xml:space="preserve">تصميم </w:t>
      </w:r>
      <w:r w:rsidRPr="00F927F9">
        <w:rPr>
          <w:rFonts w:eastAsia="YouYuan" w:cs="Simplified Arabic" w:hint="cs"/>
          <w:kern w:val="2"/>
          <w:sz w:val="22"/>
          <w:bdr w:val="none" w:sz="0" w:space="0" w:color="auto"/>
          <w:rtl/>
          <w:lang w:bidi="ar-EG"/>
        </w:rPr>
        <w:t>المشترك للمعلومات وال</w:t>
      </w:r>
      <w:r w:rsidRPr="00F927F9">
        <w:rPr>
          <w:rFonts w:eastAsia="YouYuan" w:cs="Simplified Arabic"/>
          <w:kern w:val="2"/>
          <w:sz w:val="22"/>
          <w:bdr w:val="none" w:sz="0" w:space="0" w:color="auto"/>
          <w:rtl/>
          <w:lang w:bidi="ar-EG"/>
        </w:rPr>
        <w:t>مواد التدريب</w:t>
      </w:r>
      <w:r w:rsidRPr="00F927F9">
        <w:rPr>
          <w:rFonts w:eastAsia="YouYuan" w:cs="Simplified Arabic" w:hint="cs"/>
          <w:kern w:val="2"/>
          <w:sz w:val="22"/>
          <w:bdr w:val="none" w:sz="0" w:space="0" w:color="auto"/>
          <w:rtl/>
          <w:lang w:bidi="ar-EG"/>
        </w:rPr>
        <w:t>ية</w:t>
      </w:r>
      <w:r w:rsidRPr="00F927F9">
        <w:rPr>
          <w:rFonts w:eastAsia="YouYuan" w:cs="Simplified Arabic"/>
          <w:kern w:val="2"/>
          <w:sz w:val="22"/>
          <w:bdr w:val="none" w:sz="0" w:space="0" w:color="auto"/>
          <w:rtl/>
          <w:lang w:bidi="ar-EG"/>
        </w:rPr>
        <w:t xml:space="preserve"> </w:t>
      </w:r>
      <w:r w:rsidRPr="00F927F9">
        <w:rPr>
          <w:rFonts w:eastAsia="YouYuan" w:cs="Simplified Arabic" w:hint="cs"/>
          <w:kern w:val="2"/>
          <w:sz w:val="22"/>
          <w:bdr w:val="none" w:sz="0" w:space="0" w:color="auto"/>
          <w:rtl/>
          <w:lang w:bidi="ar-EG"/>
        </w:rPr>
        <w:t>باللغات الرسمية للأمم المتحدة، وكلما أمكن، باللغات المحلي</w:t>
      </w:r>
      <w:r w:rsidRPr="00F927F9">
        <w:rPr>
          <w:rFonts w:eastAsia="YouYuan" w:cs="Simplified Arabic"/>
          <w:kern w:val="2"/>
          <w:sz w:val="22"/>
          <w:bdr w:val="none" w:sz="0" w:space="0" w:color="auto"/>
          <w:rtl/>
          <w:lang w:bidi="ar-EG"/>
        </w:rPr>
        <w:t>ة</w:t>
      </w:r>
      <w:r w:rsidRPr="00F927F9">
        <w:rPr>
          <w:rFonts w:eastAsia="YouYuan" w:cs="Simplified Arabic" w:hint="cs"/>
          <w:kern w:val="2"/>
          <w:sz w:val="22"/>
          <w:bdr w:val="none" w:sz="0" w:space="0" w:color="auto"/>
          <w:rtl/>
          <w:lang w:bidi="ar-EG"/>
        </w:rPr>
        <w:t>؛</w:t>
      </w:r>
    </w:p>
    <w:p w:rsidR="007F315A" w:rsidRPr="00F927F9" w:rsidRDefault="007F315A" w:rsidP="00DC6CF4">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hint="cs"/>
          <w:kern w:val="2"/>
          <w:sz w:val="22"/>
          <w:bdr w:val="none" w:sz="0" w:space="0" w:color="auto"/>
          <w:rtl/>
          <w:lang w:bidi="ar-EG"/>
        </w:rPr>
        <w:t>(و)</w:t>
      </w:r>
      <w:r w:rsidRPr="00F927F9">
        <w:rPr>
          <w:rFonts w:eastAsia="YouYuan" w:cs="Simplified Arabic" w:hint="cs"/>
          <w:kern w:val="2"/>
          <w:sz w:val="22"/>
          <w:bdr w:val="none" w:sz="0" w:space="0" w:color="auto"/>
          <w:rtl/>
          <w:lang w:bidi="ar-EG"/>
        </w:rPr>
        <w:tab/>
      </w:r>
      <w:r w:rsidRPr="00F927F9">
        <w:rPr>
          <w:rFonts w:ascii="Simplified Arabic" w:eastAsia="YouYuan" w:hAnsi="Simplified Arabic" w:cs="Simplified Arabic"/>
          <w:kern w:val="2"/>
          <w:sz w:val="20"/>
          <w:bdr w:val="none" w:sz="0" w:space="0" w:color="auto"/>
          <w:rtl/>
          <w:lang w:bidi="ar-EG"/>
        </w:rPr>
        <w:t>التعاون وعقد مناقشات، بما في ذلك من خلال شبكة المختبرات للكشف عن الكائنات الحية المحورة</w:t>
      </w:r>
      <w:r w:rsidR="00DC6CF4" w:rsidRPr="00DC6CF4">
        <w:rPr>
          <w:rFonts w:ascii="Simplified Arabic" w:eastAsia="YouYuan" w:hAnsi="Simplified Arabic" w:cs="Simplified Arabic"/>
          <w:kern w:val="2"/>
          <w:sz w:val="20"/>
          <w:bdr w:val="none" w:sz="0" w:space="0" w:color="auto"/>
          <w:rtl/>
          <w:lang w:bidi="ar-EG"/>
        </w:rPr>
        <w:t xml:space="preserve"> </w:t>
      </w:r>
      <w:r w:rsidR="00DC6CF4" w:rsidRPr="00F927F9">
        <w:rPr>
          <w:rFonts w:ascii="Simplified Arabic" w:eastAsia="YouYuan" w:hAnsi="Simplified Arabic" w:cs="Simplified Arabic"/>
          <w:kern w:val="2"/>
          <w:sz w:val="20"/>
          <w:bdr w:val="none" w:sz="0" w:space="0" w:color="auto"/>
          <w:rtl/>
          <w:lang w:bidi="ar-EG"/>
        </w:rPr>
        <w:t>وتحديد هويتها</w:t>
      </w:r>
      <w:r w:rsidR="00DC6CF4" w:rsidRPr="00D2011A">
        <w:rPr>
          <w:rFonts w:ascii="Simplified Arabic" w:eastAsia="YouYuan" w:hAnsi="Simplified Arabic" w:cs="Simplified Arabic" w:hint="cs"/>
          <w:kern w:val="2"/>
          <w:sz w:val="20"/>
          <w:bdr w:val="none" w:sz="0" w:space="0" w:color="auto"/>
          <w:rtl/>
          <w:lang w:bidi="ar-EG"/>
        </w:rPr>
        <w:t>،</w:t>
      </w:r>
      <w:r w:rsidRPr="00F927F9">
        <w:rPr>
          <w:rFonts w:ascii="Simplified Arabic" w:eastAsia="YouYuan" w:hAnsi="Simplified Arabic" w:cs="Simplified Arabic"/>
          <w:kern w:val="2"/>
          <w:sz w:val="20"/>
          <w:bdr w:val="none" w:sz="0" w:space="0" w:color="auto"/>
          <w:vertAlign w:val="superscript"/>
          <w:rtl/>
          <w:lang w:bidi="ar-EG"/>
        </w:rPr>
        <w:footnoteReference w:id="7"/>
      </w:r>
      <w:r w:rsidRPr="00F927F9">
        <w:rPr>
          <w:rFonts w:ascii="Simplified Arabic" w:eastAsia="YouYuan" w:hAnsi="Simplified Arabic" w:cs="Simplified Arabic"/>
          <w:kern w:val="2"/>
          <w:sz w:val="20"/>
          <w:bdr w:val="none" w:sz="0" w:space="0" w:color="auto"/>
          <w:rtl/>
          <w:lang w:bidi="ar-EG"/>
        </w:rPr>
        <w:t xml:space="preserve"> </w:t>
      </w:r>
      <w:r w:rsidRPr="00F927F9">
        <w:rPr>
          <w:rFonts w:ascii="Simplified Arabic" w:eastAsia="YouYuan" w:hAnsi="Simplified Arabic" w:cs="Simplified Arabic" w:hint="cs"/>
          <w:kern w:val="2"/>
          <w:sz w:val="20"/>
          <w:bdr w:val="none" w:sz="0" w:space="0" w:color="auto"/>
          <w:rtl/>
          <w:lang w:bidi="ar-EG"/>
        </w:rPr>
        <w:t>من</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أجل</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kern w:val="2"/>
          <w:sz w:val="20"/>
          <w:bdr w:val="none" w:sz="0" w:space="0" w:color="auto"/>
          <w:rtl/>
          <w:lang w:bidi="ar-EG"/>
        </w:rPr>
        <w:t xml:space="preserve">تبادل الخبرات </w:t>
      </w:r>
      <w:r w:rsidRPr="00F927F9">
        <w:rPr>
          <w:rFonts w:ascii="Simplified Arabic" w:eastAsia="YouYuan" w:hAnsi="Simplified Arabic" w:cs="Simplified Arabic" w:hint="cs"/>
          <w:kern w:val="2"/>
          <w:sz w:val="20"/>
          <w:bdr w:val="none" w:sz="0" w:space="0" w:color="auto"/>
          <w:rtl/>
          <w:lang w:bidi="ar-EG"/>
        </w:rPr>
        <w:t>في</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مجال</w:t>
      </w:r>
      <w:r w:rsidRPr="00F927F9">
        <w:rPr>
          <w:rFonts w:ascii="Simplified Arabic" w:eastAsia="YouYuan" w:hAnsi="Simplified Arabic" w:cs="Simplified Arabic"/>
          <w:kern w:val="2"/>
          <w:sz w:val="20"/>
          <w:bdr w:val="none" w:sz="0" w:space="0" w:color="auto"/>
          <w:rtl/>
          <w:lang w:bidi="ar-EG"/>
        </w:rPr>
        <w:t xml:space="preserve"> </w:t>
      </w:r>
      <w:r w:rsidR="00D2011A">
        <w:rPr>
          <w:rFonts w:ascii="Simplified Arabic" w:eastAsia="YouYuan" w:hAnsi="Simplified Arabic" w:cs="Simplified Arabic" w:hint="cs"/>
          <w:kern w:val="2"/>
          <w:sz w:val="20"/>
          <w:bdr w:val="none" w:sz="0" w:space="0" w:color="auto"/>
          <w:rtl/>
          <w:lang w:bidi="ar-EG"/>
        </w:rPr>
        <w:t>ال</w:t>
      </w:r>
      <w:r w:rsidRPr="00F927F9">
        <w:rPr>
          <w:rFonts w:ascii="Simplified Arabic" w:eastAsia="YouYuan" w:hAnsi="Simplified Arabic" w:cs="Simplified Arabic"/>
          <w:kern w:val="2"/>
          <w:sz w:val="20"/>
          <w:bdr w:val="none" w:sz="0" w:space="0" w:color="auto"/>
          <w:rtl/>
          <w:lang w:bidi="ar-EG"/>
        </w:rPr>
        <w:t xml:space="preserve">كشف </w:t>
      </w:r>
      <w:r w:rsidR="00D2011A">
        <w:rPr>
          <w:rFonts w:ascii="Simplified Arabic" w:eastAsia="YouYuan" w:hAnsi="Simplified Arabic" w:cs="Simplified Arabic" w:hint="cs"/>
          <w:kern w:val="2"/>
          <w:sz w:val="20"/>
          <w:bdr w:val="none" w:sz="0" w:space="0" w:color="auto"/>
          <w:rtl/>
          <w:lang w:bidi="ar-EG"/>
        </w:rPr>
        <w:t xml:space="preserve">عن </w:t>
      </w:r>
      <w:r w:rsidRPr="00F927F9">
        <w:rPr>
          <w:rFonts w:ascii="Simplified Arabic" w:eastAsia="YouYuan" w:hAnsi="Simplified Arabic" w:cs="Simplified Arabic"/>
          <w:kern w:val="2"/>
          <w:sz w:val="20"/>
          <w:bdr w:val="none" w:sz="0" w:space="0" w:color="auto"/>
          <w:rtl/>
          <w:lang w:bidi="ar-EG"/>
        </w:rPr>
        <w:t xml:space="preserve">كائنات ومكونات ومنتجات البيولوجيا </w:t>
      </w:r>
      <w:r w:rsidRPr="00F927F9">
        <w:rPr>
          <w:rFonts w:eastAsia="YouYuan" w:cs="Simplified Arabic"/>
          <w:kern w:val="2"/>
          <w:sz w:val="22"/>
          <w:bdr w:val="none" w:sz="0" w:space="0" w:color="auto"/>
          <w:rtl/>
          <w:lang w:bidi="ar-EG"/>
        </w:rPr>
        <w:t>التركيبية</w:t>
      </w:r>
      <w:r w:rsidRPr="00F927F9">
        <w:rPr>
          <w:rFonts w:eastAsia="YouYuan" w:cs="Simplified Arabic" w:hint="cs"/>
          <w:kern w:val="2"/>
          <w:sz w:val="22"/>
          <w:bdr w:val="none" w:sz="0" w:space="0" w:color="auto"/>
          <w:lang w:bidi="ar-EG"/>
        </w:rPr>
        <w:t xml:space="preserve"> </w:t>
      </w:r>
      <w:r w:rsidRPr="00F927F9">
        <w:rPr>
          <w:rFonts w:ascii="Simplified Arabic" w:eastAsia="YouYuan" w:hAnsi="Simplified Arabic" w:cs="Simplified Arabic"/>
          <w:kern w:val="2"/>
          <w:sz w:val="20"/>
          <w:bdr w:val="none" w:sz="0" w:space="0" w:color="auto"/>
          <w:rtl/>
          <w:lang w:bidi="ar-EG"/>
        </w:rPr>
        <w:t>وتحديد</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هويتها</w:t>
      </w:r>
      <w:r w:rsidRPr="00F927F9">
        <w:rPr>
          <w:rFonts w:ascii="Simplified Arabic" w:eastAsia="YouYuan" w:hAnsi="Simplified Arabic" w:cs="Simplified Arabic"/>
          <w:kern w:val="2"/>
          <w:sz w:val="20"/>
          <w:bdr w:val="none" w:sz="0" w:space="0" w:color="auto"/>
          <w:rtl/>
          <w:lang w:bidi="ar-EG"/>
        </w:rPr>
        <w:t xml:space="preserve"> و</w:t>
      </w:r>
      <w:r w:rsidRPr="00F927F9">
        <w:rPr>
          <w:rFonts w:ascii="Simplified Arabic" w:eastAsia="YouYuan" w:hAnsi="Simplified Arabic" w:cs="Simplified Arabic" w:hint="cs"/>
          <w:kern w:val="2"/>
          <w:sz w:val="20"/>
          <w:bdr w:val="none" w:sz="0" w:space="0" w:color="auto"/>
          <w:rtl/>
          <w:lang w:bidi="ar-EG"/>
        </w:rPr>
        <w:t>رصدها</w:t>
      </w:r>
      <w:r w:rsidRPr="00F927F9">
        <w:rPr>
          <w:rFonts w:ascii="Simplified Arabic" w:eastAsia="YouYuan" w:hAnsi="Simplified Arabic" w:cs="Simplified Arabic"/>
          <w:kern w:val="2"/>
          <w:sz w:val="20"/>
          <w:bdr w:val="none" w:sz="0" w:space="0" w:color="auto"/>
          <w:rtl/>
          <w:lang w:bidi="ar-EG"/>
        </w:rPr>
        <w:t>، ومواصلة دعوة المختبرات، بما في</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ذلك</w:t>
      </w:r>
      <w:r w:rsidRPr="00F927F9">
        <w:rPr>
          <w:rFonts w:ascii="Simplified Arabic" w:eastAsia="YouYuan" w:hAnsi="Simplified Arabic" w:cs="Simplified Arabic"/>
          <w:kern w:val="2"/>
          <w:sz w:val="20"/>
          <w:bdr w:val="none" w:sz="0" w:space="0" w:color="auto"/>
          <w:rtl/>
          <w:lang w:bidi="ar-EG"/>
        </w:rPr>
        <w:t xml:space="preserve"> </w:t>
      </w:r>
      <w:r w:rsidRPr="00F927F9">
        <w:rPr>
          <w:rFonts w:ascii="Simplified Arabic" w:eastAsia="YouYuan" w:hAnsi="Simplified Arabic" w:cs="Simplified Arabic" w:hint="cs"/>
          <w:kern w:val="2"/>
          <w:sz w:val="20"/>
          <w:bdr w:val="none" w:sz="0" w:space="0" w:color="auto"/>
          <w:rtl/>
          <w:lang w:bidi="ar-EG"/>
        </w:rPr>
        <w:t>ال</w:t>
      </w:r>
      <w:r w:rsidRPr="00F927F9">
        <w:rPr>
          <w:rFonts w:ascii="Simplified Arabic" w:eastAsia="YouYuan" w:hAnsi="Simplified Arabic" w:cs="Simplified Arabic"/>
          <w:kern w:val="2"/>
          <w:sz w:val="20"/>
          <w:bdr w:val="none" w:sz="0" w:space="0" w:color="auto"/>
          <w:rtl/>
          <w:lang w:bidi="ar-EG"/>
        </w:rPr>
        <w:t>مختبرات</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kern w:val="2"/>
          <w:sz w:val="20"/>
          <w:bdr w:val="none" w:sz="0" w:space="0" w:color="auto"/>
          <w:rtl/>
          <w:lang w:bidi="ar-EG"/>
        </w:rPr>
        <w:t>التحليلية، للانضمام إلى الشبكة؛</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hint="cs"/>
          <w:kern w:val="2"/>
          <w:sz w:val="22"/>
          <w:bdr w:val="none" w:sz="0" w:space="0" w:color="auto"/>
          <w:rtl/>
          <w:lang w:bidi="ar-EG"/>
        </w:rPr>
        <w:t>(ز)</w:t>
      </w:r>
      <w:r w:rsidRPr="00F927F9">
        <w:rPr>
          <w:rFonts w:eastAsia="YouYuan" w:cs="Simplified Arabic" w:hint="cs"/>
          <w:kern w:val="2"/>
          <w:sz w:val="22"/>
          <w:bdr w:val="none" w:sz="0" w:space="0" w:color="auto"/>
          <w:rtl/>
          <w:lang w:bidi="ar-EG"/>
        </w:rPr>
        <w:tab/>
        <w:t xml:space="preserve">ضمان المشاركة الكاملة والفعالة للشعوب الأصلية والمجتمعات المحلية في المناقشات </w:t>
      </w:r>
      <w:r w:rsidR="007940DC">
        <w:rPr>
          <w:rFonts w:eastAsia="YouYuan" w:cs="Simplified Arabic" w:hint="cs"/>
          <w:kern w:val="2"/>
          <w:sz w:val="22"/>
          <w:bdr w:val="none" w:sz="0" w:space="0" w:color="auto"/>
          <w:rtl/>
          <w:lang w:bidi="ar-EG"/>
        </w:rPr>
        <w:t>وفي الأعمال المتعلقة</w:t>
      </w:r>
      <w:r w:rsidRPr="00F927F9">
        <w:rPr>
          <w:rFonts w:eastAsia="YouYuan" w:cs="Simplified Arabic" w:hint="cs"/>
          <w:kern w:val="2"/>
          <w:sz w:val="22"/>
          <w:bdr w:val="none" w:sz="0" w:space="0" w:color="auto"/>
          <w:rtl/>
          <w:lang w:bidi="ar-EG"/>
        </w:rPr>
        <w:t xml:space="preserve"> </w:t>
      </w:r>
      <w:r w:rsidR="007940DC">
        <w:rPr>
          <w:rFonts w:eastAsia="YouYuan" w:cs="Simplified Arabic" w:hint="cs"/>
          <w:kern w:val="2"/>
          <w:sz w:val="22"/>
          <w:bdr w:val="none" w:sz="0" w:space="0" w:color="auto"/>
          <w:rtl/>
          <w:lang w:bidi="ar-EG"/>
        </w:rPr>
        <w:t>ب</w:t>
      </w:r>
      <w:r w:rsidRPr="00F927F9">
        <w:rPr>
          <w:rFonts w:eastAsia="YouYuan" w:cs="Simplified Arabic" w:hint="cs"/>
          <w:kern w:val="2"/>
          <w:sz w:val="22"/>
          <w:bdr w:val="none" w:sz="0" w:space="0" w:color="auto"/>
          <w:rtl/>
          <w:lang w:bidi="ar-EG"/>
        </w:rPr>
        <w:t>البيولوجيا التركيبية</w:t>
      </w:r>
      <w:r w:rsidR="007940DC">
        <w:rPr>
          <w:rFonts w:eastAsia="YouYuan" w:cs="Simplified Arabic" w:hint="cs"/>
          <w:kern w:val="2"/>
          <w:sz w:val="22"/>
          <w:bdr w:val="none" w:sz="0" w:space="0" w:color="auto"/>
          <w:rtl/>
          <w:lang w:bidi="ar-EG"/>
        </w:rPr>
        <w:t xml:space="preserve"> في إطار الاتفاقية</w:t>
      </w:r>
      <w:r w:rsidRPr="00F927F9">
        <w:rPr>
          <w:rFonts w:eastAsia="YouYuan" w:cs="Simplified Arabic" w:hint="cs"/>
          <w:kern w:val="2"/>
          <w:sz w:val="22"/>
          <w:bdr w:val="none" w:sz="0" w:space="0" w:color="auto"/>
          <w:rtl/>
          <w:lang w:bidi="ar-EG"/>
        </w:rPr>
        <w:t>، وفقا للمقرر 10/40؛</w:t>
      </w:r>
    </w:p>
    <w:p w:rsidR="007F315A" w:rsidRPr="00F927F9" w:rsidRDefault="007F315A" w:rsidP="007F315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YouYuan" w:cs="Simplified Arabic"/>
          <w:kern w:val="2"/>
          <w:sz w:val="22"/>
          <w:bdr w:val="none" w:sz="0" w:space="0" w:color="auto"/>
          <w:lang w:bidi="ar-EG"/>
        </w:rPr>
      </w:pPr>
      <w:r w:rsidRPr="00F927F9">
        <w:rPr>
          <w:rFonts w:eastAsia="YouYuan" w:cs="Simplified Arabic"/>
          <w:i/>
          <w:iCs/>
          <w:kern w:val="2"/>
          <w:sz w:val="22"/>
          <w:bdr w:val="none" w:sz="0" w:space="0" w:color="auto"/>
          <w:rtl/>
          <w:lang w:bidi="ar-EG"/>
        </w:rPr>
        <w:t>يطلب</w:t>
      </w:r>
      <w:r w:rsidRPr="00F927F9">
        <w:rPr>
          <w:rFonts w:eastAsia="YouYuan" w:cs="Simplified Arabic"/>
          <w:kern w:val="2"/>
          <w:sz w:val="22"/>
          <w:bdr w:val="none" w:sz="0" w:space="0" w:color="auto"/>
          <w:rtl/>
          <w:lang w:bidi="ar-EG"/>
        </w:rPr>
        <w:t xml:space="preserve"> إلى الهيئة الفرعية </w:t>
      </w:r>
      <w:r w:rsidRPr="00F927F9">
        <w:rPr>
          <w:rFonts w:eastAsia="YouYuan" w:cs="Simplified Arabic" w:hint="cs"/>
          <w:kern w:val="2"/>
          <w:sz w:val="22"/>
          <w:bdr w:val="none" w:sz="0" w:space="0" w:color="auto"/>
          <w:rtl/>
          <w:lang w:bidi="ar-EG"/>
        </w:rPr>
        <w:t>ل</w:t>
      </w:r>
      <w:r w:rsidRPr="00F927F9">
        <w:rPr>
          <w:rFonts w:eastAsia="YouYuan" w:cs="Simplified Arabic"/>
          <w:kern w:val="2"/>
          <w:sz w:val="22"/>
          <w:bdr w:val="none" w:sz="0" w:space="0" w:color="auto"/>
          <w:rtl/>
          <w:lang w:bidi="ar-EG"/>
        </w:rPr>
        <w:t>لمشورة العلمية والتقنية والتكنولوجية</w:t>
      </w:r>
      <w:r w:rsidRPr="00F927F9">
        <w:rPr>
          <w:rFonts w:eastAsia="YouYuan" w:cs="Simplified Arabic" w:hint="cs"/>
          <w:kern w:val="2"/>
          <w:sz w:val="22"/>
          <w:bdr w:val="none" w:sz="0" w:space="0" w:color="auto"/>
          <w:rtl/>
          <w:lang w:bidi="ar-EG"/>
        </w:rPr>
        <w:t xml:space="preserve"> القيام بما يلي:</w:t>
      </w:r>
    </w:p>
    <w:p w:rsidR="007F315A" w:rsidRPr="00F927F9" w:rsidRDefault="007F315A" w:rsidP="007F31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left="0" w:firstLine="673"/>
        <w:jc w:val="both"/>
        <w:rPr>
          <w:rFonts w:eastAsia="Malgun Gothic" w:cs="Simplified Arabic"/>
          <w:sz w:val="22"/>
          <w:bdr w:val="none" w:sz="0" w:space="0" w:color="auto"/>
          <w:lang w:val="en-GB" w:bidi="ar-EG"/>
        </w:rPr>
      </w:pPr>
      <w:r w:rsidRPr="00F927F9">
        <w:rPr>
          <w:rFonts w:eastAsia="Malgun Gothic" w:cs="Simplified Arabic" w:hint="cs"/>
          <w:sz w:val="22"/>
          <w:bdr w:val="none" w:sz="0" w:space="0" w:color="auto"/>
          <w:rtl/>
          <w:lang w:val="en-GB" w:bidi="ar-EG"/>
        </w:rPr>
        <w:t>ال</w:t>
      </w:r>
      <w:r w:rsidRPr="00F927F9">
        <w:rPr>
          <w:rFonts w:eastAsia="Malgun Gothic" w:cs="Simplified Arabic"/>
          <w:sz w:val="22"/>
          <w:bdr w:val="none" w:sz="0" w:space="0" w:color="auto"/>
          <w:rtl/>
          <w:lang w:val="en-GB" w:bidi="ar-EG"/>
        </w:rPr>
        <w:t>نظر في أعمال</w:t>
      </w:r>
      <w:r w:rsidRPr="00F927F9">
        <w:rPr>
          <w:rFonts w:eastAsia="Malgun Gothic" w:cs="Simplified Arabic" w:hint="cs"/>
          <w:sz w:val="22"/>
          <w:bdr w:val="none" w:sz="0" w:space="0" w:color="auto"/>
          <w:rtl/>
          <w:lang w:val="en-GB" w:bidi="ar-EG"/>
        </w:rPr>
        <w:t xml:space="preserve"> المنتدى الإلكتروني المفتوح العضوية و</w:t>
      </w:r>
      <w:r w:rsidRPr="00F927F9">
        <w:rPr>
          <w:rFonts w:eastAsia="Malgun Gothic" w:cs="Simplified Arabic"/>
          <w:sz w:val="22"/>
          <w:bdr w:val="none" w:sz="0" w:space="0" w:color="auto"/>
          <w:rtl/>
          <w:lang w:val="en-GB" w:bidi="ar-EG"/>
        </w:rPr>
        <w:t>فريق الخبراء التقنيين المخصص للبيولوجيا التركيبية</w:t>
      </w:r>
      <w:r w:rsidRPr="00F927F9">
        <w:rPr>
          <w:rFonts w:eastAsia="Malgun Gothic" w:cs="Simplified Arabic" w:hint="cs"/>
          <w:sz w:val="22"/>
          <w:bdr w:val="none" w:sz="0" w:space="0" w:color="auto"/>
          <w:rtl/>
          <w:lang w:val="en-GB" w:bidi="ar-EG"/>
        </w:rPr>
        <w:t>؛</w:t>
      </w:r>
    </w:p>
    <w:p w:rsidR="007F315A" w:rsidRPr="00F927F9" w:rsidRDefault="007F315A" w:rsidP="000E1E60">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hint="cs"/>
          <w:kern w:val="2"/>
          <w:sz w:val="22"/>
          <w:bdr w:val="none" w:sz="0" w:space="0" w:color="auto"/>
          <w:rtl/>
          <w:lang w:bidi="ar-EG"/>
        </w:rPr>
        <w:t>(ب)</w:t>
      </w:r>
      <w:r w:rsidRPr="00F927F9">
        <w:rPr>
          <w:rFonts w:eastAsia="YouYuan" w:cs="Simplified Arabic" w:hint="cs"/>
          <w:kern w:val="2"/>
          <w:sz w:val="22"/>
          <w:bdr w:val="none" w:sz="0" w:space="0" w:color="auto"/>
          <w:rtl/>
          <w:lang w:bidi="ar-EG"/>
        </w:rPr>
        <w:tab/>
      </w:r>
      <w:r w:rsidR="005279A5">
        <w:rPr>
          <w:rFonts w:ascii="Simplified Arabic" w:eastAsia="YouYuan" w:hAnsi="Simplified Arabic" w:cs="Simplified Arabic"/>
          <w:kern w:val="2"/>
          <w:sz w:val="20"/>
          <w:bdr w:val="none" w:sz="0" w:space="0" w:color="auto"/>
          <w:rtl/>
          <w:lang w:bidi="ar-EG"/>
        </w:rPr>
        <w:t>ملاحظة التحليل الأولي</w:t>
      </w:r>
      <w:r w:rsidRPr="00F927F9">
        <w:rPr>
          <w:rFonts w:ascii="Simplified Arabic" w:eastAsia="YouYuan" w:hAnsi="Simplified Arabic" w:cs="Simplified Arabic"/>
          <w:kern w:val="2"/>
          <w:sz w:val="20"/>
          <w:bdr w:val="none" w:sz="0" w:space="0" w:color="auto"/>
          <w:rtl/>
          <w:lang w:bidi="ar-EG"/>
        </w:rPr>
        <w:t xml:space="preserve"> ال</w:t>
      </w:r>
      <w:r w:rsidR="005279A5">
        <w:rPr>
          <w:rFonts w:ascii="Simplified Arabic" w:eastAsia="YouYuan" w:hAnsi="Simplified Arabic" w:cs="Simplified Arabic" w:hint="cs"/>
          <w:kern w:val="2"/>
          <w:sz w:val="20"/>
          <w:bdr w:val="none" w:sz="0" w:space="0" w:color="auto"/>
          <w:rtl/>
          <w:lang w:bidi="ar-EG"/>
        </w:rPr>
        <w:t>ذ</w:t>
      </w:r>
      <w:r w:rsidRPr="00F927F9">
        <w:rPr>
          <w:rFonts w:ascii="Simplified Arabic" w:eastAsia="YouYuan" w:hAnsi="Simplified Arabic" w:cs="Simplified Arabic"/>
          <w:kern w:val="2"/>
          <w:sz w:val="20"/>
          <w:bdr w:val="none" w:sz="0" w:space="0" w:color="auto"/>
          <w:rtl/>
          <w:lang w:bidi="ar-EG"/>
        </w:rPr>
        <w:t>ي أجر</w:t>
      </w:r>
      <w:r w:rsidRPr="00F927F9">
        <w:rPr>
          <w:rFonts w:ascii="Simplified Arabic" w:eastAsia="YouYuan" w:hAnsi="Simplified Arabic" w:cs="Simplified Arabic" w:hint="cs"/>
          <w:kern w:val="2"/>
          <w:sz w:val="20"/>
          <w:bdr w:val="none" w:sz="0" w:space="0" w:color="auto"/>
          <w:rtl/>
          <w:lang w:bidi="ar-EG"/>
        </w:rPr>
        <w:t>ت</w:t>
      </w:r>
      <w:r w:rsidR="005279A5">
        <w:rPr>
          <w:rFonts w:ascii="Simplified Arabic" w:eastAsia="YouYuan" w:hAnsi="Simplified Arabic" w:cs="Simplified Arabic"/>
          <w:kern w:val="2"/>
          <w:sz w:val="20"/>
          <w:bdr w:val="none" w:sz="0" w:space="0" w:color="auto"/>
          <w:rtl/>
          <w:lang w:bidi="ar-EG"/>
        </w:rPr>
        <w:t>ه</w:t>
      </w:r>
      <w:r w:rsidRPr="00F927F9">
        <w:rPr>
          <w:rFonts w:ascii="Simplified Arabic" w:eastAsia="YouYuan" w:hAnsi="Simplified Arabic" w:cs="Simplified Arabic"/>
          <w:kern w:val="2"/>
          <w:sz w:val="20"/>
          <w:bdr w:val="none" w:sz="0" w:space="0" w:color="auto"/>
          <w:rtl/>
          <w:lang w:bidi="ar-EG"/>
        </w:rPr>
        <w:t xml:space="preserve"> الأمين</w:t>
      </w:r>
      <w:r w:rsidRPr="00F927F9">
        <w:rPr>
          <w:rFonts w:ascii="Simplified Arabic" w:eastAsia="YouYuan" w:hAnsi="Simplified Arabic" w:cs="Simplified Arabic" w:hint="cs"/>
          <w:kern w:val="2"/>
          <w:sz w:val="20"/>
          <w:bdr w:val="none" w:sz="0" w:space="0" w:color="auto"/>
          <w:rtl/>
          <w:lang w:bidi="ar-EG"/>
        </w:rPr>
        <w:t>ة</w:t>
      </w:r>
      <w:r w:rsidRPr="00F927F9">
        <w:rPr>
          <w:rFonts w:ascii="Simplified Arabic" w:eastAsia="YouYuan" w:hAnsi="Simplified Arabic" w:cs="Simplified Arabic"/>
          <w:kern w:val="2"/>
          <w:sz w:val="20"/>
          <w:bdr w:val="none" w:sz="0" w:space="0" w:color="auto"/>
          <w:rtl/>
          <w:lang w:bidi="ar-EG"/>
        </w:rPr>
        <w:t xml:space="preserve"> التنفيذي</w:t>
      </w:r>
      <w:r w:rsidRPr="00F927F9">
        <w:rPr>
          <w:rFonts w:ascii="Simplified Arabic" w:eastAsia="YouYuan" w:hAnsi="Simplified Arabic" w:cs="Simplified Arabic" w:hint="cs"/>
          <w:kern w:val="2"/>
          <w:sz w:val="20"/>
          <w:bdr w:val="none" w:sz="0" w:space="0" w:color="auto"/>
          <w:rtl/>
          <w:lang w:bidi="ar-EG"/>
        </w:rPr>
        <w:t>ة</w:t>
      </w:r>
      <w:r w:rsidRPr="00F927F9">
        <w:rPr>
          <w:rFonts w:ascii="Simplified Arabic" w:eastAsia="YouYuan" w:hAnsi="Simplified Arabic" w:cs="Simplified Arabic"/>
          <w:kern w:val="2"/>
          <w:sz w:val="20"/>
          <w:bdr w:val="none" w:sz="0" w:space="0" w:color="auto"/>
          <w:vertAlign w:val="superscript"/>
          <w:rtl/>
          <w:lang w:bidi="ar-EG"/>
        </w:rPr>
        <w:footnoteReference w:id="8"/>
      </w:r>
      <w:r w:rsidRPr="00F927F9">
        <w:rPr>
          <w:rFonts w:ascii="Simplified Arabic" w:eastAsia="YouYuan" w:hAnsi="Simplified Arabic" w:cs="Simplified Arabic"/>
          <w:kern w:val="2"/>
          <w:sz w:val="20"/>
          <w:bdr w:val="none" w:sz="0" w:space="0" w:color="auto"/>
          <w:rtl/>
          <w:lang w:bidi="ar-EG"/>
        </w:rPr>
        <w:t xml:space="preserve"> والنظر في المزيد من التحليلات والمشورة من فريق الخبراء التقنيين المخصص للبيولوجيا التركيبية </w:t>
      </w:r>
      <w:r w:rsidRPr="00F927F9">
        <w:rPr>
          <w:rFonts w:ascii="Simplified Arabic" w:eastAsia="YouYuan" w:hAnsi="Simplified Arabic" w:cs="Simplified Arabic" w:hint="cs"/>
          <w:kern w:val="2"/>
          <w:sz w:val="20"/>
          <w:bdr w:val="none" w:sz="0" w:space="0" w:color="auto"/>
          <w:rtl/>
          <w:lang w:bidi="ar-EG"/>
        </w:rPr>
        <w:t>بشأن</w:t>
      </w:r>
      <w:r w:rsidRPr="00F927F9">
        <w:rPr>
          <w:rFonts w:ascii="Simplified Arabic" w:eastAsia="YouYuan" w:hAnsi="Simplified Arabic" w:cs="Simplified Arabic" w:hint="cs"/>
          <w:kern w:val="2"/>
          <w:sz w:val="20"/>
          <w:bdr w:val="none" w:sz="0" w:space="0" w:color="auto"/>
          <w:lang w:bidi="ar-EG"/>
        </w:rPr>
        <w:t xml:space="preserve"> </w:t>
      </w:r>
      <w:r w:rsidRPr="00F927F9">
        <w:rPr>
          <w:rFonts w:ascii="Simplified Arabic" w:eastAsia="YouYuan" w:hAnsi="Simplified Arabic" w:cs="Simplified Arabic" w:hint="cs"/>
          <w:kern w:val="2"/>
          <w:sz w:val="20"/>
          <w:bdr w:val="none" w:sz="0" w:space="0" w:color="auto"/>
          <w:rtl/>
          <w:lang w:bidi="ar-EG"/>
        </w:rPr>
        <w:t>ا</w:t>
      </w:r>
      <w:r w:rsidRPr="00F927F9">
        <w:rPr>
          <w:rFonts w:ascii="Simplified Arabic" w:eastAsia="YouYuan" w:hAnsi="Simplified Arabic" w:cs="Simplified Arabic"/>
          <w:kern w:val="2"/>
          <w:sz w:val="20"/>
          <w:bdr w:val="none" w:sz="0" w:space="0" w:color="auto"/>
          <w:rtl/>
          <w:lang w:bidi="ar-EG"/>
        </w:rPr>
        <w:t xml:space="preserve">لعلاقة بين البيولوجيا التركيبية والمعايير </w:t>
      </w:r>
      <w:r w:rsidRPr="00F927F9">
        <w:rPr>
          <w:rFonts w:eastAsia="YouYuan" w:cs="Simplified Arabic" w:hint="cs"/>
          <w:kern w:val="2"/>
          <w:sz w:val="20"/>
          <w:bdr w:val="none" w:sz="0" w:space="0" w:color="auto"/>
          <w:rtl/>
          <w:lang w:bidi="ar-EG"/>
        </w:rPr>
        <w:t xml:space="preserve">المنصوص عليها في </w:t>
      </w:r>
      <w:r w:rsidR="000E1E60">
        <w:rPr>
          <w:rFonts w:eastAsia="YouYuan" w:cs="Simplified Arabic" w:hint="cs"/>
          <w:kern w:val="2"/>
          <w:sz w:val="20"/>
          <w:bdr w:val="none" w:sz="0" w:space="0" w:color="auto"/>
          <w:rtl/>
          <w:lang w:bidi="ar-EG"/>
        </w:rPr>
        <w:t xml:space="preserve">الفقرة 12 من </w:t>
      </w:r>
      <w:r w:rsidR="005279A5" w:rsidRPr="00F927F9">
        <w:rPr>
          <w:rFonts w:eastAsia="YouYuan" w:cs="Simplified Arabic" w:hint="cs"/>
          <w:kern w:val="2"/>
          <w:sz w:val="20"/>
          <w:bdr w:val="none" w:sz="0" w:space="0" w:color="auto"/>
          <w:rtl/>
          <w:lang w:bidi="ar-EG"/>
        </w:rPr>
        <w:t>المقرر 9/29</w:t>
      </w:r>
      <w:r w:rsidR="005279A5">
        <w:rPr>
          <w:rFonts w:eastAsia="YouYuan" w:cs="Simplified Arabic" w:hint="cs"/>
          <w:kern w:val="2"/>
          <w:sz w:val="20"/>
          <w:bdr w:val="none" w:sz="0" w:space="0" w:color="auto"/>
          <w:rtl/>
          <w:lang w:bidi="ar-EG"/>
        </w:rPr>
        <w:t xml:space="preserve">، </w:t>
      </w:r>
      <w:r w:rsidRPr="00F927F9">
        <w:rPr>
          <w:rFonts w:eastAsia="YouYuan" w:cs="Simplified Arabic" w:hint="cs"/>
          <w:kern w:val="2"/>
          <w:sz w:val="20"/>
          <w:bdr w:val="none" w:sz="0" w:space="0" w:color="auto"/>
          <w:rtl/>
          <w:lang w:bidi="ar-EG"/>
        </w:rPr>
        <w:t xml:space="preserve">من أجل المساهمة في استكمال التحليل المطلوب في </w:t>
      </w:r>
      <w:r w:rsidR="000E1E60">
        <w:rPr>
          <w:rFonts w:eastAsia="YouYuan" w:cs="Simplified Arabic" w:hint="cs"/>
          <w:kern w:val="2"/>
          <w:sz w:val="20"/>
          <w:bdr w:val="none" w:sz="0" w:space="0" w:color="auto"/>
          <w:rtl/>
          <w:lang w:bidi="ar-EG"/>
        </w:rPr>
        <w:t xml:space="preserve">الفقرة 2 من </w:t>
      </w:r>
      <w:r w:rsidRPr="00F927F9">
        <w:rPr>
          <w:rFonts w:eastAsia="YouYuan" w:cs="Simplified Arabic" w:hint="cs"/>
          <w:kern w:val="2"/>
          <w:sz w:val="20"/>
          <w:bdr w:val="none" w:sz="0" w:space="0" w:color="auto"/>
          <w:rtl/>
          <w:lang w:bidi="ar-EG"/>
        </w:rPr>
        <w:t>المقرر 12/24</w:t>
      </w:r>
      <w:r w:rsidRPr="00F927F9">
        <w:rPr>
          <w:rFonts w:ascii="Simplified Arabic" w:eastAsia="YouYuan" w:hAnsi="Simplified Arabic" w:cs="Simplified Arabic"/>
          <w:kern w:val="2"/>
          <w:sz w:val="20"/>
          <w:bdr w:val="none" w:sz="0" w:space="0" w:color="auto"/>
          <w:rtl/>
          <w:lang w:bidi="ar-EG"/>
        </w:rPr>
        <w:t>؛</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673"/>
        <w:jc w:val="both"/>
        <w:rPr>
          <w:rFonts w:eastAsia="YouYuan" w:cs="Simplified Arabic"/>
          <w:kern w:val="2"/>
          <w:sz w:val="22"/>
          <w:bdr w:val="none" w:sz="0" w:space="0" w:color="auto"/>
          <w:rtl/>
          <w:lang w:bidi="ar-EG"/>
        </w:rPr>
      </w:pPr>
      <w:r w:rsidRPr="00F927F9">
        <w:rPr>
          <w:rFonts w:eastAsia="YouYuan" w:cs="Simplified Arabic" w:hint="cs"/>
          <w:kern w:val="2"/>
          <w:sz w:val="22"/>
          <w:bdr w:val="none" w:sz="0" w:space="0" w:color="auto"/>
          <w:rtl/>
          <w:lang w:bidi="ar-EG"/>
        </w:rPr>
        <w:t>(ج)</w:t>
      </w:r>
      <w:r w:rsidRPr="00F927F9">
        <w:rPr>
          <w:rFonts w:eastAsia="YouYuan" w:cs="Simplified Arabic" w:hint="cs"/>
          <w:kern w:val="2"/>
          <w:sz w:val="22"/>
          <w:bdr w:val="none" w:sz="0" w:space="0" w:color="auto"/>
          <w:rtl/>
          <w:lang w:bidi="ar-EG"/>
        </w:rPr>
        <w:tab/>
      </w:r>
      <w:r w:rsidRPr="00F927F9">
        <w:rPr>
          <w:rFonts w:eastAsia="YouYuan" w:cs="Simplified Arabic"/>
          <w:kern w:val="2"/>
          <w:sz w:val="22"/>
          <w:bdr w:val="none" w:sz="0" w:space="0" w:color="auto"/>
          <w:rtl/>
          <w:lang w:bidi="ar-EG"/>
        </w:rPr>
        <w:t>تقد</w:t>
      </w:r>
      <w:r w:rsidRPr="00F927F9">
        <w:rPr>
          <w:rFonts w:eastAsia="YouYuan" w:cs="Simplified Arabic" w:hint="cs"/>
          <w:kern w:val="2"/>
          <w:sz w:val="22"/>
          <w:bdr w:val="none" w:sz="0" w:space="0" w:color="auto"/>
          <w:rtl/>
          <w:lang w:bidi="ar-EG"/>
        </w:rPr>
        <w:t>ي</w:t>
      </w:r>
      <w:r w:rsidRPr="00F927F9">
        <w:rPr>
          <w:rFonts w:eastAsia="YouYuan" w:cs="Simplified Arabic"/>
          <w:kern w:val="2"/>
          <w:sz w:val="22"/>
          <w:bdr w:val="none" w:sz="0" w:space="0" w:color="auto"/>
          <w:rtl/>
          <w:lang w:bidi="ar-EG"/>
        </w:rPr>
        <w:t>م توصية إلى مؤتمر الأطراف في اجتماعه الخامس عشر.</w:t>
      </w:r>
    </w:p>
    <w:p w:rsidR="007F315A" w:rsidRPr="00F927F9" w:rsidRDefault="007F315A" w:rsidP="005279A5">
      <w:pPr>
        <w:keepNext/>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jc w:val="center"/>
        <w:rPr>
          <w:rFonts w:eastAsia="YouYuan" w:cs="Simplified Arabic"/>
          <w:i/>
          <w:iCs/>
          <w:kern w:val="2"/>
          <w:sz w:val="20"/>
          <w:bdr w:val="none" w:sz="0" w:space="0" w:color="auto"/>
          <w:rtl/>
          <w:lang w:bidi="ar-EG"/>
        </w:rPr>
      </w:pPr>
      <w:r w:rsidRPr="00F927F9">
        <w:rPr>
          <w:rFonts w:eastAsia="YouYuan" w:cs="Simplified Arabic" w:hint="cs"/>
          <w:i/>
          <w:iCs/>
          <w:kern w:val="2"/>
          <w:sz w:val="20"/>
          <w:bdr w:val="none" w:sz="0" w:space="0" w:color="auto"/>
          <w:rtl/>
          <w:lang w:bidi="ar-EG"/>
        </w:rPr>
        <w:lastRenderedPageBreak/>
        <w:t>المرفق</w:t>
      </w:r>
    </w:p>
    <w:p w:rsidR="007F315A" w:rsidRPr="00F927F9" w:rsidRDefault="007F315A" w:rsidP="005279A5">
      <w:pPr>
        <w:keepNext/>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jc w:val="center"/>
        <w:rPr>
          <w:rFonts w:eastAsia="YouYuan" w:cs="Simplified Arabic"/>
          <w:b/>
          <w:bCs/>
          <w:kern w:val="2"/>
          <w:sz w:val="20"/>
          <w:bdr w:val="none" w:sz="0" w:space="0" w:color="auto"/>
          <w:rtl/>
          <w:lang w:bidi="ar-EG"/>
        </w:rPr>
      </w:pPr>
      <w:r w:rsidRPr="00F927F9">
        <w:rPr>
          <w:rFonts w:eastAsia="YouYuan" w:cs="Simplified Arabic" w:hint="cs"/>
          <w:b/>
          <w:bCs/>
          <w:kern w:val="2"/>
          <w:sz w:val="20"/>
          <w:bdr w:val="none" w:sz="0" w:space="0" w:color="auto"/>
          <w:rtl/>
          <w:lang w:bidi="ar-EG"/>
        </w:rPr>
        <w:t>اختصاصات فريق الخبراء التقنيين المخصص للبيولوجيا التركيبية</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jc w:val="both"/>
        <w:rPr>
          <w:rFonts w:eastAsia="YouYuan" w:cs="Simplified Arabic"/>
          <w:kern w:val="2"/>
          <w:sz w:val="20"/>
          <w:bdr w:val="none" w:sz="0" w:space="0" w:color="auto"/>
          <w:rtl/>
          <w:lang w:bidi="ar-EG"/>
        </w:rPr>
      </w:pPr>
      <w:r w:rsidRPr="00F927F9">
        <w:rPr>
          <w:rFonts w:eastAsia="YouYuan" w:cs="Simplified Arabic" w:hint="cs"/>
          <w:kern w:val="2"/>
          <w:sz w:val="20"/>
          <w:bdr w:val="none" w:sz="0" w:space="0" w:color="auto"/>
          <w:rtl/>
          <w:lang w:bidi="ar-EG"/>
        </w:rPr>
        <w:t>ينبغي أن يقوم فريق الخبراء التقنيين المخصص للبيولوجيا التركيبية بما يلي:</w:t>
      </w:r>
    </w:p>
    <w:p w:rsidR="007F315A" w:rsidRPr="00F927F9" w:rsidRDefault="007F315A" w:rsidP="000E1E60">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0"/>
          <w:bdr w:val="none" w:sz="0" w:space="0" w:color="auto"/>
          <w:rtl/>
          <w:lang w:bidi="ar-EG"/>
        </w:rPr>
      </w:pPr>
      <w:r w:rsidRPr="00F927F9">
        <w:rPr>
          <w:rFonts w:eastAsia="YouYuan" w:cs="Simplified Arabic" w:hint="cs"/>
          <w:kern w:val="2"/>
          <w:sz w:val="20"/>
          <w:bdr w:val="none" w:sz="0" w:space="0" w:color="auto"/>
          <w:rtl/>
          <w:lang w:bidi="ar-EG"/>
        </w:rPr>
        <w:t>(أ)</w:t>
      </w:r>
      <w:r w:rsidRPr="00F927F9">
        <w:rPr>
          <w:rFonts w:eastAsia="YouYuan" w:cs="Simplified Arabic" w:hint="cs"/>
          <w:kern w:val="2"/>
          <w:sz w:val="20"/>
          <w:bdr w:val="none" w:sz="0" w:space="0" w:color="auto"/>
          <w:rtl/>
          <w:lang w:bidi="ar-EG"/>
        </w:rPr>
        <w:tab/>
      </w:r>
      <w:r w:rsidRPr="00F927F9">
        <w:rPr>
          <w:rFonts w:ascii="Simplified Arabic" w:eastAsia="YouYuan" w:hAnsi="Simplified Arabic" w:cs="Simplified Arabic"/>
          <w:kern w:val="2"/>
          <w:sz w:val="20"/>
          <w:bdr w:val="none" w:sz="0" w:space="0" w:color="auto"/>
          <w:rtl/>
          <w:lang w:bidi="ar-EG"/>
        </w:rPr>
        <w:t xml:space="preserve">تقديم مشورة بشأن العلاقة بين البيولوجيا التركيبية والمعايير </w:t>
      </w:r>
      <w:r w:rsidRPr="00F927F9">
        <w:rPr>
          <w:rFonts w:eastAsia="YouYuan" w:cs="Simplified Arabic" w:hint="cs"/>
          <w:kern w:val="2"/>
          <w:sz w:val="20"/>
          <w:bdr w:val="none" w:sz="0" w:space="0" w:color="auto"/>
          <w:rtl/>
          <w:lang w:bidi="ar-EG"/>
        </w:rPr>
        <w:t xml:space="preserve">المنصوص عليها في </w:t>
      </w:r>
      <w:r w:rsidR="000E1E60">
        <w:rPr>
          <w:rFonts w:eastAsia="YouYuan" w:cs="Simplified Arabic" w:hint="cs"/>
          <w:kern w:val="2"/>
          <w:sz w:val="20"/>
          <w:bdr w:val="none" w:sz="0" w:space="0" w:color="auto"/>
          <w:rtl/>
          <w:lang w:bidi="ar-EG"/>
        </w:rPr>
        <w:t xml:space="preserve">الفقرة 12 من </w:t>
      </w:r>
      <w:r w:rsidR="005279A5" w:rsidRPr="00F927F9">
        <w:rPr>
          <w:rFonts w:eastAsia="YouYuan" w:cs="Simplified Arabic" w:hint="cs"/>
          <w:kern w:val="2"/>
          <w:sz w:val="20"/>
          <w:bdr w:val="none" w:sz="0" w:space="0" w:color="auto"/>
          <w:rtl/>
          <w:lang w:bidi="ar-EG"/>
        </w:rPr>
        <w:t>المقرر 9/29</w:t>
      </w:r>
      <w:r w:rsidR="005279A5">
        <w:rPr>
          <w:rFonts w:eastAsia="YouYuan" w:cs="Simplified Arabic" w:hint="cs"/>
          <w:kern w:val="2"/>
          <w:sz w:val="20"/>
          <w:bdr w:val="none" w:sz="0" w:space="0" w:color="auto"/>
          <w:rtl/>
          <w:lang w:bidi="ar-EG"/>
        </w:rPr>
        <w:t xml:space="preserve">، </w:t>
      </w:r>
      <w:r w:rsidRPr="00F927F9">
        <w:rPr>
          <w:rFonts w:eastAsia="YouYuan" w:cs="Simplified Arabic" w:hint="cs"/>
          <w:kern w:val="2"/>
          <w:sz w:val="20"/>
          <w:bdr w:val="none" w:sz="0" w:space="0" w:color="auto"/>
          <w:rtl/>
          <w:lang w:bidi="ar-EG"/>
        </w:rPr>
        <w:t xml:space="preserve">من أجل المساهمة في استكمال التقييم المطلوب في </w:t>
      </w:r>
      <w:r w:rsidR="000E1E60">
        <w:rPr>
          <w:rFonts w:eastAsia="YouYuan" w:cs="Simplified Arabic" w:hint="cs"/>
          <w:kern w:val="2"/>
          <w:sz w:val="20"/>
          <w:bdr w:val="none" w:sz="0" w:space="0" w:color="auto"/>
          <w:rtl/>
          <w:lang w:bidi="ar-EG"/>
        </w:rPr>
        <w:t xml:space="preserve">الفقرة 2 من </w:t>
      </w:r>
      <w:r w:rsidR="000E1E60" w:rsidRPr="00F927F9">
        <w:rPr>
          <w:rFonts w:eastAsia="YouYuan" w:cs="Simplified Arabic" w:hint="cs"/>
          <w:kern w:val="2"/>
          <w:sz w:val="20"/>
          <w:bdr w:val="none" w:sz="0" w:space="0" w:color="auto"/>
          <w:rtl/>
          <w:lang w:bidi="ar-EG"/>
        </w:rPr>
        <w:t>المقرر 12/24</w:t>
      </w:r>
      <w:r w:rsidRPr="00F927F9">
        <w:rPr>
          <w:rFonts w:ascii="Simplified Arabic" w:eastAsia="YouYuan" w:hAnsi="Simplified Arabic" w:cs="Simplified Arabic"/>
          <w:kern w:val="2"/>
          <w:sz w:val="20"/>
          <w:bdr w:val="none" w:sz="0" w:space="0" w:color="auto"/>
          <w:rtl/>
          <w:lang w:bidi="ar-EG"/>
        </w:rPr>
        <w:t>، بالاستناد إلى التحليل الأولي الذي أعد</w:t>
      </w:r>
      <w:r w:rsidRPr="00F927F9">
        <w:rPr>
          <w:rFonts w:ascii="Simplified Arabic" w:eastAsia="YouYuan" w:hAnsi="Simplified Arabic" w:cs="Simplified Arabic" w:hint="cs"/>
          <w:kern w:val="2"/>
          <w:sz w:val="20"/>
          <w:bdr w:val="none" w:sz="0" w:space="0" w:color="auto"/>
          <w:rtl/>
          <w:lang w:bidi="ar-EG"/>
        </w:rPr>
        <w:t>ت</w:t>
      </w:r>
      <w:r w:rsidRPr="00F927F9">
        <w:rPr>
          <w:rFonts w:ascii="Simplified Arabic" w:eastAsia="YouYuan" w:hAnsi="Simplified Arabic" w:cs="Simplified Arabic"/>
          <w:kern w:val="2"/>
          <w:sz w:val="20"/>
          <w:bdr w:val="none" w:sz="0" w:space="0" w:color="auto"/>
          <w:rtl/>
          <w:lang w:bidi="ar-EG"/>
        </w:rPr>
        <w:t>ه الأمين</w:t>
      </w:r>
      <w:r w:rsidRPr="00F927F9">
        <w:rPr>
          <w:rFonts w:ascii="Simplified Arabic" w:eastAsia="YouYuan" w:hAnsi="Simplified Arabic" w:cs="Simplified Arabic" w:hint="cs"/>
          <w:kern w:val="2"/>
          <w:sz w:val="20"/>
          <w:bdr w:val="none" w:sz="0" w:space="0" w:color="auto"/>
          <w:rtl/>
          <w:lang w:bidi="ar-EG"/>
        </w:rPr>
        <w:t>ة</w:t>
      </w:r>
      <w:r w:rsidRPr="00F927F9">
        <w:rPr>
          <w:rFonts w:ascii="Simplified Arabic" w:eastAsia="YouYuan" w:hAnsi="Simplified Arabic" w:cs="Simplified Arabic"/>
          <w:kern w:val="2"/>
          <w:sz w:val="20"/>
          <w:bdr w:val="none" w:sz="0" w:space="0" w:color="auto"/>
          <w:rtl/>
          <w:lang w:bidi="ar-EG"/>
        </w:rPr>
        <w:t xml:space="preserve"> التنفيذي</w:t>
      </w:r>
      <w:r w:rsidRPr="00F927F9">
        <w:rPr>
          <w:rFonts w:ascii="Simplified Arabic" w:eastAsia="YouYuan" w:hAnsi="Simplified Arabic" w:cs="Simplified Arabic" w:hint="cs"/>
          <w:kern w:val="2"/>
          <w:sz w:val="20"/>
          <w:bdr w:val="none" w:sz="0" w:space="0" w:color="auto"/>
          <w:rtl/>
          <w:lang w:bidi="ar-EG"/>
        </w:rPr>
        <w:t>ة</w:t>
      </w:r>
      <w:r w:rsidRPr="00F927F9">
        <w:rPr>
          <w:rFonts w:ascii="Simplified Arabic" w:eastAsia="YouYuan" w:hAnsi="Simplified Arabic" w:cs="Simplified Arabic"/>
          <w:kern w:val="2"/>
          <w:sz w:val="20"/>
          <w:bdr w:val="none" w:sz="0" w:space="0" w:color="auto"/>
          <w:rtl/>
          <w:lang w:bidi="ar-EG"/>
        </w:rPr>
        <w:t xml:space="preserve"> في الوثيقة </w:t>
      </w:r>
      <w:r w:rsidR="005279A5">
        <w:rPr>
          <w:rFonts w:eastAsia="YouYuan" w:cs="Simplified Arabic"/>
          <w:snapToGrid w:val="0"/>
          <w:kern w:val="22"/>
          <w:sz w:val="22"/>
          <w:szCs w:val="22"/>
          <w:bdr w:val="none" w:sz="0" w:space="0" w:color="auto"/>
          <w:lang w:bidi="ar-EG"/>
        </w:rPr>
        <w:t>CBD/</w:t>
      </w:r>
      <w:r w:rsidRPr="005279A5">
        <w:rPr>
          <w:rFonts w:eastAsia="YouYuan" w:cs="Simplified Arabic"/>
          <w:snapToGrid w:val="0"/>
          <w:kern w:val="22"/>
          <w:sz w:val="22"/>
          <w:szCs w:val="22"/>
          <w:bdr w:val="none" w:sz="0" w:space="0" w:color="auto"/>
          <w:lang w:bidi="ar-EG"/>
        </w:rPr>
        <w:t>SBSTTA/22/INF/17</w:t>
      </w:r>
      <w:r w:rsidRPr="00F927F9">
        <w:rPr>
          <w:rFonts w:ascii="Simplified Arabic" w:eastAsia="YouYuan" w:hAnsi="Simplified Arabic" w:cs="Simplified Arabic"/>
          <w:kern w:val="2"/>
          <w:sz w:val="20"/>
          <w:bdr w:val="none" w:sz="0" w:space="0" w:color="auto"/>
          <w:rtl/>
          <w:lang w:bidi="ar-EG"/>
        </w:rPr>
        <w:t>؛</w:t>
      </w:r>
    </w:p>
    <w:p w:rsidR="007F315A" w:rsidRDefault="007F315A" w:rsidP="005279A5">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0"/>
          <w:bdr w:val="none" w:sz="0" w:space="0" w:color="auto"/>
          <w:rtl/>
          <w:lang w:bidi="ar-EG"/>
        </w:rPr>
      </w:pPr>
      <w:r w:rsidRPr="00F927F9">
        <w:rPr>
          <w:rFonts w:eastAsia="YouYuan" w:cs="Simplified Arabic" w:hint="cs"/>
          <w:kern w:val="2"/>
          <w:sz w:val="20"/>
          <w:bdr w:val="none" w:sz="0" w:space="0" w:color="auto"/>
          <w:rtl/>
          <w:lang w:bidi="ar-EG"/>
        </w:rPr>
        <w:t>(ب)</w:t>
      </w:r>
      <w:r w:rsidRPr="00F927F9">
        <w:rPr>
          <w:rFonts w:eastAsia="YouYuan" w:cs="Simplified Arabic"/>
          <w:kern w:val="2"/>
          <w:sz w:val="20"/>
          <w:bdr w:val="none" w:sz="0" w:space="0" w:color="auto"/>
          <w:lang w:bidi="ar-EG"/>
        </w:rPr>
        <w:tab/>
      </w:r>
      <w:r w:rsidRPr="00F927F9">
        <w:rPr>
          <w:rFonts w:eastAsia="YouYuan" w:cs="Simplified Arabic" w:hint="cs"/>
          <w:kern w:val="2"/>
          <w:sz w:val="20"/>
          <w:bdr w:val="none" w:sz="0" w:space="0" w:color="auto"/>
          <w:rtl/>
          <w:lang w:bidi="ar-EG"/>
        </w:rPr>
        <w:t>ت</w:t>
      </w:r>
      <w:r w:rsidRPr="00F927F9">
        <w:rPr>
          <w:rFonts w:eastAsia="YouYuan" w:cs="Simplified Arabic"/>
          <w:kern w:val="2"/>
          <w:sz w:val="20"/>
          <w:bdr w:val="none" w:sz="0" w:space="0" w:color="auto"/>
          <w:rtl/>
          <w:lang w:bidi="ar-EG"/>
        </w:rPr>
        <w:t>قييم التطورات</w:t>
      </w:r>
      <w:r w:rsidR="007940DC">
        <w:rPr>
          <w:rFonts w:eastAsia="YouYuan" w:cs="Simplified Arabic" w:hint="cs"/>
          <w:kern w:val="2"/>
          <w:sz w:val="20"/>
          <w:bdr w:val="none" w:sz="0" w:space="0" w:color="auto"/>
          <w:rtl/>
          <w:lang w:bidi="ar-EG"/>
        </w:rPr>
        <w:t xml:space="preserve"> التكنولوجية</w:t>
      </w:r>
      <w:r w:rsidRPr="00F927F9">
        <w:rPr>
          <w:rFonts w:eastAsia="YouYuan" w:cs="Simplified Arabic"/>
          <w:kern w:val="2"/>
          <w:sz w:val="20"/>
          <w:bdr w:val="none" w:sz="0" w:space="0" w:color="auto"/>
          <w:rtl/>
          <w:lang w:bidi="ar-EG"/>
        </w:rPr>
        <w:t xml:space="preserve"> الجديدة في </w:t>
      </w:r>
      <w:r w:rsidRPr="00F927F9">
        <w:rPr>
          <w:rFonts w:eastAsia="YouYuan" w:cs="Simplified Arabic" w:hint="cs"/>
          <w:kern w:val="2"/>
          <w:sz w:val="20"/>
          <w:bdr w:val="none" w:sz="0" w:space="0" w:color="auto"/>
          <w:rtl/>
          <w:lang w:bidi="ar-EG"/>
        </w:rPr>
        <w:t>مجال</w:t>
      </w:r>
      <w:r w:rsidRPr="00F927F9">
        <w:rPr>
          <w:rFonts w:eastAsia="YouYuan" w:cs="Simplified Arabic"/>
          <w:kern w:val="2"/>
          <w:sz w:val="20"/>
          <w:bdr w:val="none" w:sz="0" w:space="0" w:color="auto"/>
          <w:rtl/>
          <w:lang w:bidi="ar-EG"/>
        </w:rPr>
        <w:t xml:space="preserve"> البيولوجيا التركيبية منذ الاجتماع الأخير لفريق الخبراء التقنيين المخصص</w:t>
      </w:r>
      <w:r>
        <w:rPr>
          <w:rFonts w:eastAsia="YouYuan" w:cs="Simplified Arabic" w:hint="cs"/>
          <w:kern w:val="2"/>
          <w:sz w:val="20"/>
          <w:bdr w:val="none" w:sz="0" w:space="0" w:color="auto"/>
          <w:rtl/>
          <w:lang w:bidi="ar-EG"/>
        </w:rPr>
        <w:t>،</w:t>
      </w:r>
      <w:r w:rsidR="005279A5">
        <w:rPr>
          <w:rFonts w:eastAsia="YouYuan" w:cs="Simplified Arabic"/>
          <w:kern w:val="2"/>
          <w:sz w:val="20"/>
          <w:bdr w:val="none" w:sz="0" w:space="0" w:color="auto"/>
          <w:lang w:bidi="ar-EG"/>
        </w:rPr>
        <w:t xml:space="preserve"> </w:t>
      </w:r>
      <w:r>
        <w:rPr>
          <w:rFonts w:eastAsia="YouYuan" w:cs="Simplified Arabic" w:hint="cs"/>
          <w:kern w:val="2"/>
          <w:sz w:val="20"/>
          <w:bdr w:val="none" w:sz="0" w:space="0" w:color="auto"/>
          <w:rtl/>
          <w:lang w:bidi="ar-EG"/>
        </w:rPr>
        <w:t>بما في ذلك النظر</w:t>
      </w:r>
      <w:r w:rsidR="007940DC">
        <w:rPr>
          <w:rFonts w:eastAsia="YouYuan" w:cs="Simplified Arabic" w:hint="cs"/>
          <w:kern w:val="2"/>
          <w:sz w:val="20"/>
          <w:bdr w:val="none" w:sz="0" w:space="0" w:color="auto"/>
          <w:rtl/>
          <w:lang w:bidi="ar-EG"/>
        </w:rPr>
        <w:t>، من بين أمور أخرى</w:t>
      </w:r>
      <w:r w:rsidR="007940DC" w:rsidRPr="007940DC">
        <w:rPr>
          <w:rFonts w:eastAsia="YouYuan" w:cs="Simplified Arabic"/>
          <w:kern w:val="2"/>
          <w:sz w:val="20"/>
          <w:bdr w:val="none" w:sz="0" w:space="0" w:color="auto"/>
          <w:rtl/>
          <w:lang w:bidi="ar-EG"/>
        </w:rPr>
        <w:t xml:space="preserve">، في التطبيقات الملموسة </w:t>
      </w:r>
      <w:r w:rsidR="007940DC">
        <w:rPr>
          <w:rFonts w:eastAsia="YouYuan" w:cs="Simplified Arabic" w:hint="cs"/>
          <w:kern w:val="2"/>
          <w:sz w:val="20"/>
          <w:bdr w:val="none" w:sz="0" w:space="0" w:color="auto"/>
          <w:rtl/>
          <w:lang w:bidi="ar-EG"/>
        </w:rPr>
        <w:t>المتعلقة بتعديل الجينات</w:t>
      </w:r>
      <w:r w:rsidR="007940DC" w:rsidRPr="007940DC">
        <w:rPr>
          <w:rFonts w:eastAsia="YouYuan" w:cs="Simplified Arabic"/>
          <w:kern w:val="2"/>
          <w:sz w:val="20"/>
          <w:bdr w:val="none" w:sz="0" w:space="0" w:color="auto"/>
          <w:rtl/>
          <w:lang w:bidi="ar-EG"/>
        </w:rPr>
        <w:t xml:space="preserve"> إذا كانت تتعلق بالبيولوجيا التركيبية</w:t>
      </w:r>
      <w:r w:rsidR="007940DC">
        <w:rPr>
          <w:rFonts w:eastAsia="YouYuan" w:cs="Simplified Arabic" w:hint="cs"/>
          <w:kern w:val="2"/>
          <w:sz w:val="20"/>
          <w:bdr w:val="none" w:sz="0" w:space="0" w:color="auto"/>
          <w:rtl/>
          <w:lang w:bidi="ar-EG"/>
        </w:rPr>
        <w:t xml:space="preserve">، </w:t>
      </w:r>
      <w:r w:rsidRPr="00F927F9">
        <w:rPr>
          <w:rFonts w:eastAsia="YouYuan" w:cs="Simplified Arabic"/>
          <w:kern w:val="2"/>
          <w:sz w:val="20"/>
          <w:bdr w:val="none" w:sz="0" w:space="0" w:color="auto"/>
          <w:rtl/>
          <w:lang w:bidi="ar-EG"/>
        </w:rPr>
        <w:t xml:space="preserve">من أجل دعم عملية </w:t>
      </w:r>
      <w:r w:rsidRPr="00F927F9">
        <w:rPr>
          <w:rFonts w:eastAsia="YouYuan" w:cs="Simplified Arabic" w:hint="cs"/>
          <w:kern w:val="2"/>
          <w:sz w:val="20"/>
          <w:bdr w:val="none" w:sz="0" w:space="0" w:color="auto"/>
          <w:rtl/>
          <w:lang w:bidi="ar-EG"/>
        </w:rPr>
        <w:t xml:space="preserve">لإجراء </w:t>
      </w:r>
      <w:r w:rsidRPr="00F927F9">
        <w:rPr>
          <w:rFonts w:eastAsia="YouYuan" w:cs="Simplified Arabic"/>
          <w:kern w:val="2"/>
          <w:sz w:val="20"/>
          <w:bdr w:val="none" w:sz="0" w:space="0" w:color="auto"/>
          <w:rtl/>
          <w:lang w:bidi="ar-EG"/>
        </w:rPr>
        <w:t xml:space="preserve">مسح أفقي </w:t>
      </w:r>
      <w:r w:rsidRPr="00F927F9">
        <w:rPr>
          <w:rFonts w:eastAsia="YouYuan" w:cs="Simplified Arabic" w:hint="cs"/>
          <w:kern w:val="2"/>
          <w:sz w:val="20"/>
          <w:bdr w:val="none" w:sz="0" w:space="0" w:color="auto"/>
          <w:rtl/>
          <w:lang w:bidi="ar-EG"/>
        </w:rPr>
        <w:t>بشكل</w:t>
      </w:r>
      <w:r w:rsidR="007940DC">
        <w:rPr>
          <w:rFonts w:eastAsia="YouYuan" w:cs="Simplified Arabic" w:hint="cs"/>
          <w:kern w:val="2"/>
          <w:sz w:val="20"/>
          <w:bdr w:val="none" w:sz="0" w:space="0" w:color="auto"/>
          <w:rtl/>
          <w:lang w:bidi="ar-EG"/>
        </w:rPr>
        <w:t xml:space="preserve"> واسع النطاق</w:t>
      </w:r>
      <w:r w:rsidRPr="00F927F9">
        <w:rPr>
          <w:rFonts w:eastAsia="YouYuan" w:cs="Simplified Arabic" w:hint="cs"/>
          <w:kern w:val="2"/>
          <w:sz w:val="20"/>
          <w:bdr w:val="none" w:sz="0" w:space="0" w:color="auto"/>
          <w:rtl/>
          <w:lang w:bidi="ar-EG"/>
        </w:rPr>
        <w:t xml:space="preserve"> </w:t>
      </w:r>
      <w:r w:rsidR="007940DC">
        <w:rPr>
          <w:rFonts w:eastAsia="YouYuan" w:cs="Simplified Arabic" w:hint="cs"/>
          <w:kern w:val="2"/>
          <w:sz w:val="20"/>
          <w:bdr w:val="none" w:sz="0" w:space="0" w:color="auto"/>
          <w:rtl/>
          <w:lang w:bidi="ar-EG"/>
        </w:rPr>
        <w:t xml:space="preserve">وعلى نحو </w:t>
      </w:r>
      <w:r w:rsidRPr="00F927F9">
        <w:rPr>
          <w:rFonts w:eastAsia="YouYuan" w:cs="Simplified Arabic"/>
          <w:kern w:val="2"/>
          <w:sz w:val="20"/>
          <w:bdr w:val="none" w:sz="0" w:space="0" w:color="auto"/>
          <w:rtl/>
          <w:lang w:bidi="ar-EG"/>
        </w:rPr>
        <w:t>منتظم؛</w:t>
      </w:r>
    </w:p>
    <w:p w:rsidR="007F315A" w:rsidRPr="00F927F9" w:rsidRDefault="007F315A" w:rsidP="005279A5">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0"/>
          <w:bdr w:val="none" w:sz="0" w:space="0" w:color="auto"/>
          <w:rtl/>
          <w:lang w:bidi="ar-EG"/>
        </w:rPr>
      </w:pPr>
      <w:r w:rsidRPr="00F927F9">
        <w:rPr>
          <w:rFonts w:eastAsia="YouYuan" w:cs="Simplified Arabic"/>
          <w:kern w:val="2"/>
          <w:sz w:val="20"/>
          <w:bdr w:val="none" w:sz="0" w:space="0" w:color="auto"/>
          <w:rtl/>
          <w:lang w:bidi="ar-EG"/>
        </w:rPr>
        <w:t>(</w:t>
      </w:r>
      <w:r w:rsidRPr="00F927F9">
        <w:rPr>
          <w:rFonts w:eastAsia="YouYuan" w:cs="Simplified Arabic" w:hint="cs"/>
          <w:kern w:val="2"/>
          <w:sz w:val="20"/>
          <w:bdr w:val="none" w:sz="0" w:space="0" w:color="auto"/>
          <w:rtl/>
          <w:lang w:bidi="ar-EG"/>
        </w:rPr>
        <w:t>ج</w:t>
      </w:r>
      <w:r w:rsidRPr="00F927F9">
        <w:rPr>
          <w:rFonts w:eastAsia="YouYuan" w:cs="Simplified Arabic"/>
          <w:kern w:val="2"/>
          <w:sz w:val="20"/>
          <w:bdr w:val="none" w:sz="0" w:space="0" w:color="auto"/>
          <w:rtl/>
          <w:lang w:bidi="ar-EG"/>
        </w:rPr>
        <w:t>)</w:t>
      </w:r>
      <w:r w:rsidRPr="00F927F9">
        <w:rPr>
          <w:rFonts w:eastAsia="YouYuan" w:cs="Simplified Arabic" w:hint="cs"/>
          <w:kern w:val="2"/>
          <w:sz w:val="20"/>
          <w:bdr w:val="none" w:sz="0" w:space="0" w:color="auto"/>
          <w:rtl/>
          <w:lang w:bidi="ar-EG"/>
        </w:rPr>
        <w:tab/>
      </w:r>
      <w:bookmarkStart w:id="4" w:name="_Hlk518718831"/>
      <w:r w:rsidRPr="00F927F9">
        <w:rPr>
          <w:rFonts w:eastAsia="YouYuan" w:cs="Simplified Arabic"/>
          <w:kern w:val="2"/>
          <w:sz w:val="20"/>
          <w:bdr w:val="none" w:sz="0" w:space="0" w:color="auto"/>
          <w:rtl/>
          <w:lang w:bidi="ar-EG"/>
        </w:rPr>
        <w:t>إ</w:t>
      </w:r>
      <w:r w:rsidRPr="00F927F9">
        <w:rPr>
          <w:rFonts w:eastAsia="YouYuan" w:cs="Simplified Arabic" w:hint="cs"/>
          <w:kern w:val="2"/>
          <w:sz w:val="20"/>
          <w:bdr w:val="none" w:sz="0" w:space="0" w:color="auto"/>
          <w:rtl/>
          <w:lang w:bidi="ar-EG"/>
        </w:rPr>
        <w:t>جراء</w:t>
      </w:r>
      <w:r w:rsidRPr="00F927F9">
        <w:rPr>
          <w:rFonts w:eastAsia="YouYuan" w:cs="Simplified Arabic"/>
          <w:kern w:val="2"/>
          <w:sz w:val="20"/>
          <w:bdr w:val="none" w:sz="0" w:space="0" w:color="auto"/>
          <w:rtl/>
          <w:lang w:bidi="ar-EG"/>
        </w:rPr>
        <w:t xml:space="preserve"> استعراض للحالة الراهنة </w:t>
      </w:r>
      <w:r w:rsidRPr="00F927F9">
        <w:rPr>
          <w:rFonts w:eastAsia="YouYuan" w:cs="Simplified Arabic" w:hint="cs"/>
          <w:kern w:val="2"/>
          <w:sz w:val="20"/>
          <w:bdr w:val="none" w:sz="0" w:space="0" w:color="auto"/>
          <w:rtl/>
          <w:lang w:bidi="ar-EG"/>
        </w:rPr>
        <w:t>للمعارف</w:t>
      </w:r>
      <w:r w:rsidRPr="00F927F9">
        <w:rPr>
          <w:rFonts w:eastAsia="YouYuan" w:cs="Simplified Arabic"/>
          <w:kern w:val="2"/>
          <w:sz w:val="20"/>
          <w:bdr w:val="none" w:sz="0" w:space="0" w:color="auto"/>
          <w:rtl/>
          <w:lang w:bidi="ar-EG"/>
        </w:rPr>
        <w:t xml:space="preserve"> عن طريق تحليل المعلومات، بما في ذلك على سبيل المثال لا الحصر </w:t>
      </w:r>
      <w:r w:rsidRPr="00F927F9">
        <w:rPr>
          <w:rFonts w:eastAsia="YouYuan" w:cs="Simplified Arabic" w:hint="cs"/>
          <w:kern w:val="2"/>
          <w:sz w:val="20"/>
          <w:bdr w:val="none" w:sz="0" w:space="0" w:color="auto"/>
          <w:rtl/>
          <w:lang w:bidi="ar-EG"/>
        </w:rPr>
        <w:t>الأدبيات</w:t>
      </w:r>
      <w:r w:rsidRPr="00F927F9">
        <w:rPr>
          <w:rFonts w:eastAsia="YouYuan" w:cs="Simplified Arabic"/>
          <w:kern w:val="2"/>
          <w:sz w:val="20"/>
          <w:bdr w:val="none" w:sz="0" w:space="0" w:color="auto"/>
          <w:rtl/>
          <w:lang w:bidi="ar-EG"/>
        </w:rPr>
        <w:t xml:space="preserve"> المنشورة </w:t>
      </w:r>
      <w:r w:rsidRPr="00F927F9">
        <w:rPr>
          <w:rFonts w:eastAsia="YouYuan" w:cs="Simplified Arabic" w:hint="cs"/>
          <w:kern w:val="2"/>
          <w:sz w:val="20"/>
          <w:bdr w:val="none" w:sz="0" w:space="0" w:color="auto"/>
          <w:rtl/>
          <w:lang w:bidi="ar-EG"/>
        </w:rPr>
        <w:t>التي استعرضها</w:t>
      </w:r>
      <w:r w:rsidRPr="00F927F9">
        <w:rPr>
          <w:rFonts w:eastAsia="YouYuan" w:cs="Simplified Arabic"/>
          <w:kern w:val="2"/>
          <w:sz w:val="20"/>
          <w:bdr w:val="none" w:sz="0" w:space="0" w:color="auto"/>
          <w:rtl/>
          <w:lang w:bidi="ar-EG"/>
        </w:rPr>
        <w:t xml:space="preserve"> النظراء، </w:t>
      </w:r>
      <w:r w:rsidRPr="00F927F9">
        <w:rPr>
          <w:rFonts w:eastAsia="YouYuan" w:cs="Simplified Arabic" w:hint="cs"/>
          <w:kern w:val="2"/>
          <w:sz w:val="20"/>
          <w:bdr w:val="none" w:sz="0" w:space="0" w:color="auto"/>
          <w:rtl/>
          <w:lang w:bidi="ar-EG"/>
        </w:rPr>
        <w:t>المتعلقة ب</w:t>
      </w:r>
      <w:r w:rsidRPr="00F927F9">
        <w:rPr>
          <w:rFonts w:eastAsia="YouYuan" w:cs="Simplified Arabic"/>
          <w:kern w:val="2"/>
          <w:sz w:val="20"/>
          <w:bdr w:val="none" w:sz="0" w:space="0" w:color="auto"/>
          <w:rtl/>
          <w:lang w:bidi="ar-EG"/>
        </w:rPr>
        <w:t>الآثار البيئية الإيجابية والسلبية المحتملة</w:t>
      </w:r>
      <w:r w:rsidRPr="00F927F9">
        <w:rPr>
          <w:rFonts w:eastAsia="YouYuan" w:cs="Simplified Arabic" w:hint="cs"/>
          <w:kern w:val="2"/>
          <w:sz w:val="20"/>
          <w:bdr w:val="none" w:sz="0" w:space="0" w:color="auto"/>
          <w:rtl/>
          <w:lang w:bidi="ar-EG"/>
        </w:rPr>
        <w:t>، مع مراعاة الآثار على صحة الإنسان والآثار الثقافية والاجتماعية والاقتصادية، وخاصة فيما يتعلق بقيمة التنوع البيولوجي للشعوب الأصلية والمجتمعات المحلية،</w:t>
      </w:r>
      <w:r w:rsidRPr="00F927F9">
        <w:rPr>
          <w:rFonts w:eastAsia="YouYuan" w:cs="Simplified Arabic"/>
          <w:kern w:val="2"/>
          <w:sz w:val="20"/>
          <w:bdr w:val="none" w:sz="0" w:space="0" w:color="auto"/>
          <w:rtl/>
          <w:lang w:bidi="ar-EG"/>
        </w:rPr>
        <w:t xml:space="preserve"> لتطبيقات البيولوجيا التركيبية الحالية </w:t>
      </w:r>
      <w:r w:rsidRPr="00F927F9">
        <w:rPr>
          <w:rFonts w:eastAsia="YouYuan" w:cs="Simplified Arabic" w:hint="cs"/>
          <w:kern w:val="2"/>
          <w:sz w:val="20"/>
          <w:bdr w:val="none" w:sz="0" w:space="0" w:color="auto"/>
          <w:rtl/>
          <w:lang w:bidi="ar-EG"/>
        </w:rPr>
        <w:t xml:space="preserve">والمنتظرة في </w:t>
      </w:r>
      <w:r w:rsidRPr="00F927F9">
        <w:rPr>
          <w:rFonts w:eastAsia="YouYuan" w:cs="Simplified Arabic"/>
          <w:kern w:val="2"/>
          <w:sz w:val="20"/>
          <w:bdr w:val="none" w:sz="0" w:space="0" w:color="auto"/>
          <w:rtl/>
          <w:lang w:bidi="ar-EG"/>
        </w:rPr>
        <w:t>المستقبل</w:t>
      </w:r>
      <w:r w:rsidRPr="00F927F9">
        <w:rPr>
          <w:rFonts w:eastAsia="YouYuan" w:cs="Simplified Arabic" w:hint="cs"/>
          <w:kern w:val="2"/>
          <w:sz w:val="20"/>
          <w:bdr w:val="none" w:sz="0" w:space="0" w:color="auto"/>
          <w:rtl/>
          <w:lang w:bidi="ar-EG"/>
        </w:rPr>
        <w:t xml:space="preserve"> القريب</w:t>
      </w:r>
      <w:r w:rsidRPr="00F927F9">
        <w:rPr>
          <w:rFonts w:eastAsia="YouYuan" w:cs="Simplified Arabic"/>
          <w:kern w:val="2"/>
          <w:sz w:val="20"/>
          <w:bdr w:val="none" w:sz="0" w:space="0" w:color="auto"/>
          <w:rtl/>
          <w:lang w:bidi="ar-EG"/>
        </w:rPr>
        <w:t xml:space="preserve">، </w:t>
      </w:r>
      <w:r w:rsidR="005279A5">
        <w:rPr>
          <w:rFonts w:eastAsia="YouYuan" w:cs="Simplified Arabic" w:hint="cs"/>
          <w:kern w:val="2"/>
          <w:sz w:val="20"/>
          <w:bdr w:val="none" w:sz="0" w:space="0" w:color="auto"/>
          <w:rtl/>
          <w:lang w:bidi="ar-EG"/>
        </w:rPr>
        <w:t>بما في ذلك</w:t>
      </w:r>
      <w:r w:rsidRPr="00F927F9">
        <w:rPr>
          <w:rFonts w:eastAsia="YouYuan" w:cs="Simplified Arabic" w:hint="cs"/>
          <w:kern w:val="2"/>
          <w:sz w:val="20"/>
          <w:bdr w:val="none" w:sz="0" w:space="0" w:color="auto"/>
          <w:rtl/>
          <w:lang w:bidi="ar-EG"/>
        </w:rPr>
        <w:t xml:space="preserve"> التطبيقات التي تنطوي على كائنات تحتوي على </w:t>
      </w:r>
      <w:r w:rsidRPr="00F927F9">
        <w:rPr>
          <w:rFonts w:eastAsia="YouYuan" w:cs="Simplified Arabic"/>
          <w:kern w:val="2"/>
          <w:sz w:val="20"/>
          <w:bdr w:val="none" w:sz="0" w:space="0" w:color="auto"/>
          <w:rtl/>
          <w:lang w:bidi="ar-EG"/>
        </w:rPr>
        <w:t>محركات الجينات المحورة هندسيا</w:t>
      </w:r>
      <w:r w:rsidRPr="00F927F9">
        <w:rPr>
          <w:rFonts w:eastAsia="YouYuan" w:cs="Simplified Arabic" w:hint="cs"/>
          <w:kern w:val="2"/>
          <w:sz w:val="20"/>
          <w:bdr w:val="none" w:sz="0" w:space="0" w:color="auto"/>
          <w:rtl/>
          <w:lang w:bidi="ar-EG"/>
        </w:rPr>
        <w:t>، مع مراعاة السمات والأنواع المحتمل إطلاقها وديناميات نشرها</w:t>
      </w:r>
      <w:r w:rsidRPr="00F927F9">
        <w:rPr>
          <w:rFonts w:eastAsia="YouYuan" w:cs="Simplified Arabic"/>
          <w:kern w:val="2"/>
          <w:sz w:val="20"/>
          <w:bdr w:val="none" w:sz="0" w:space="0" w:color="auto"/>
          <w:rtl/>
          <w:lang w:bidi="ar-EG"/>
        </w:rPr>
        <w:t>؛</w:t>
      </w:r>
      <w:r w:rsidRPr="00F927F9">
        <w:rPr>
          <w:rFonts w:eastAsia="YouYuan" w:cs="Simplified Arabic" w:hint="cs"/>
          <w:kern w:val="2"/>
          <w:sz w:val="20"/>
          <w:bdr w:val="none" w:sz="0" w:space="0" w:color="auto"/>
          <w:lang w:bidi="ar-EG"/>
        </w:rPr>
        <w:t xml:space="preserve"> </w:t>
      </w:r>
      <w:r w:rsidRPr="00F927F9">
        <w:rPr>
          <w:rFonts w:ascii="Simplified Arabic" w:eastAsia="YouYuan" w:hAnsi="Simplified Arabic" w:cs="Simplified Arabic"/>
          <w:kern w:val="2"/>
          <w:sz w:val="20"/>
          <w:bdr w:val="none" w:sz="0" w:space="0" w:color="auto"/>
          <w:rtl/>
          <w:lang w:bidi="ar-EG"/>
        </w:rPr>
        <w:t>وكذلك الحاجة إلى تجنب الازدواجية مع العمل المتعلق بتقييم المخاطر بموجب بروتوكول قرطاجنة للسلامة الأحيائية؛</w:t>
      </w:r>
    </w:p>
    <w:bookmarkEnd w:id="4"/>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0"/>
          <w:bdr w:val="none" w:sz="0" w:space="0" w:color="auto"/>
          <w:rtl/>
          <w:lang w:bidi="ar-EG"/>
        </w:rPr>
      </w:pPr>
      <w:r w:rsidRPr="00F927F9">
        <w:rPr>
          <w:rFonts w:eastAsia="YouYuan" w:cs="Simplified Arabic"/>
          <w:kern w:val="2"/>
          <w:sz w:val="20"/>
          <w:bdr w:val="none" w:sz="0" w:space="0" w:color="auto"/>
          <w:rtl/>
          <w:lang w:bidi="ar-EG"/>
        </w:rPr>
        <w:t>(</w:t>
      </w:r>
      <w:r w:rsidRPr="00F927F9">
        <w:rPr>
          <w:rFonts w:eastAsia="YouYuan" w:cs="Simplified Arabic" w:hint="cs"/>
          <w:kern w:val="2"/>
          <w:sz w:val="20"/>
          <w:bdr w:val="none" w:sz="0" w:space="0" w:color="auto"/>
          <w:rtl/>
          <w:lang w:bidi="ar-EG"/>
        </w:rPr>
        <w:t>د</w:t>
      </w:r>
      <w:r w:rsidRPr="00F927F9">
        <w:rPr>
          <w:rFonts w:eastAsia="YouYuan" w:cs="Simplified Arabic"/>
          <w:kern w:val="2"/>
          <w:sz w:val="20"/>
          <w:bdr w:val="none" w:sz="0" w:space="0" w:color="auto"/>
          <w:rtl/>
          <w:lang w:bidi="ar-EG"/>
        </w:rPr>
        <w:t>)</w:t>
      </w:r>
      <w:r w:rsidRPr="00F927F9">
        <w:rPr>
          <w:rFonts w:eastAsia="YouYuan" w:cs="Simplified Arabic" w:hint="cs"/>
          <w:kern w:val="2"/>
          <w:sz w:val="20"/>
          <w:bdr w:val="none" w:sz="0" w:space="0" w:color="auto"/>
          <w:rtl/>
          <w:lang w:bidi="ar-EG"/>
        </w:rPr>
        <w:tab/>
        <w:t>النظر فيما إذا كان أي كائن حي مطور حتى الآن من خلال التطورات الحديثة في البيولوجيا التركيبية يقع خارج تعريف الكائنات الحية المحورة حسب بروتوكول قرطاجنة؛</w:t>
      </w:r>
    </w:p>
    <w:p w:rsidR="007F315A" w:rsidRPr="00F927F9" w:rsidRDefault="007F315A" w:rsidP="007F315A">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kern w:val="2"/>
          <w:sz w:val="20"/>
          <w:bdr w:val="none" w:sz="0" w:space="0" w:color="auto"/>
          <w:rtl/>
          <w:lang w:bidi="ar-EG"/>
        </w:rPr>
      </w:pPr>
      <w:r w:rsidRPr="00F927F9">
        <w:rPr>
          <w:rFonts w:eastAsia="YouYuan" w:cs="Simplified Arabic" w:hint="cs"/>
          <w:kern w:val="2"/>
          <w:sz w:val="20"/>
          <w:bdr w:val="none" w:sz="0" w:space="0" w:color="auto"/>
          <w:rtl/>
          <w:lang w:bidi="ar-EG"/>
        </w:rPr>
        <w:t>(ه)</w:t>
      </w:r>
      <w:r w:rsidRPr="00F927F9">
        <w:rPr>
          <w:rFonts w:eastAsia="YouYuan" w:cs="Simplified Arabic" w:hint="cs"/>
          <w:kern w:val="2"/>
          <w:sz w:val="20"/>
          <w:bdr w:val="none" w:sz="0" w:space="0" w:color="auto"/>
          <w:rtl/>
          <w:lang w:bidi="ar-EG"/>
        </w:rPr>
        <w:tab/>
      </w:r>
      <w:r w:rsidRPr="00F927F9">
        <w:rPr>
          <w:rFonts w:ascii="Simplified Arabic" w:eastAsia="YouYuan" w:hAnsi="Simplified Arabic" w:cs="Simplified Arabic"/>
          <w:kern w:val="2"/>
          <w:sz w:val="20"/>
          <w:bdr w:val="none" w:sz="0" w:space="0" w:color="auto"/>
          <w:rtl/>
          <w:lang w:bidi="ar-EG"/>
        </w:rPr>
        <w:t xml:space="preserve">إعداد تقرير استشرافي عن تطبيقات البيولوجيا </w:t>
      </w:r>
      <w:r w:rsidRPr="00F927F9">
        <w:rPr>
          <w:rFonts w:eastAsia="YouYuan" w:cs="Simplified Arabic"/>
          <w:kern w:val="2"/>
          <w:sz w:val="20"/>
          <w:bdr w:val="none" w:sz="0" w:space="0" w:color="auto"/>
          <w:rtl/>
          <w:lang w:bidi="ar-EG"/>
        </w:rPr>
        <w:t>التركيبية</w:t>
      </w:r>
      <w:r w:rsidRPr="00F927F9">
        <w:rPr>
          <w:rFonts w:ascii="Simplified Arabic" w:eastAsia="YouYuan" w:hAnsi="Simplified Arabic" w:cs="Simplified Arabic"/>
          <w:kern w:val="2"/>
          <w:sz w:val="20"/>
          <w:bdr w:val="none" w:sz="0" w:space="0" w:color="auto"/>
          <w:rtl/>
          <w:lang w:bidi="ar-EG"/>
        </w:rPr>
        <w:t xml:space="preserve"> في المراحل المبكرة من البحث والتطوير مقابل الأهداف الثلاثة للاتفاقية، عن طريق تجميع وتحليل المعلومات، بما في ذلك على سبيل المثال </w:t>
      </w:r>
      <w:r w:rsidRPr="00F927F9">
        <w:rPr>
          <w:rFonts w:eastAsia="YouYuan" w:cs="Simplified Arabic" w:hint="cs"/>
          <w:kern w:val="2"/>
          <w:sz w:val="20"/>
          <w:bdr w:val="none" w:sz="0" w:space="0" w:color="auto"/>
          <w:rtl/>
          <w:lang w:bidi="ar-EG"/>
        </w:rPr>
        <w:t>لا</w:t>
      </w:r>
      <w:r w:rsidRPr="00F927F9">
        <w:rPr>
          <w:rFonts w:eastAsia="YouYuan" w:cs="Simplified Arabic"/>
          <w:kern w:val="2"/>
          <w:sz w:val="20"/>
          <w:bdr w:val="none" w:sz="0" w:space="0" w:color="auto"/>
          <w:rtl/>
          <w:lang w:bidi="ar-EG"/>
        </w:rPr>
        <w:t xml:space="preserve"> الحصر</w:t>
      </w:r>
      <w:r w:rsidRPr="00F927F9">
        <w:rPr>
          <w:rFonts w:eastAsia="YouYuan" w:cs="Simplified Arabic" w:hint="cs"/>
          <w:kern w:val="2"/>
          <w:sz w:val="20"/>
          <w:bdr w:val="none" w:sz="0" w:space="0" w:color="auto"/>
          <w:rtl/>
          <w:lang w:bidi="ar-EG"/>
        </w:rPr>
        <w:t>،</w:t>
      </w:r>
      <w:r w:rsidRPr="00F927F9">
        <w:rPr>
          <w:rFonts w:ascii="Simplified Arabic" w:eastAsia="YouYuan" w:hAnsi="Simplified Arabic" w:cs="Simplified Arabic"/>
          <w:kern w:val="2"/>
          <w:sz w:val="20"/>
          <w:bdr w:val="none" w:sz="0" w:space="0" w:color="auto"/>
          <w:rtl/>
          <w:lang w:bidi="ar-EG"/>
        </w:rPr>
        <w:t xml:space="preserve"> </w:t>
      </w:r>
      <w:r w:rsidRPr="00F927F9">
        <w:rPr>
          <w:rFonts w:eastAsia="YouYuan" w:cs="Simplified Arabic"/>
          <w:kern w:val="2"/>
          <w:sz w:val="20"/>
          <w:bdr w:val="none" w:sz="0" w:space="0" w:color="auto"/>
          <w:rtl/>
          <w:lang w:bidi="ar-EG"/>
        </w:rPr>
        <w:t>الأدبيات</w:t>
      </w:r>
      <w:r w:rsidRPr="00F927F9">
        <w:rPr>
          <w:rFonts w:eastAsia="YouYuan" w:cs="Simplified Arabic"/>
          <w:kern w:val="2"/>
          <w:sz w:val="20"/>
          <w:bdr w:val="none" w:sz="0" w:space="0" w:color="auto"/>
          <w:lang w:bidi="ar-EG"/>
        </w:rPr>
        <w:t xml:space="preserve"> </w:t>
      </w:r>
      <w:r w:rsidRPr="00F927F9">
        <w:rPr>
          <w:rFonts w:eastAsia="YouYuan" w:cs="Simplified Arabic"/>
          <w:kern w:val="2"/>
          <w:sz w:val="20"/>
          <w:bdr w:val="none" w:sz="0" w:space="0" w:color="auto"/>
          <w:rtl/>
          <w:lang w:bidi="ar-EG"/>
        </w:rPr>
        <w:t>المنشورة التي استعرضها النظراء؛</w:t>
      </w:r>
    </w:p>
    <w:p w:rsidR="007F315A" w:rsidRPr="00E31834" w:rsidRDefault="007F315A" w:rsidP="005279A5">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ascii="Simplified Arabic" w:eastAsia="YouYuan" w:hAnsi="Simplified Arabic" w:cs="Simplified Arabic"/>
          <w:kern w:val="2"/>
          <w:sz w:val="20"/>
          <w:bdr w:val="none" w:sz="0" w:space="0" w:color="auto"/>
          <w:rtl/>
          <w:lang w:bidi="ar-EG"/>
        </w:rPr>
      </w:pPr>
      <w:r w:rsidRPr="00F927F9">
        <w:rPr>
          <w:rFonts w:ascii="Simplified Arabic" w:eastAsia="YouYuan" w:hAnsi="Simplified Arabic" w:cs="Simplified Arabic" w:hint="cs"/>
          <w:kern w:val="2"/>
          <w:sz w:val="20"/>
          <w:bdr w:val="none" w:sz="0" w:space="0" w:color="auto"/>
          <w:rtl/>
          <w:lang w:bidi="ar-EG"/>
        </w:rPr>
        <w:t>(و)</w:t>
      </w:r>
      <w:r w:rsidRPr="00F927F9">
        <w:rPr>
          <w:rFonts w:ascii="Simplified Arabic" w:eastAsia="YouYuan" w:hAnsi="Simplified Arabic" w:cs="Simplified Arabic" w:hint="cs"/>
          <w:kern w:val="2"/>
          <w:sz w:val="20"/>
          <w:bdr w:val="none" w:sz="0" w:space="0" w:color="auto"/>
          <w:rtl/>
          <w:lang w:bidi="ar-EG"/>
        </w:rPr>
        <w:tab/>
      </w:r>
      <w:r w:rsidRPr="00E31834">
        <w:rPr>
          <w:rFonts w:ascii="Simplified Arabic" w:eastAsia="YouYuan" w:hAnsi="Simplified Arabic" w:cs="Simplified Arabic" w:hint="cs"/>
          <w:kern w:val="2"/>
          <w:sz w:val="20"/>
          <w:bdr w:val="none" w:sz="0" w:space="0" w:color="auto"/>
          <w:rtl/>
          <w:lang w:bidi="ar-EG"/>
        </w:rPr>
        <w:t xml:space="preserve">التوصية بخيارات لإجراء </w:t>
      </w:r>
      <w:r w:rsidRPr="00E31834">
        <w:rPr>
          <w:rFonts w:ascii="Simplified Arabic" w:eastAsia="YouYuan" w:hAnsi="Simplified Arabic" w:cs="Simplified Arabic"/>
          <w:kern w:val="2"/>
          <w:sz w:val="20"/>
          <w:bdr w:val="none" w:sz="0" w:space="0" w:color="auto"/>
          <w:rtl/>
          <w:lang w:bidi="ar-EG"/>
        </w:rPr>
        <w:t xml:space="preserve">المسح الأفقي المنتظم </w:t>
      </w:r>
      <w:r w:rsidRPr="00E31834">
        <w:rPr>
          <w:rFonts w:ascii="Simplified Arabic" w:eastAsia="YouYuan" w:hAnsi="Simplified Arabic" w:cs="Simplified Arabic" w:hint="cs"/>
          <w:kern w:val="2"/>
          <w:sz w:val="20"/>
          <w:bdr w:val="none" w:sz="0" w:space="0" w:color="auto"/>
          <w:rtl/>
          <w:lang w:bidi="ar-EG"/>
        </w:rPr>
        <w:t>ل</w:t>
      </w:r>
      <w:r w:rsidRPr="00E31834">
        <w:rPr>
          <w:rFonts w:ascii="Simplified Arabic" w:eastAsia="YouYuan" w:hAnsi="Simplified Arabic" w:cs="Simplified Arabic"/>
          <w:kern w:val="2"/>
          <w:sz w:val="20"/>
          <w:bdr w:val="none" w:sz="0" w:space="0" w:color="auto"/>
          <w:rtl/>
          <w:lang w:bidi="ar-EG"/>
        </w:rPr>
        <w:t xml:space="preserve">لتطورات </w:t>
      </w:r>
      <w:r>
        <w:rPr>
          <w:rFonts w:ascii="Simplified Arabic" w:eastAsia="YouYuan" w:hAnsi="Simplified Arabic" w:cs="Simplified Arabic" w:hint="cs"/>
          <w:kern w:val="2"/>
          <w:sz w:val="20"/>
          <w:bdr w:val="none" w:sz="0" w:space="0" w:color="auto"/>
          <w:rtl/>
          <w:lang w:bidi="ar-EG"/>
        </w:rPr>
        <w:t xml:space="preserve">المشار إليها في الفقرة 3 من المقرر </w:t>
      </w:r>
      <w:r w:rsidR="007940DC" w:rsidRPr="005279A5">
        <w:rPr>
          <w:rFonts w:ascii="Simplified Arabic" w:eastAsia="YouYuan" w:hAnsi="Simplified Arabic" w:cs="Simplified Arabic"/>
          <w:kern w:val="2"/>
          <w:bdr w:val="none" w:sz="0" w:space="0" w:color="auto"/>
          <w:rtl/>
          <w:lang w:val="en-CA" w:bidi="ar-EG"/>
        </w:rPr>
        <w:t>14/</w:t>
      </w:r>
      <w:r w:rsidR="005279A5" w:rsidRPr="005279A5">
        <w:rPr>
          <w:rFonts w:ascii="Simplified Arabic" w:eastAsia="YouYuan" w:hAnsi="Simplified Arabic" w:cs="Simplified Arabic"/>
          <w:kern w:val="2"/>
          <w:bdr w:val="none" w:sz="0" w:space="0" w:color="auto"/>
          <w:rtl/>
          <w:lang w:val="en-CA" w:bidi="ar-EG"/>
        </w:rPr>
        <w:t>19</w:t>
      </w:r>
      <w:r w:rsidRPr="00E31834">
        <w:rPr>
          <w:rFonts w:ascii="Simplified Arabic" w:eastAsia="YouYuan" w:hAnsi="Simplified Arabic" w:cs="Simplified Arabic" w:hint="cs"/>
          <w:kern w:val="2"/>
          <w:sz w:val="22"/>
          <w:szCs w:val="28"/>
          <w:bdr w:val="none" w:sz="0" w:space="0" w:color="auto"/>
          <w:rtl/>
          <w:lang w:val="en-CA" w:bidi="ar-EG"/>
        </w:rPr>
        <w:t xml:space="preserve"> </w:t>
      </w:r>
      <w:r w:rsidRPr="00E31834">
        <w:rPr>
          <w:rFonts w:ascii="Simplified Arabic" w:eastAsia="YouYuan" w:hAnsi="Simplified Arabic" w:cs="Simplified Arabic"/>
          <w:kern w:val="2"/>
          <w:sz w:val="20"/>
          <w:bdr w:val="none" w:sz="0" w:space="0" w:color="auto"/>
          <w:rtl/>
          <w:lang w:bidi="ar-EG"/>
        </w:rPr>
        <w:t>ورصدها وتقييمها</w:t>
      </w:r>
      <w:r>
        <w:rPr>
          <w:rFonts w:ascii="Simplified Arabic" w:eastAsia="YouYuan" w:hAnsi="Simplified Arabic" w:cs="Simplified Arabic" w:hint="cs"/>
          <w:kern w:val="2"/>
          <w:sz w:val="20"/>
          <w:bdr w:val="none" w:sz="0" w:space="0" w:color="auto"/>
          <w:rtl/>
          <w:lang w:bidi="ar-EG"/>
        </w:rPr>
        <w:t>؛</w:t>
      </w:r>
    </w:p>
    <w:p w:rsidR="0003755A" w:rsidRDefault="007F315A" w:rsidP="007940DC">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ind w:firstLine="720"/>
        <w:jc w:val="both"/>
        <w:rPr>
          <w:rFonts w:eastAsia="YouYuan" w:cs="Simplified Arabic" w:hint="cs"/>
          <w:kern w:val="2"/>
          <w:sz w:val="20"/>
          <w:bdr w:val="none" w:sz="0" w:space="0" w:color="auto"/>
          <w:rtl/>
          <w:lang w:bidi="ar-EG"/>
        </w:rPr>
      </w:pPr>
      <w:r>
        <w:rPr>
          <w:rFonts w:eastAsia="YouYuan" w:cs="Simplified Arabic" w:hint="cs"/>
          <w:kern w:val="2"/>
          <w:sz w:val="20"/>
          <w:bdr w:val="none" w:sz="0" w:space="0" w:color="auto"/>
          <w:rtl/>
          <w:lang w:bidi="ar-EG"/>
        </w:rPr>
        <w:t>(ز)</w:t>
      </w:r>
      <w:r>
        <w:rPr>
          <w:rFonts w:eastAsia="YouYuan" w:cs="Simplified Arabic"/>
          <w:kern w:val="2"/>
          <w:sz w:val="20"/>
          <w:bdr w:val="none" w:sz="0" w:space="0" w:color="auto"/>
          <w:rtl/>
          <w:lang w:bidi="ar-EG"/>
        </w:rPr>
        <w:tab/>
      </w:r>
      <w:r w:rsidRPr="00F927F9">
        <w:rPr>
          <w:rFonts w:eastAsia="YouYuan" w:cs="Simplified Arabic"/>
          <w:kern w:val="2"/>
          <w:sz w:val="20"/>
          <w:bdr w:val="none" w:sz="0" w:space="0" w:color="auto"/>
          <w:rtl/>
          <w:lang w:bidi="ar-EG"/>
        </w:rPr>
        <w:t>إعداد تقرير عن نتائج أعماله لتنظر فيه الهيئة الفرعية للمشورة العلمية والتقنية والتكنولوجية</w:t>
      </w:r>
      <w:r w:rsidRPr="00F927F9">
        <w:rPr>
          <w:rFonts w:eastAsia="YouYuan" w:cs="Simplified Arabic" w:hint="cs"/>
          <w:kern w:val="2"/>
          <w:sz w:val="20"/>
          <w:bdr w:val="none" w:sz="0" w:space="0" w:color="auto"/>
          <w:lang w:bidi="ar-EG"/>
        </w:rPr>
        <w:t xml:space="preserve"> </w:t>
      </w:r>
      <w:r w:rsidRPr="00F927F9">
        <w:rPr>
          <w:rFonts w:eastAsia="YouYuan" w:cs="Simplified Arabic"/>
          <w:kern w:val="2"/>
          <w:sz w:val="20"/>
          <w:bdr w:val="none" w:sz="0" w:space="0" w:color="auto"/>
          <w:rtl/>
          <w:lang w:bidi="ar-EG"/>
        </w:rPr>
        <w:t>في اجتماع ي</w:t>
      </w:r>
      <w:r w:rsidRPr="00F927F9">
        <w:rPr>
          <w:rFonts w:eastAsia="YouYuan" w:cs="Simplified Arabic" w:hint="cs"/>
          <w:kern w:val="2"/>
          <w:sz w:val="20"/>
          <w:bdr w:val="none" w:sz="0" w:space="0" w:color="auto"/>
          <w:rtl/>
          <w:lang w:bidi="ar-EG"/>
        </w:rPr>
        <w:t>ُ</w:t>
      </w:r>
      <w:r w:rsidRPr="00F927F9">
        <w:rPr>
          <w:rFonts w:eastAsia="YouYuan" w:cs="Simplified Arabic"/>
          <w:kern w:val="2"/>
          <w:sz w:val="20"/>
          <w:bdr w:val="none" w:sz="0" w:space="0" w:color="auto"/>
          <w:rtl/>
          <w:lang w:bidi="ar-EG"/>
        </w:rPr>
        <w:t>عقد قبل الاجتماع الخامس عشر لمؤتمر الأطراف.</w:t>
      </w:r>
    </w:p>
    <w:p w:rsidR="000E1E60" w:rsidRPr="007940DC" w:rsidRDefault="000E1E60" w:rsidP="000E1E60">
      <w:pPr>
        <w:pBdr>
          <w:top w:val="none" w:sz="0" w:space="0" w:color="auto"/>
          <w:left w:val="none" w:sz="0" w:space="0" w:color="auto"/>
          <w:bottom w:val="none" w:sz="0" w:space="0" w:color="auto"/>
          <w:right w:val="none" w:sz="0" w:space="0" w:color="auto"/>
          <w:between w:val="none" w:sz="0" w:space="0" w:color="auto"/>
          <w:bar w:val="none" w:sz="0" w:color="auto"/>
        </w:pBdr>
        <w:bidi/>
        <w:spacing w:after="100" w:line="204" w:lineRule="auto"/>
        <w:jc w:val="both"/>
        <w:rPr>
          <w:rFonts w:eastAsia="YouYuan" w:cs="Simplified Arabic"/>
          <w:kern w:val="2"/>
          <w:sz w:val="20"/>
          <w:bdr w:val="none" w:sz="0" w:space="0" w:color="auto"/>
          <w:lang w:bidi="ar-EG"/>
        </w:rPr>
      </w:pPr>
    </w:p>
    <w:p w:rsidR="008D0410" w:rsidRPr="00C8229C" w:rsidRDefault="008D0410" w:rsidP="0003755A">
      <w:pPr>
        <w:pBdr>
          <w:top w:val="none" w:sz="0" w:space="0" w:color="auto"/>
          <w:left w:val="none" w:sz="0" w:space="0" w:color="auto"/>
          <w:bottom w:val="none" w:sz="0" w:space="0" w:color="auto"/>
          <w:right w:val="none" w:sz="0" w:space="0" w:color="auto"/>
          <w:between w:val="none" w:sz="0" w:space="0" w:color="auto"/>
          <w:bar w:val="none" w:sz="0" w:color="auto"/>
        </w:pBdr>
        <w:bidi/>
        <w:spacing w:after="120" w:line="216" w:lineRule="auto"/>
        <w:ind w:left="720"/>
        <w:jc w:val="center"/>
        <w:rPr>
          <w:kern w:val="20"/>
          <w:sz w:val="22"/>
          <w:szCs w:val="22"/>
          <w:lang w:val="en-GB"/>
        </w:rPr>
      </w:pPr>
      <w:r w:rsidRPr="00C8229C">
        <w:rPr>
          <w:kern w:val="20"/>
          <w:sz w:val="22"/>
          <w:szCs w:val="22"/>
          <w:lang w:val="en-GB"/>
        </w:rPr>
        <w:t>__________</w:t>
      </w:r>
    </w:p>
    <w:p w:rsidR="008D0410" w:rsidRPr="008D0410" w:rsidRDefault="008D0410" w:rsidP="008D0410">
      <w:pPr>
        <w:pBdr>
          <w:top w:val="none" w:sz="0" w:space="0" w:color="auto"/>
          <w:left w:val="none" w:sz="0" w:space="0" w:color="auto"/>
          <w:bottom w:val="none" w:sz="0" w:space="0" w:color="auto"/>
          <w:right w:val="none" w:sz="0" w:space="0" w:color="auto"/>
          <w:between w:val="none" w:sz="0" w:space="0" w:color="auto"/>
          <w:bar w:val="none" w:sz="0" w:color="auto"/>
        </w:pBdr>
        <w:bidi/>
        <w:spacing w:after="120" w:line="216" w:lineRule="auto"/>
        <w:ind w:firstLine="720"/>
        <w:jc w:val="both"/>
        <w:rPr>
          <w:rFonts w:eastAsia="YouYuan" w:cs="Simplified Arabic"/>
          <w:kern w:val="2"/>
          <w:sz w:val="20"/>
          <w:bdr w:val="none" w:sz="0" w:space="0" w:color="auto"/>
          <w:rtl/>
          <w:lang w:bidi="ar-EG"/>
        </w:rPr>
      </w:pPr>
    </w:p>
    <w:sectPr w:rsidR="008D0410" w:rsidRPr="008D0410" w:rsidSect="00455BA1">
      <w:headerReference w:type="even" r:id="rId11"/>
      <w:headerReference w:type="default" r:id="rId12"/>
      <w:pgSz w:w="12240" w:h="15840" w:code="1"/>
      <w:pgMar w:top="562" w:right="1382" w:bottom="1138" w:left="1382" w:header="461"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37" w:rsidRDefault="008A0037">
      <w:r>
        <w:separator/>
      </w:r>
    </w:p>
  </w:endnote>
  <w:endnote w:type="continuationSeparator" w:id="0">
    <w:p w:rsidR="008A0037" w:rsidRDefault="008A0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37" w:rsidRDefault="008A0037" w:rsidP="00046578">
      <w:pPr>
        <w:bidi/>
      </w:pPr>
      <w:r>
        <w:separator/>
      </w:r>
    </w:p>
  </w:footnote>
  <w:footnote w:type="continuationSeparator" w:id="0">
    <w:p w:rsidR="008A0037" w:rsidRDefault="008A0037">
      <w:r>
        <w:continuationSeparator/>
      </w:r>
    </w:p>
  </w:footnote>
  <w:footnote w:type="continuationNotice" w:id="1">
    <w:p w:rsidR="008A0037" w:rsidRDefault="008A0037"/>
  </w:footnote>
  <w:footnote w:id="2">
    <w:p w:rsidR="007F315A" w:rsidRPr="00F927F9" w:rsidRDefault="007F315A" w:rsidP="00455BA1">
      <w:pPr>
        <w:pStyle w:val="FootnoteText"/>
        <w:keepLines w:val="0"/>
        <w:bidi/>
        <w:spacing w:after="0" w:line="216" w:lineRule="auto"/>
        <w:ind w:firstLine="0"/>
        <w:rPr>
          <w:rFonts w:ascii="Simplified Arabic" w:hAnsi="Simplified Arabic" w:cs="Simplified Arabic"/>
        </w:rPr>
      </w:pPr>
      <w:r w:rsidRPr="00F927F9">
        <w:rPr>
          <w:rStyle w:val="FootnoteReference"/>
          <w:rFonts w:ascii="Simplified Arabic" w:hAnsi="Simplified Arabic" w:cs="Simplified Arabic"/>
        </w:rPr>
        <w:footnoteRef/>
      </w:r>
      <w:r w:rsidRPr="00F927F9">
        <w:rPr>
          <w:rFonts w:ascii="Simplified Arabic" w:hAnsi="Simplified Arabic" w:cs="Simplified Arabic"/>
          <w:rtl/>
        </w:rPr>
        <w:t xml:space="preserve"> </w:t>
      </w:r>
      <w:proofErr w:type="gramStart"/>
      <w:r w:rsidRPr="00F927F9">
        <w:rPr>
          <w:rFonts w:cs="Times New Roman"/>
          <w:snapToGrid w:val="0"/>
          <w:kern w:val="18"/>
        </w:rPr>
        <w:t>CBD/SBSTTA/22/4</w:t>
      </w:r>
      <w:r w:rsidRPr="00964E89">
        <w:rPr>
          <w:rFonts w:ascii="Simplified Arabic" w:hAnsi="Simplified Arabic" w:cs="Simplified Arabic"/>
          <w:sz w:val="20"/>
          <w:szCs w:val="20"/>
          <w:rtl/>
        </w:rPr>
        <w:t>، المرفق.</w:t>
      </w:r>
      <w:proofErr w:type="gramEnd"/>
    </w:p>
  </w:footnote>
  <w:footnote w:id="3">
    <w:p w:rsidR="00F74F73" w:rsidRPr="00F927F9" w:rsidRDefault="00F74F73" w:rsidP="00455BA1">
      <w:pPr>
        <w:pStyle w:val="FootnoteText"/>
        <w:keepLines w:val="0"/>
        <w:bidi/>
        <w:spacing w:after="0" w:line="216" w:lineRule="auto"/>
        <w:ind w:firstLine="0"/>
        <w:rPr>
          <w:rFonts w:ascii="Simplified Arabic" w:hAnsi="Simplified Arabic" w:cs="Simplified Arabic"/>
        </w:rPr>
      </w:pPr>
      <w:r w:rsidRPr="00F927F9">
        <w:rPr>
          <w:rStyle w:val="FootnoteReference"/>
          <w:rFonts w:ascii="Simplified Arabic" w:hAnsi="Simplified Arabic" w:cs="Simplified Arabic"/>
        </w:rPr>
        <w:footnoteRef/>
      </w:r>
      <w:r w:rsidRPr="00F927F9">
        <w:rPr>
          <w:rFonts w:ascii="Simplified Arabic" w:hAnsi="Simplified Arabic" w:cs="Simplified Arabic"/>
          <w:rtl/>
        </w:rPr>
        <w:t xml:space="preserve"> </w:t>
      </w:r>
      <w:r w:rsidRPr="00455BA1">
        <w:rPr>
          <w:rFonts w:ascii="Simplified Arabic" w:hAnsi="Simplified Arabic" w:cs="Simplified Arabic"/>
          <w:sz w:val="20"/>
          <w:szCs w:val="20"/>
          <w:rtl/>
        </w:rPr>
        <w:t>أوصت الهيئة الفرعية للمشورة العلمية والتقنية والتكنولوجية بأن ينظر مؤتمر الأطراف العامل كاجتماع للأطراف في بروتوكول قرطاجنة للسلامة الأحيائية (التوصية 22/2) في الحاجة إلى إرشادات محددة بشأن تقييم مخاطر الكائنات الحية المحورة التي تحتوي على محركات الجينات المحورة هندسيا خلال اجتماعه العاشر</w:t>
      </w:r>
      <w:r w:rsidRPr="00455BA1">
        <w:rPr>
          <w:rFonts w:ascii="Simplified Arabic" w:hAnsi="Simplified Arabic" w:cs="Simplified Arabic"/>
          <w:sz w:val="20"/>
          <w:szCs w:val="20"/>
        </w:rPr>
        <w:t>.</w:t>
      </w:r>
    </w:p>
  </w:footnote>
  <w:footnote w:id="4">
    <w:p w:rsidR="00F74F73" w:rsidRPr="00F927F9" w:rsidRDefault="00F74F73" w:rsidP="00455BA1">
      <w:pPr>
        <w:pStyle w:val="FootnoteText"/>
        <w:keepLines w:val="0"/>
        <w:bidi/>
        <w:spacing w:after="0" w:line="216" w:lineRule="auto"/>
        <w:ind w:firstLine="0"/>
        <w:rPr>
          <w:rFonts w:ascii="Simplified Arabic" w:hAnsi="Simplified Arabic" w:cs="Simplified Arabic"/>
        </w:rPr>
      </w:pPr>
      <w:r w:rsidRPr="00F927F9">
        <w:rPr>
          <w:rStyle w:val="FootnoteReference"/>
          <w:rFonts w:ascii="Simplified Arabic" w:hAnsi="Simplified Arabic" w:cs="Simplified Arabic"/>
        </w:rPr>
        <w:footnoteRef/>
      </w:r>
      <w:r w:rsidRPr="00F927F9">
        <w:rPr>
          <w:rFonts w:ascii="Simplified Arabic" w:hAnsi="Simplified Arabic" w:cs="Simplified Arabic"/>
          <w:rtl/>
        </w:rPr>
        <w:t xml:space="preserve"> </w:t>
      </w:r>
      <w:hyperlink r:id="rId1" w:history="1">
        <w:r w:rsidRPr="00C20EDB">
          <w:rPr>
            <w:rFonts w:eastAsia="Times New Roman" w:cs="Times New Roman"/>
            <w:color w:val="0000FF"/>
            <w:kern w:val="18"/>
            <w:u w:val="single"/>
            <w:bdr w:val="none" w:sz="0" w:space="0" w:color="auto"/>
            <w:lang w:val="en-GB" w:eastAsia="en-US"/>
          </w:rPr>
          <w:t>https://www.cbd.int/meetings/SYNBIOAHTEG-2017-01</w:t>
        </w:r>
      </w:hyperlink>
      <w:r w:rsidRPr="00F927F9">
        <w:rPr>
          <w:rFonts w:ascii="Simplified Arabic" w:hAnsi="Simplified Arabic" w:cs="Simplified Arabic"/>
          <w:rtl/>
        </w:rPr>
        <w:t>.</w:t>
      </w:r>
    </w:p>
  </w:footnote>
  <w:footnote w:id="5">
    <w:p w:rsidR="007F315A" w:rsidRPr="00F927F9" w:rsidRDefault="007F315A" w:rsidP="00455BA1">
      <w:pPr>
        <w:pStyle w:val="FootnoteText"/>
        <w:keepLines w:val="0"/>
        <w:bidi/>
        <w:spacing w:after="0" w:line="216" w:lineRule="auto"/>
        <w:ind w:firstLine="0"/>
        <w:rPr>
          <w:rFonts w:ascii="Simplified Arabic" w:hAnsi="Simplified Arabic" w:cs="Simplified Arabic"/>
        </w:rPr>
      </w:pPr>
      <w:r w:rsidRPr="00F927F9">
        <w:rPr>
          <w:rStyle w:val="FootnoteReference"/>
          <w:rFonts w:ascii="Simplified Arabic" w:hAnsi="Simplified Arabic" w:cs="Simplified Arabic"/>
        </w:rPr>
        <w:footnoteRef/>
      </w:r>
      <w:r w:rsidRPr="00F927F9">
        <w:rPr>
          <w:rFonts w:ascii="Simplified Arabic" w:hAnsi="Simplified Arabic" w:cs="Simplified Arabic"/>
          <w:rtl/>
        </w:rPr>
        <w:t xml:space="preserve"> </w:t>
      </w:r>
      <w:r w:rsidRPr="00455BA1">
        <w:rPr>
          <w:rFonts w:ascii="Simplified Arabic" w:hAnsi="Simplified Arabic" w:cs="Simplified Arabic"/>
          <w:snapToGrid w:val="0"/>
          <w:kern w:val="18"/>
          <w:sz w:val="20"/>
          <w:szCs w:val="20"/>
          <w:rtl/>
        </w:rPr>
        <w:t>انظر المقرر 13/17</w:t>
      </w:r>
      <w:r w:rsidRPr="00455BA1">
        <w:rPr>
          <w:rFonts w:ascii="Simplified Arabic" w:hAnsi="Simplified Arabic" w:cs="Simplified Arabic"/>
          <w:sz w:val="20"/>
          <w:szCs w:val="20"/>
          <w:rtl/>
        </w:rPr>
        <w:t>.</w:t>
      </w:r>
    </w:p>
  </w:footnote>
  <w:footnote w:id="6">
    <w:p w:rsidR="007F315A" w:rsidRDefault="00455BA1" w:rsidP="00455BA1">
      <w:pPr>
        <w:pStyle w:val="FootnoteText"/>
        <w:keepLines w:val="0"/>
        <w:bidi/>
        <w:spacing w:after="0" w:line="216" w:lineRule="auto"/>
        <w:ind w:firstLine="0"/>
        <w:rPr>
          <w:rtl/>
          <w:lang w:bidi="ar-EG"/>
        </w:rPr>
      </w:pPr>
      <w:r>
        <w:t xml:space="preserve"> </w:t>
      </w:r>
      <w:r w:rsidR="007F315A">
        <w:rPr>
          <w:rStyle w:val="FootnoteReference"/>
        </w:rPr>
        <w:footnoteRef/>
      </w:r>
      <w:r w:rsidR="007F315A" w:rsidRPr="00455BA1">
        <w:rPr>
          <w:rFonts w:ascii="Simplified Arabic" w:hAnsi="Simplified Arabic" w:cs="Simplified Arabic"/>
          <w:sz w:val="20"/>
          <w:szCs w:val="20"/>
          <w:rtl/>
          <w:lang w:bidi="ar-EG"/>
        </w:rPr>
        <w:t>المقرر 13/18.</w:t>
      </w:r>
    </w:p>
  </w:footnote>
  <w:footnote w:id="7">
    <w:p w:rsidR="007F315A" w:rsidRPr="00F927F9" w:rsidRDefault="007F315A" w:rsidP="00455BA1">
      <w:pPr>
        <w:pStyle w:val="FootnoteText"/>
        <w:keepLines w:val="0"/>
        <w:bidi/>
        <w:spacing w:after="0" w:line="216" w:lineRule="auto"/>
        <w:ind w:firstLine="0"/>
        <w:rPr>
          <w:rFonts w:ascii="Simplified Arabic" w:hAnsi="Simplified Arabic" w:cs="Simplified Arabic"/>
          <w:rtl/>
        </w:rPr>
      </w:pPr>
      <w:r w:rsidRPr="00F927F9">
        <w:rPr>
          <w:rStyle w:val="FootnoteReference"/>
          <w:rFonts w:ascii="Simplified Arabic" w:hAnsi="Simplified Arabic" w:cs="Simplified Arabic"/>
        </w:rPr>
        <w:footnoteRef/>
      </w:r>
      <w:r w:rsidRPr="00F927F9">
        <w:rPr>
          <w:rFonts w:ascii="Simplified Arabic" w:hAnsi="Simplified Arabic" w:cs="Simplified Arabic"/>
          <w:rtl/>
        </w:rPr>
        <w:t xml:space="preserve"> </w:t>
      </w:r>
      <w:hyperlink r:id="rId2" w:history="1">
        <w:r w:rsidR="00C20EDB" w:rsidRPr="00C20EDB">
          <w:rPr>
            <w:rFonts w:eastAsia="Times New Roman" w:cs="Times New Roman"/>
            <w:color w:val="0000FF"/>
            <w:kern w:val="18"/>
            <w:u w:val="single"/>
            <w:bdr w:val="none" w:sz="0" w:space="0" w:color="auto"/>
            <w:lang w:val="en-GB" w:eastAsia="en-US"/>
          </w:rPr>
          <w:t>http://bch.cbd.int/onlineconferences/portal_detection/lab_network.shtml</w:t>
        </w:r>
      </w:hyperlink>
      <w:r w:rsidRPr="00F927F9">
        <w:rPr>
          <w:rFonts w:ascii="Simplified Arabic" w:hAnsi="Simplified Arabic" w:cs="Simplified Arabic"/>
          <w:rtl/>
        </w:rPr>
        <w:t>.</w:t>
      </w:r>
    </w:p>
  </w:footnote>
  <w:footnote w:id="8">
    <w:p w:rsidR="007F315A" w:rsidRPr="00F927F9" w:rsidRDefault="007F315A" w:rsidP="00455BA1">
      <w:pPr>
        <w:pStyle w:val="FootnoteText"/>
        <w:keepLines w:val="0"/>
        <w:bidi/>
        <w:spacing w:after="0" w:line="216" w:lineRule="auto"/>
        <w:ind w:firstLine="0"/>
        <w:rPr>
          <w:rFonts w:ascii="Simplified Arabic" w:hAnsi="Simplified Arabic" w:cs="Simplified Arabic"/>
          <w:rtl/>
        </w:rPr>
      </w:pPr>
      <w:r w:rsidRPr="00F927F9">
        <w:rPr>
          <w:rStyle w:val="FootnoteReference"/>
          <w:rFonts w:ascii="Simplified Arabic" w:hAnsi="Simplified Arabic" w:cs="Simplified Arabic"/>
        </w:rPr>
        <w:footnoteRef/>
      </w:r>
      <w:r w:rsidRPr="00F927F9">
        <w:rPr>
          <w:rFonts w:ascii="Simplified Arabic" w:hAnsi="Simplified Arabic" w:cs="Simplified Arabic"/>
          <w:rtl/>
        </w:rPr>
        <w:t xml:space="preserve"> </w:t>
      </w:r>
      <w:r w:rsidRPr="00C20EDB">
        <w:rPr>
          <w:rFonts w:cs="Times New Roman"/>
        </w:rPr>
        <w:t>SBSTTA/22/INF/17</w:t>
      </w:r>
      <w:r w:rsidRPr="00F927F9">
        <w:rPr>
          <w:rFonts w:ascii="Simplified Arabic" w:hAnsi="Simplified Arabic" w:cs="Simplified Arabic"/>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6D" w:rsidRDefault="00964E89" w:rsidP="00964E89">
    <w:pPr>
      <w:pStyle w:val="Header"/>
      <w:jc w:val="right"/>
    </w:pPr>
    <w:r>
      <w:rPr>
        <w:rFonts w:cs="Times New Roman"/>
      </w:rPr>
      <w:t>CBD/COP/DEC/14/19</w:t>
    </w:r>
  </w:p>
  <w:p w:rsidR="0055246D" w:rsidRDefault="0055246D" w:rsidP="003C35A6">
    <w:pPr>
      <w:pStyle w:val="Header"/>
      <w:spacing w:after="240"/>
      <w:jc w:val="right"/>
    </w:pPr>
    <w:r>
      <w:t xml:space="preserve">Page </w:t>
    </w:r>
    <w:r w:rsidR="00907769">
      <w:fldChar w:fldCharType="begin"/>
    </w:r>
    <w:r w:rsidR="00363377">
      <w:instrText xml:space="preserve"> PAGE </w:instrText>
    </w:r>
    <w:r w:rsidR="00907769">
      <w:fldChar w:fldCharType="separate"/>
    </w:r>
    <w:r w:rsidR="000E1E60">
      <w:rPr>
        <w:noProof/>
      </w:rPr>
      <w:t>4</w:t>
    </w:r>
    <w:r w:rsidR="00907769">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6D" w:rsidRPr="008D0410" w:rsidRDefault="00964E89" w:rsidP="0003755A">
    <w:pPr>
      <w:pStyle w:val="Header"/>
      <w:jc w:val="left"/>
      <w:rPr>
        <w:lang w:val="en-GB"/>
      </w:rPr>
    </w:pPr>
    <w:r>
      <w:rPr>
        <w:rFonts w:cs="Times New Roman"/>
      </w:rPr>
      <w:t>CBD/COP/DEC/14/19</w:t>
    </w:r>
  </w:p>
  <w:p w:rsidR="0055246D" w:rsidRDefault="0055246D" w:rsidP="008D0410">
    <w:pPr>
      <w:pStyle w:val="Header"/>
      <w:spacing w:after="240"/>
      <w:jc w:val="left"/>
    </w:pPr>
    <w:r>
      <w:t xml:space="preserve">Page </w:t>
    </w:r>
    <w:r w:rsidR="00907769">
      <w:fldChar w:fldCharType="begin"/>
    </w:r>
    <w:r w:rsidR="00363377">
      <w:instrText xml:space="preserve"> PAGE </w:instrText>
    </w:r>
    <w:r w:rsidR="00907769">
      <w:fldChar w:fldCharType="separate"/>
    </w:r>
    <w:r w:rsidR="000E1E60">
      <w:rPr>
        <w:noProof/>
      </w:rPr>
      <w:t>3</w:t>
    </w:r>
    <w:r w:rsidR="00907769">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60B7"/>
    <w:multiLevelType w:val="hybridMultilevel"/>
    <w:tmpl w:val="4DCAC8B0"/>
    <w:numStyleLink w:val="ImportedStyle3"/>
  </w:abstractNum>
  <w:abstractNum w:abstractNumId="1">
    <w:nsid w:val="19F800EA"/>
    <w:multiLevelType w:val="hybridMultilevel"/>
    <w:tmpl w:val="86AA88B4"/>
    <w:lvl w:ilvl="0" w:tplc="01AC7268">
      <w:start w:val="1"/>
      <w:numFmt w:val="decimal"/>
      <w:lvlText w:val="%1-"/>
      <w:lvlJc w:val="left"/>
      <w:pPr>
        <w:ind w:left="2716" w:hanging="144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2">
    <w:nsid w:val="31036F16"/>
    <w:multiLevelType w:val="hybridMultilevel"/>
    <w:tmpl w:val="6276CE98"/>
    <w:lvl w:ilvl="0" w:tplc="23A86134">
      <w:start w:val="1"/>
      <w:numFmt w:val="arabicAlpha"/>
      <w:lvlText w:val="(%1)"/>
      <w:lvlJc w:val="left"/>
      <w:pPr>
        <w:ind w:left="1080" w:hanging="360"/>
      </w:pPr>
      <w:rPr>
        <w:rFonts w:hint="default"/>
        <w:i/>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3BA84B4E"/>
    <w:multiLevelType w:val="hybridMultilevel"/>
    <w:tmpl w:val="06506344"/>
    <w:lvl w:ilvl="0" w:tplc="94EE0A98">
      <w:start w:val="1"/>
      <w:numFmt w:val="decimal"/>
      <w:lvlText w:val="%1-"/>
      <w:lvlJc w:val="left"/>
      <w:pPr>
        <w:ind w:left="1080" w:hanging="72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B95CC4"/>
    <w:multiLevelType w:val="hybridMultilevel"/>
    <w:tmpl w:val="4DCAC8B0"/>
    <w:styleLink w:val="ImportedStyle3"/>
    <w:lvl w:ilvl="0" w:tplc="C04E08A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AB8C168">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8C2C48A">
      <w:start w:val="1"/>
      <w:numFmt w:val="lowerRoman"/>
      <w:lvlText w:val="(%3)"/>
      <w:lvlJc w:val="left"/>
      <w:pPr>
        <w:ind w:left="135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B224F2">
      <w:start w:val="1"/>
      <w:numFmt w:val="lowerRoman"/>
      <w:lvlText w:val="(%4)"/>
      <w:lvlJc w:val="left"/>
      <w:pPr>
        <w:ind w:left="153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9C2DBA6">
      <w:start w:val="1"/>
      <w:numFmt w:val="lowerLetter"/>
      <w:lvlText w:val="(%5)"/>
      <w:lvlJc w:val="left"/>
      <w:pPr>
        <w:ind w:left="171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D8A1D72">
      <w:start w:val="1"/>
      <w:numFmt w:val="lowerRoman"/>
      <w:lvlText w:val="(%6)"/>
      <w:lvlJc w:val="left"/>
      <w:pPr>
        <w:ind w:left="20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954E458">
      <w:start w:val="1"/>
      <w:numFmt w:val="decimal"/>
      <w:lvlText w:val="%7."/>
      <w:lvlJc w:val="left"/>
      <w:pPr>
        <w:ind w:left="243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F10C4D0">
      <w:start w:val="1"/>
      <w:numFmt w:val="lowerLetter"/>
      <w:lvlText w:val="%8."/>
      <w:lvlJc w:val="left"/>
      <w:pPr>
        <w:ind w:left="27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F7A9A4A">
      <w:start w:val="1"/>
      <w:numFmt w:val="lowerRoman"/>
      <w:lvlText w:val="%9."/>
      <w:lvlJc w:val="left"/>
      <w:pPr>
        <w:ind w:left="315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4"/>
  </w:num>
  <w:num w:numId="2">
    <w:abstractNumId w:val="0"/>
  </w:num>
  <w:num w:numId="3">
    <w:abstractNumId w:val="0"/>
    <w:lvlOverride w:ilvl="0">
      <w:lvl w:ilvl="0" w:tplc="EC4A5678">
        <w:start w:val="1"/>
        <w:numFmt w:val="decimal"/>
        <w:lvlText w:val="%1."/>
        <w:lvlJc w:val="left"/>
        <w:pPr>
          <w:ind w:left="450" w:hanging="4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E6C7986">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AE65E6A">
        <w:start w:val="1"/>
        <w:numFmt w:val="lowerRoman"/>
        <w:lvlText w:val="(%3)"/>
        <w:lvlJc w:val="left"/>
        <w:pPr>
          <w:tabs>
            <w:tab w:val="left" w:pos="450"/>
          </w:tabs>
          <w:ind w:left="1350" w:hanging="4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1B46348">
        <w:start w:val="1"/>
        <w:numFmt w:val="lowerRoman"/>
        <w:lvlText w:val="(%4)"/>
        <w:lvlJc w:val="left"/>
        <w:pPr>
          <w:tabs>
            <w:tab w:val="left" w:pos="450"/>
          </w:tabs>
          <w:ind w:left="1530" w:hanging="4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26C070E">
        <w:start w:val="1"/>
        <w:numFmt w:val="lowerLetter"/>
        <w:lvlText w:val="(%5)"/>
        <w:lvlJc w:val="left"/>
        <w:pPr>
          <w:tabs>
            <w:tab w:val="left" w:pos="45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6FA7A66">
        <w:start w:val="1"/>
        <w:numFmt w:val="lowerRoman"/>
        <w:lvlText w:val="(%6)"/>
        <w:lvlJc w:val="left"/>
        <w:pPr>
          <w:tabs>
            <w:tab w:val="left" w:pos="450"/>
          </w:tabs>
          <w:ind w:left="20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2A8DDE8">
        <w:start w:val="1"/>
        <w:numFmt w:val="decimal"/>
        <w:lvlText w:val="%7."/>
        <w:lvlJc w:val="left"/>
        <w:pPr>
          <w:tabs>
            <w:tab w:val="left" w:pos="45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860892">
        <w:start w:val="1"/>
        <w:numFmt w:val="lowerLetter"/>
        <w:lvlText w:val="%8."/>
        <w:lvlJc w:val="left"/>
        <w:pPr>
          <w:tabs>
            <w:tab w:val="left" w:pos="450"/>
          </w:tabs>
          <w:ind w:left="27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962B1B8">
        <w:start w:val="1"/>
        <w:numFmt w:val="lowerRoman"/>
        <w:lvlText w:val="%9."/>
        <w:lvlJc w:val="left"/>
        <w:pPr>
          <w:tabs>
            <w:tab w:val="left" w:pos="45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tplc="EC4A5678">
        <w:start w:val="1"/>
        <w:numFmt w:val="decimal"/>
        <w:lvlText w:val="%1."/>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E6C7986">
        <w:start w:val="1"/>
        <w:numFmt w:val="lowerLetter"/>
        <w:lvlText w:val="(%2)"/>
        <w:lvlJc w:val="left"/>
        <w:pPr>
          <w:ind w:left="72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AE65E6A">
        <w:start w:val="1"/>
        <w:numFmt w:val="lowerRoman"/>
        <w:lvlText w:val="(%3)"/>
        <w:lvlJc w:val="left"/>
        <w:pPr>
          <w:tabs>
            <w:tab w:val="left" w:pos="450"/>
          </w:tabs>
          <w:ind w:left="1440" w:hanging="3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1B46348">
        <w:start w:val="1"/>
        <w:numFmt w:val="lowerRoman"/>
        <w:lvlText w:val="(%4)"/>
        <w:lvlJc w:val="left"/>
        <w:pPr>
          <w:tabs>
            <w:tab w:val="left" w:pos="450"/>
          </w:tabs>
          <w:ind w:left="1620"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26C070E">
        <w:start w:val="1"/>
        <w:numFmt w:val="lowerLetter"/>
        <w:lvlText w:val="(%5)"/>
        <w:lvlJc w:val="left"/>
        <w:pPr>
          <w:tabs>
            <w:tab w:val="left" w:pos="450"/>
          </w:tabs>
          <w:ind w:left="180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6FA7A66">
        <w:start w:val="1"/>
        <w:numFmt w:val="lowerRoman"/>
        <w:lvlText w:val="(%6)"/>
        <w:lvlJc w:val="left"/>
        <w:pPr>
          <w:tabs>
            <w:tab w:val="left" w:pos="450"/>
          </w:tabs>
          <w:ind w:left="216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2A8DDE8">
        <w:start w:val="1"/>
        <w:numFmt w:val="decimal"/>
        <w:lvlText w:val="%7."/>
        <w:lvlJc w:val="left"/>
        <w:pPr>
          <w:tabs>
            <w:tab w:val="left" w:pos="450"/>
          </w:tabs>
          <w:ind w:left="252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860892">
        <w:start w:val="1"/>
        <w:numFmt w:val="lowerLetter"/>
        <w:lvlText w:val="%8."/>
        <w:lvlJc w:val="left"/>
        <w:pPr>
          <w:tabs>
            <w:tab w:val="left" w:pos="450"/>
          </w:tabs>
          <w:ind w:left="288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962B1B8">
        <w:start w:val="1"/>
        <w:numFmt w:val="lowerRoman"/>
        <w:lvlText w:val="%9."/>
        <w:lvlJc w:val="left"/>
        <w:pPr>
          <w:tabs>
            <w:tab w:val="left" w:pos="450"/>
          </w:tabs>
          <w:ind w:left="324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rsids>
    <w:rsidRoot w:val="0027598B"/>
    <w:rsid w:val="00005C28"/>
    <w:rsid w:val="00021B69"/>
    <w:rsid w:val="00027260"/>
    <w:rsid w:val="0003755A"/>
    <w:rsid w:val="00046578"/>
    <w:rsid w:val="00067463"/>
    <w:rsid w:val="000A5178"/>
    <w:rsid w:val="000A7728"/>
    <w:rsid w:val="000B7626"/>
    <w:rsid w:val="000E1E60"/>
    <w:rsid w:val="000E28A7"/>
    <w:rsid w:val="000F28FC"/>
    <w:rsid w:val="000F5482"/>
    <w:rsid w:val="00104738"/>
    <w:rsid w:val="0011263E"/>
    <w:rsid w:val="00116CCB"/>
    <w:rsid w:val="00123B0A"/>
    <w:rsid w:val="0013010E"/>
    <w:rsid w:val="0013083E"/>
    <w:rsid w:val="00132475"/>
    <w:rsid w:val="001467F0"/>
    <w:rsid w:val="00175DB6"/>
    <w:rsid w:val="00190352"/>
    <w:rsid w:val="00190BDA"/>
    <w:rsid w:val="0019282F"/>
    <w:rsid w:val="00192921"/>
    <w:rsid w:val="00193966"/>
    <w:rsid w:val="001972C3"/>
    <w:rsid w:val="001A774F"/>
    <w:rsid w:val="001B4BF7"/>
    <w:rsid w:val="001C2AB0"/>
    <w:rsid w:val="001C40BC"/>
    <w:rsid w:val="00207497"/>
    <w:rsid w:val="00220377"/>
    <w:rsid w:val="00226E82"/>
    <w:rsid w:val="00227283"/>
    <w:rsid w:val="00230699"/>
    <w:rsid w:val="00240A77"/>
    <w:rsid w:val="002636E4"/>
    <w:rsid w:val="00263AD3"/>
    <w:rsid w:val="0027598B"/>
    <w:rsid w:val="00280469"/>
    <w:rsid w:val="00290371"/>
    <w:rsid w:val="00293971"/>
    <w:rsid w:val="002966DF"/>
    <w:rsid w:val="00296F50"/>
    <w:rsid w:val="002A1DE9"/>
    <w:rsid w:val="002A2F7C"/>
    <w:rsid w:val="002B4EC3"/>
    <w:rsid w:val="002C0090"/>
    <w:rsid w:val="002E3FE5"/>
    <w:rsid w:val="00301EDE"/>
    <w:rsid w:val="0030297E"/>
    <w:rsid w:val="00302F84"/>
    <w:rsid w:val="00327A3E"/>
    <w:rsid w:val="00360160"/>
    <w:rsid w:val="00363377"/>
    <w:rsid w:val="00367291"/>
    <w:rsid w:val="003829E1"/>
    <w:rsid w:val="0038443F"/>
    <w:rsid w:val="003C1D12"/>
    <w:rsid w:val="003C35A6"/>
    <w:rsid w:val="003F3E4B"/>
    <w:rsid w:val="003F7372"/>
    <w:rsid w:val="004076F9"/>
    <w:rsid w:val="004228E8"/>
    <w:rsid w:val="0042357E"/>
    <w:rsid w:val="00436D73"/>
    <w:rsid w:val="00444A5D"/>
    <w:rsid w:val="00446CCA"/>
    <w:rsid w:val="00446DCF"/>
    <w:rsid w:val="0045438C"/>
    <w:rsid w:val="00455BA1"/>
    <w:rsid w:val="004939E7"/>
    <w:rsid w:val="00494F5B"/>
    <w:rsid w:val="004C4535"/>
    <w:rsid w:val="004C469B"/>
    <w:rsid w:val="004C6F0D"/>
    <w:rsid w:val="004F707F"/>
    <w:rsid w:val="00501913"/>
    <w:rsid w:val="00502A3B"/>
    <w:rsid w:val="005279A5"/>
    <w:rsid w:val="00527BBA"/>
    <w:rsid w:val="00542345"/>
    <w:rsid w:val="0055246D"/>
    <w:rsid w:val="00556688"/>
    <w:rsid w:val="00566BCD"/>
    <w:rsid w:val="00570BCF"/>
    <w:rsid w:val="00590587"/>
    <w:rsid w:val="0059654E"/>
    <w:rsid w:val="005A1238"/>
    <w:rsid w:val="005A1EDE"/>
    <w:rsid w:val="005C4544"/>
    <w:rsid w:val="005F0573"/>
    <w:rsid w:val="006023C5"/>
    <w:rsid w:val="00631201"/>
    <w:rsid w:val="00643113"/>
    <w:rsid w:val="00653C71"/>
    <w:rsid w:val="006555FD"/>
    <w:rsid w:val="00664FDF"/>
    <w:rsid w:val="006654C5"/>
    <w:rsid w:val="00691E37"/>
    <w:rsid w:val="006A5997"/>
    <w:rsid w:val="006A622F"/>
    <w:rsid w:val="006B2F51"/>
    <w:rsid w:val="006B37CB"/>
    <w:rsid w:val="006B3FCE"/>
    <w:rsid w:val="006C7D5B"/>
    <w:rsid w:val="006E05F3"/>
    <w:rsid w:val="006E0F83"/>
    <w:rsid w:val="006F393C"/>
    <w:rsid w:val="007117D5"/>
    <w:rsid w:val="00741B10"/>
    <w:rsid w:val="007448AB"/>
    <w:rsid w:val="00746DED"/>
    <w:rsid w:val="00762D2E"/>
    <w:rsid w:val="00765E28"/>
    <w:rsid w:val="00767FDD"/>
    <w:rsid w:val="00770562"/>
    <w:rsid w:val="00776D5A"/>
    <w:rsid w:val="00792D4A"/>
    <w:rsid w:val="007940DC"/>
    <w:rsid w:val="007B356F"/>
    <w:rsid w:val="007B4678"/>
    <w:rsid w:val="007C1332"/>
    <w:rsid w:val="007E45F4"/>
    <w:rsid w:val="007F315A"/>
    <w:rsid w:val="0081688D"/>
    <w:rsid w:val="00817536"/>
    <w:rsid w:val="008231FA"/>
    <w:rsid w:val="00843701"/>
    <w:rsid w:val="008523FE"/>
    <w:rsid w:val="00865911"/>
    <w:rsid w:val="00866196"/>
    <w:rsid w:val="00883DCB"/>
    <w:rsid w:val="00884176"/>
    <w:rsid w:val="0089282F"/>
    <w:rsid w:val="008A0037"/>
    <w:rsid w:val="008A0CD7"/>
    <w:rsid w:val="008B136F"/>
    <w:rsid w:val="008C1366"/>
    <w:rsid w:val="008C327C"/>
    <w:rsid w:val="008C7338"/>
    <w:rsid w:val="008D01D1"/>
    <w:rsid w:val="008D0410"/>
    <w:rsid w:val="008D3467"/>
    <w:rsid w:val="008D7AA0"/>
    <w:rsid w:val="008E5D79"/>
    <w:rsid w:val="00907769"/>
    <w:rsid w:val="009214A5"/>
    <w:rsid w:val="00934366"/>
    <w:rsid w:val="009360F2"/>
    <w:rsid w:val="009448F6"/>
    <w:rsid w:val="00950008"/>
    <w:rsid w:val="00964E89"/>
    <w:rsid w:val="00966219"/>
    <w:rsid w:val="009670D0"/>
    <w:rsid w:val="009763A0"/>
    <w:rsid w:val="009817BC"/>
    <w:rsid w:val="009A3401"/>
    <w:rsid w:val="009B2C9C"/>
    <w:rsid w:val="009C1593"/>
    <w:rsid w:val="009D5045"/>
    <w:rsid w:val="009E25D6"/>
    <w:rsid w:val="009E586D"/>
    <w:rsid w:val="00A156D3"/>
    <w:rsid w:val="00A15FB8"/>
    <w:rsid w:val="00A31437"/>
    <w:rsid w:val="00A430B0"/>
    <w:rsid w:val="00A62706"/>
    <w:rsid w:val="00A702EC"/>
    <w:rsid w:val="00A900C8"/>
    <w:rsid w:val="00A9210D"/>
    <w:rsid w:val="00AA7BFC"/>
    <w:rsid w:val="00AC1F91"/>
    <w:rsid w:val="00AD49A0"/>
    <w:rsid w:val="00B020BD"/>
    <w:rsid w:val="00B0438F"/>
    <w:rsid w:val="00B07C04"/>
    <w:rsid w:val="00B10545"/>
    <w:rsid w:val="00B10DFD"/>
    <w:rsid w:val="00B10F09"/>
    <w:rsid w:val="00B307ED"/>
    <w:rsid w:val="00B30CF0"/>
    <w:rsid w:val="00B47A57"/>
    <w:rsid w:val="00B61D76"/>
    <w:rsid w:val="00B63978"/>
    <w:rsid w:val="00B725B7"/>
    <w:rsid w:val="00BA108E"/>
    <w:rsid w:val="00BA57DA"/>
    <w:rsid w:val="00BA688E"/>
    <w:rsid w:val="00BB04BC"/>
    <w:rsid w:val="00BD3F16"/>
    <w:rsid w:val="00C00A02"/>
    <w:rsid w:val="00C01675"/>
    <w:rsid w:val="00C063BF"/>
    <w:rsid w:val="00C06541"/>
    <w:rsid w:val="00C12397"/>
    <w:rsid w:val="00C125FD"/>
    <w:rsid w:val="00C16079"/>
    <w:rsid w:val="00C1751B"/>
    <w:rsid w:val="00C20EDB"/>
    <w:rsid w:val="00C27343"/>
    <w:rsid w:val="00C32E19"/>
    <w:rsid w:val="00C40F66"/>
    <w:rsid w:val="00C63700"/>
    <w:rsid w:val="00C7222A"/>
    <w:rsid w:val="00C872D1"/>
    <w:rsid w:val="00C96FC1"/>
    <w:rsid w:val="00CA4557"/>
    <w:rsid w:val="00CB036B"/>
    <w:rsid w:val="00CB32D9"/>
    <w:rsid w:val="00CB32F6"/>
    <w:rsid w:val="00CB38D8"/>
    <w:rsid w:val="00CB5DBD"/>
    <w:rsid w:val="00CD3C27"/>
    <w:rsid w:val="00CD3F54"/>
    <w:rsid w:val="00CD65AB"/>
    <w:rsid w:val="00CD7E81"/>
    <w:rsid w:val="00D00305"/>
    <w:rsid w:val="00D061D2"/>
    <w:rsid w:val="00D11845"/>
    <w:rsid w:val="00D2011A"/>
    <w:rsid w:val="00D52941"/>
    <w:rsid w:val="00D71618"/>
    <w:rsid w:val="00D752C9"/>
    <w:rsid w:val="00D86308"/>
    <w:rsid w:val="00D86628"/>
    <w:rsid w:val="00D87F7B"/>
    <w:rsid w:val="00DA3349"/>
    <w:rsid w:val="00DB45CB"/>
    <w:rsid w:val="00DB738B"/>
    <w:rsid w:val="00DC66DD"/>
    <w:rsid w:val="00DC6CF4"/>
    <w:rsid w:val="00DD404B"/>
    <w:rsid w:val="00DE5CF2"/>
    <w:rsid w:val="00DF11E2"/>
    <w:rsid w:val="00E04B8E"/>
    <w:rsid w:val="00E17B34"/>
    <w:rsid w:val="00E3052A"/>
    <w:rsid w:val="00E50D27"/>
    <w:rsid w:val="00E55B91"/>
    <w:rsid w:val="00E6043F"/>
    <w:rsid w:val="00E61EB1"/>
    <w:rsid w:val="00E6320A"/>
    <w:rsid w:val="00E6781E"/>
    <w:rsid w:val="00E820A5"/>
    <w:rsid w:val="00E83A3A"/>
    <w:rsid w:val="00EA5B1B"/>
    <w:rsid w:val="00EB2096"/>
    <w:rsid w:val="00EC22D5"/>
    <w:rsid w:val="00ED1DB4"/>
    <w:rsid w:val="00EE5C15"/>
    <w:rsid w:val="00EF4169"/>
    <w:rsid w:val="00F00DAF"/>
    <w:rsid w:val="00F377DF"/>
    <w:rsid w:val="00F44400"/>
    <w:rsid w:val="00F670E4"/>
    <w:rsid w:val="00F74F73"/>
    <w:rsid w:val="00F815E5"/>
    <w:rsid w:val="00F9149D"/>
    <w:rsid w:val="00F9276B"/>
    <w:rsid w:val="00F944F0"/>
    <w:rsid w:val="00FA7BC1"/>
    <w:rsid w:val="00FA7EBD"/>
    <w:rsid w:val="00FB3F13"/>
    <w:rsid w:val="00FB5B24"/>
    <w:rsid w:val="00FC014B"/>
    <w:rsid w:val="00FC7952"/>
    <w:rsid w:val="00FF71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952"/>
    <w:rPr>
      <w:sz w:val="24"/>
      <w:szCs w:val="24"/>
      <w:lang w:val="en-US" w:eastAsia="en-US"/>
    </w:rPr>
  </w:style>
  <w:style w:type="paragraph" w:styleId="Heading2">
    <w:name w:val="heading 2"/>
    <w:next w:val="Body"/>
    <w:rsid w:val="00FC7952"/>
    <w:pPr>
      <w:keepNext/>
      <w:tabs>
        <w:tab w:val="left" w:pos="720"/>
      </w:tabs>
      <w:spacing w:before="120" w:after="120"/>
      <w:jc w:val="center"/>
      <w:outlineLvl w:val="1"/>
    </w:pPr>
    <w:rPr>
      <w:rFonts w:cs="Arial Unicode MS"/>
      <w:b/>
      <w:bCs/>
      <w:color w:val="000000"/>
      <w:sz w:val="22"/>
      <w:szCs w:val="22"/>
      <w:u w:color="000000"/>
    </w:rPr>
  </w:style>
  <w:style w:type="paragraph" w:styleId="Heading3">
    <w:name w:val="heading 3"/>
    <w:basedOn w:val="Normal"/>
    <w:next w:val="Normal"/>
    <w:link w:val="Heading3Char"/>
    <w:uiPriority w:val="9"/>
    <w:semiHidden/>
    <w:unhideWhenUsed/>
    <w:qFormat/>
    <w:rsid w:val="005965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965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952"/>
    <w:rPr>
      <w:u w:val="single"/>
    </w:rPr>
  </w:style>
  <w:style w:type="paragraph" w:styleId="Header">
    <w:name w:val="header"/>
    <w:rsid w:val="00FC7952"/>
    <w:pPr>
      <w:tabs>
        <w:tab w:val="center" w:pos="4320"/>
        <w:tab w:val="right" w:pos="8640"/>
      </w:tabs>
      <w:jc w:val="both"/>
    </w:pPr>
    <w:rPr>
      <w:rFonts w:cs="Arial Unicode MS"/>
      <w:color w:val="000000"/>
      <w:sz w:val="22"/>
      <w:szCs w:val="22"/>
      <w:u w:color="000000"/>
      <w:lang w:val="en-US"/>
    </w:rPr>
  </w:style>
  <w:style w:type="paragraph" w:customStyle="1" w:styleId="HeaderFooter">
    <w:name w:val="Header &amp; Footer"/>
    <w:rsid w:val="00FC7952"/>
    <w:pPr>
      <w:tabs>
        <w:tab w:val="right" w:pos="9020"/>
      </w:tabs>
    </w:pPr>
    <w:rPr>
      <w:rFonts w:ascii="Helvetica Neue" w:eastAsia="Helvetica Neue" w:hAnsi="Helvetica Neue" w:cs="Helvetica Neue"/>
      <w:color w:val="000000"/>
      <w:sz w:val="24"/>
      <w:szCs w:val="24"/>
    </w:rPr>
  </w:style>
  <w:style w:type="paragraph" w:customStyle="1" w:styleId="Body">
    <w:name w:val="Body"/>
    <w:rsid w:val="00FC7952"/>
    <w:pPr>
      <w:jc w:val="both"/>
    </w:pPr>
    <w:rPr>
      <w:rFonts w:eastAsia="Times New Roman"/>
      <w:color w:val="000000"/>
      <w:sz w:val="22"/>
      <w:szCs w:val="22"/>
      <w:u w:color="000000"/>
    </w:rPr>
  </w:style>
  <w:style w:type="paragraph" w:customStyle="1" w:styleId="Cornernotation">
    <w:name w:val="Corner notation"/>
    <w:rsid w:val="00FC7952"/>
    <w:pPr>
      <w:ind w:left="170" w:right="3119" w:hanging="170"/>
    </w:pPr>
    <w:rPr>
      <w:rFonts w:cs="Arial Unicode MS"/>
      <w:color w:val="000000"/>
      <w:sz w:val="22"/>
      <w:szCs w:val="22"/>
      <w:u w:color="000000"/>
      <w:lang w:val="en-US"/>
    </w:rPr>
  </w:style>
  <w:style w:type="paragraph" w:styleId="FootnoteText">
    <w:name w:val="footnote text"/>
    <w:link w:val="FootnoteTextChar"/>
    <w:rsid w:val="00FC7952"/>
    <w:pPr>
      <w:keepLines/>
      <w:spacing w:after="60"/>
      <w:ind w:firstLine="720"/>
      <w:jc w:val="both"/>
    </w:pPr>
    <w:rPr>
      <w:rFonts w:cs="Arial Unicode MS"/>
      <w:color w:val="000000"/>
      <w:sz w:val="18"/>
      <w:szCs w:val="18"/>
      <w:u w:color="000000"/>
      <w:lang w:val="en-US"/>
    </w:rPr>
  </w:style>
  <w:style w:type="paragraph" w:customStyle="1" w:styleId="Para1">
    <w:name w:val="Para1"/>
    <w:rsid w:val="00FC7952"/>
    <w:pPr>
      <w:tabs>
        <w:tab w:val="left" w:pos="360"/>
      </w:tabs>
      <w:spacing w:before="120" w:after="120"/>
      <w:jc w:val="both"/>
    </w:pPr>
    <w:rPr>
      <w:rFonts w:cs="Arial Unicode MS"/>
      <w:color w:val="000000"/>
      <w:sz w:val="22"/>
      <w:szCs w:val="22"/>
      <w:u w:color="000000"/>
      <w:lang w:val="en-US"/>
    </w:rPr>
  </w:style>
  <w:style w:type="numbering" w:customStyle="1" w:styleId="ImportedStyle3">
    <w:name w:val="Imported Style 3"/>
    <w:rsid w:val="00FC7952"/>
    <w:pPr>
      <w:numPr>
        <w:numId w:val="1"/>
      </w:numPr>
    </w:pPr>
  </w:style>
  <w:style w:type="character" w:customStyle="1" w:styleId="Hyperlink0">
    <w:name w:val="Hyperlink.0"/>
    <w:basedOn w:val="Hyperlink"/>
    <w:rsid w:val="00FC7952"/>
    <w:rPr>
      <w:color w:val="0000FF"/>
      <w:sz w:val="18"/>
      <w:szCs w:val="18"/>
      <w:u w:val="single" w:color="0000FF"/>
    </w:rPr>
  </w:style>
  <w:style w:type="character" w:customStyle="1" w:styleId="Hyperlink1">
    <w:name w:val="Hyperlink.1"/>
    <w:basedOn w:val="Hyperlink0"/>
    <w:rsid w:val="00FC7952"/>
    <w:rPr>
      <w:color w:val="0000FF"/>
      <w:sz w:val="18"/>
      <w:szCs w:val="18"/>
      <w:u w:val="single" w:color="0000FF"/>
      <w:lang w:val="en-US"/>
    </w:rPr>
  </w:style>
  <w:style w:type="character" w:customStyle="1" w:styleId="Hyperlink2">
    <w:name w:val="Hyperlink.2"/>
    <w:basedOn w:val="Hyperlink0"/>
    <w:rsid w:val="00FC7952"/>
    <w:rPr>
      <w:color w:val="0000FF"/>
      <w:sz w:val="18"/>
      <w:szCs w:val="18"/>
      <w:u w:val="single" w:color="0000FF"/>
      <w:lang w:val="en-US"/>
    </w:rPr>
  </w:style>
  <w:style w:type="paragraph" w:styleId="NormalWeb">
    <w:name w:val="Normal (Web)"/>
    <w:uiPriority w:val="99"/>
    <w:rsid w:val="00FC7952"/>
    <w:pPr>
      <w:spacing w:before="100" w:after="100"/>
    </w:pPr>
    <w:rPr>
      <w:rFonts w:eastAsia="Times New Roman"/>
      <w:color w:val="000000"/>
      <w:sz w:val="24"/>
      <w:szCs w:val="24"/>
      <w:u w:color="000000"/>
      <w:lang w:val="en-US"/>
    </w:rPr>
  </w:style>
  <w:style w:type="paragraph" w:styleId="ListParagraph">
    <w:name w:val="List Paragraph"/>
    <w:rsid w:val="00FC7952"/>
    <w:pPr>
      <w:ind w:left="720"/>
      <w:jc w:val="both"/>
    </w:pPr>
    <w:rPr>
      <w:rFonts w:eastAsia="Times New Roman"/>
      <w:color w:val="000000"/>
      <w:sz w:val="22"/>
      <w:szCs w:val="22"/>
      <w:u w:color="000000"/>
      <w:lang w:val="en-US"/>
    </w:rPr>
  </w:style>
  <w:style w:type="paragraph" w:customStyle="1" w:styleId="bodytextnoindent">
    <w:name w:val="body text (no indent)"/>
    <w:rsid w:val="00FC7952"/>
    <w:pPr>
      <w:spacing w:before="140" w:after="140"/>
      <w:ind w:left="720" w:hanging="720"/>
      <w:jc w:val="both"/>
    </w:pPr>
    <w:rPr>
      <w:rFonts w:cs="Arial Unicode MS"/>
      <w:color w:val="000000"/>
      <w:sz w:val="22"/>
      <w:szCs w:val="22"/>
      <w:u w:color="000000"/>
      <w:lang w:val="en-US"/>
    </w:rPr>
  </w:style>
  <w:style w:type="paragraph" w:styleId="BalloonText">
    <w:name w:val="Balloon Text"/>
    <w:basedOn w:val="Normal"/>
    <w:link w:val="BalloonTextChar"/>
    <w:uiPriority w:val="99"/>
    <w:semiHidden/>
    <w:unhideWhenUsed/>
    <w:rsid w:val="00A15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D3"/>
    <w:rPr>
      <w:rFonts w:ascii="Segoe UI" w:hAnsi="Segoe UI" w:cs="Segoe UI"/>
      <w:sz w:val="18"/>
      <w:szCs w:val="18"/>
      <w:lang w:val="en-US" w:eastAsia="en-US"/>
    </w:rPr>
  </w:style>
  <w:style w:type="character" w:styleId="PlaceholderText">
    <w:name w:val="Placeholder Text"/>
    <w:basedOn w:val="DefaultParagraphFont"/>
    <w:uiPriority w:val="99"/>
    <w:semiHidden/>
    <w:rsid w:val="00D87F7B"/>
    <w:rPr>
      <w:color w:val="80808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
    <w:basedOn w:val="DefaultParagraphFont"/>
    <w:link w:val="BVIfnrChar"/>
    <w:uiPriority w:val="99"/>
    <w:unhideWhenUsed/>
    <w:qFormat/>
    <w:rsid w:val="00D87F7B"/>
    <w:rPr>
      <w:vertAlign w:val="superscript"/>
    </w:rPr>
  </w:style>
  <w:style w:type="character" w:customStyle="1" w:styleId="tm-p-">
    <w:name w:val="tm-p-"/>
    <w:basedOn w:val="DefaultParagraphFont"/>
    <w:rsid w:val="00C40F66"/>
  </w:style>
  <w:style w:type="character" w:customStyle="1" w:styleId="tm-p-hide1">
    <w:name w:val="tm-p-hide1"/>
    <w:basedOn w:val="DefaultParagraphFont"/>
    <w:rsid w:val="00C40F66"/>
  </w:style>
  <w:style w:type="character" w:customStyle="1" w:styleId="tm-p-hide0">
    <w:name w:val="tm-p-hide0"/>
    <w:basedOn w:val="DefaultParagraphFont"/>
    <w:rsid w:val="00C40F66"/>
  </w:style>
  <w:style w:type="character" w:customStyle="1" w:styleId="tm-p-em">
    <w:name w:val="tm-p-em"/>
    <w:basedOn w:val="DefaultParagraphFont"/>
    <w:rsid w:val="00570BCF"/>
  </w:style>
  <w:style w:type="character" w:customStyle="1" w:styleId="Heading3Char">
    <w:name w:val="Heading 3 Char"/>
    <w:basedOn w:val="DefaultParagraphFont"/>
    <w:link w:val="Heading3"/>
    <w:uiPriority w:val="9"/>
    <w:semiHidden/>
    <w:rsid w:val="0059654E"/>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59654E"/>
    <w:rPr>
      <w:rFonts w:asciiTheme="majorHAnsi" w:eastAsiaTheme="majorEastAsia" w:hAnsiTheme="majorHAnsi" w:cstheme="majorBidi"/>
      <w:color w:val="243F60" w:themeColor="accent1" w:themeShade="7F"/>
      <w:sz w:val="24"/>
      <w:szCs w:val="24"/>
      <w:lang w:val="en-US" w:eastAsia="en-US"/>
    </w:rPr>
  </w:style>
  <w:style w:type="paragraph" w:styleId="Footer">
    <w:name w:val="footer"/>
    <w:basedOn w:val="Normal"/>
    <w:link w:val="FooterChar"/>
    <w:uiPriority w:val="99"/>
    <w:unhideWhenUsed/>
    <w:rsid w:val="006A622F"/>
    <w:pPr>
      <w:tabs>
        <w:tab w:val="center" w:pos="4513"/>
        <w:tab w:val="right" w:pos="9026"/>
      </w:tabs>
    </w:pPr>
  </w:style>
  <w:style w:type="character" w:customStyle="1" w:styleId="FooterChar">
    <w:name w:val="Footer Char"/>
    <w:basedOn w:val="DefaultParagraphFont"/>
    <w:link w:val="Footer"/>
    <w:uiPriority w:val="99"/>
    <w:rsid w:val="006A622F"/>
    <w:rPr>
      <w:sz w:val="24"/>
      <w:szCs w:val="24"/>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F315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pPr>
    <w:rPr>
      <w:sz w:val="20"/>
      <w:szCs w:val="20"/>
      <w:vertAlign w:val="superscript"/>
      <w:lang w:val="en-CA" w:eastAsia="en-CA"/>
    </w:rPr>
  </w:style>
  <w:style w:type="character" w:styleId="CommentReference">
    <w:name w:val="annotation reference"/>
    <w:semiHidden/>
    <w:rsid w:val="00F74F73"/>
    <w:rPr>
      <w:sz w:val="16"/>
    </w:rPr>
  </w:style>
  <w:style w:type="paragraph" w:styleId="CommentText">
    <w:name w:val="annotation text"/>
    <w:basedOn w:val="Normal"/>
    <w:link w:val="CommentTextChar"/>
    <w:semiHidden/>
    <w:rsid w:val="00F74F7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jc w:val="both"/>
    </w:pPr>
    <w:rPr>
      <w:rFonts w:eastAsia="Times New Roman"/>
      <w:sz w:val="22"/>
      <w:bdr w:val="none" w:sz="0" w:space="0" w:color="auto"/>
      <w:lang w:val="en-GB"/>
    </w:rPr>
  </w:style>
  <w:style w:type="character" w:customStyle="1" w:styleId="CommentTextChar">
    <w:name w:val="Comment Text Char"/>
    <w:basedOn w:val="DefaultParagraphFont"/>
    <w:link w:val="CommentText"/>
    <w:semiHidden/>
    <w:rsid w:val="00F74F73"/>
    <w:rPr>
      <w:rFonts w:eastAsia="Times New Roman"/>
      <w:sz w:val="22"/>
      <w:szCs w:val="24"/>
      <w:bdr w:val="none" w:sz="0" w:space="0" w:color="auto"/>
      <w:lang w:val="en-GB" w:eastAsia="en-US"/>
    </w:rPr>
  </w:style>
  <w:style w:type="character" w:customStyle="1" w:styleId="FootnoteTextChar">
    <w:name w:val="Footnote Text Char"/>
    <w:basedOn w:val="DefaultParagraphFont"/>
    <w:link w:val="FootnoteText"/>
    <w:rsid w:val="00F74F73"/>
    <w:rPr>
      <w:rFonts w:cs="Arial Unicode MS"/>
      <w:color w:val="000000"/>
      <w:sz w:val="18"/>
      <w:szCs w:val="18"/>
      <w:u w:color="000000"/>
      <w:lang w:val="en-US"/>
    </w:rPr>
  </w:style>
</w:styles>
</file>

<file path=word/webSettings.xml><?xml version="1.0" encoding="utf-8"?>
<w:webSettings xmlns:r="http://schemas.openxmlformats.org/officeDocument/2006/relationships" xmlns:w="http://schemas.openxmlformats.org/wordprocessingml/2006/main">
  <w:divs>
    <w:div w:id="348918056">
      <w:bodyDiv w:val="1"/>
      <w:marLeft w:val="0"/>
      <w:marRight w:val="0"/>
      <w:marTop w:val="0"/>
      <w:marBottom w:val="0"/>
      <w:divBdr>
        <w:top w:val="none" w:sz="0" w:space="0" w:color="auto"/>
        <w:left w:val="none" w:sz="0" w:space="0" w:color="auto"/>
        <w:bottom w:val="none" w:sz="0" w:space="0" w:color="auto"/>
        <w:right w:val="none" w:sz="0" w:space="0" w:color="auto"/>
      </w:divBdr>
      <w:divsChild>
        <w:div w:id="1403676897">
          <w:marLeft w:val="0"/>
          <w:marRight w:val="0"/>
          <w:marTop w:val="0"/>
          <w:marBottom w:val="0"/>
          <w:divBdr>
            <w:top w:val="single" w:sz="4" w:space="3" w:color="DDDDDD"/>
            <w:left w:val="none" w:sz="0" w:space="0" w:color="auto"/>
            <w:bottom w:val="none" w:sz="0" w:space="0" w:color="auto"/>
            <w:right w:val="none" w:sz="0" w:space="0" w:color="auto"/>
          </w:divBdr>
          <w:divsChild>
            <w:div w:id="51257431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48131744">
      <w:bodyDiv w:val="1"/>
      <w:marLeft w:val="0"/>
      <w:marRight w:val="0"/>
      <w:marTop w:val="0"/>
      <w:marBottom w:val="0"/>
      <w:divBdr>
        <w:top w:val="none" w:sz="0" w:space="0" w:color="auto"/>
        <w:left w:val="none" w:sz="0" w:space="0" w:color="auto"/>
        <w:bottom w:val="none" w:sz="0" w:space="0" w:color="auto"/>
        <w:right w:val="none" w:sz="0" w:space="0" w:color="auto"/>
      </w:divBdr>
      <w:divsChild>
        <w:div w:id="303049654">
          <w:marLeft w:val="0"/>
          <w:marRight w:val="0"/>
          <w:marTop w:val="0"/>
          <w:marBottom w:val="0"/>
          <w:divBdr>
            <w:top w:val="none" w:sz="0" w:space="0" w:color="auto"/>
            <w:left w:val="none" w:sz="0" w:space="0" w:color="auto"/>
            <w:bottom w:val="none" w:sz="0" w:space="0" w:color="auto"/>
            <w:right w:val="none" w:sz="0" w:space="0" w:color="auto"/>
          </w:divBdr>
          <w:divsChild>
            <w:div w:id="158274759">
              <w:marLeft w:val="0"/>
              <w:marRight w:val="0"/>
              <w:marTop w:val="0"/>
              <w:marBottom w:val="0"/>
              <w:divBdr>
                <w:top w:val="none" w:sz="0" w:space="0" w:color="auto"/>
                <w:left w:val="none" w:sz="0" w:space="0" w:color="auto"/>
                <w:bottom w:val="none" w:sz="0" w:space="0" w:color="auto"/>
                <w:right w:val="none" w:sz="0" w:space="0" w:color="auto"/>
              </w:divBdr>
              <w:divsChild>
                <w:div w:id="895623320">
                  <w:marLeft w:val="0"/>
                  <w:marRight w:val="0"/>
                  <w:marTop w:val="0"/>
                  <w:marBottom w:val="0"/>
                  <w:divBdr>
                    <w:top w:val="single" w:sz="4" w:space="3" w:color="DDDDDD"/>
                    <w:left w:val="none" w:sz="0" w:space="0" w:color="auto"/>
                    <w:bottom w:val="none" w:sz="0" w:space="0" w:color="auto"/>
                    <w:right w:val="none" w:sz="0" w:space="0" w:color="auto"/>
                  </w:divBdr>
                  <w:divsChild>
                    <w:div w:id="1099638765">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onlineconferences/portal_detection/lab_network.shtml" TargetMode="External"/><Relationship Id="rId1" Type="http://schemas.openxmlformats.org/officeDocument/2006/relationships/hyperlink" Target="https://www.cbd.int/meetings/SYNBIOAHTEG-2017-0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6D87-7BA1-43A7-9703-E5D27285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1384</Words>
  <Characters>7889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cop-14-dec-19-ar</vt:lpstr>
      <vt:lpstr>المسؤولية والجبر التعويضي (المادة 14، الفقرة 2)</vt:lpstr>
    </vt:vector>
  </TitlesOfParts>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cop-14-dec-19-ar</dc:title>
  <dc:creator>SCBD</dc:creator>
  <cp:lastModifiedBy>ShawkiMostafa/MahaLabib</cp:lastModifiedBy>
  <cp:revision>4</cp:revision>
  <dcterms:created xsi:type="dcterms:W3CDTF">2019-02-07T18:45:00Z</dcterms:created>
  <dcterms:modified xsi:type="dcterms:W3CDTF">2019-02-08T16:05:00Z</dcterms:modified>
</cp:coreProperties>
</file>